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left" w:leader="none" w:pos="9301"/>
        </w:tabs>
        <w:ind w:left="1080" w:right="103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You’ve been given a magical controller that changes the picture on the frame on your desk. Take a look below to see what each button does. Can you figure out which series of button events will cause your frame to show the pictures on the right? </w:t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9301"/>
        </w:tabs>
        <w:ind w:left="1080" w:right="1035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9301"/>
        </w:tabs>
        <w:ind w:left="1080" w:right="1035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Draw a line from each set of pictures to the button combination that causes it. The first one has been done for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9301"/>
        </w:tabs>
        <w:spacing w:before="0" w:lineRule="auto"/>
        <w:ind w:left="0" w:righ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9301"/>
        </w:tabs>
        <w:spacing w:before="0" w:lineRule="auto"/>
        <w:ind w:left="0" w:right="0" w:firstLine="0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6591300" cy="58293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1746" l="0" r="0" t="1111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582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80" w:top="420" w:left="420" w:right="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2"/>
      <w:tblW w:w="11380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80"/>
      <w:tblGridChange w:id="0">
        <w:tblGrid>
          <w:gridCol w:w="1138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D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ageBreakBefore w:val="0"/>
      <w:spacing w:after="0" w:line="276" w:lineRule="auto"/>
      <w:ind w:right="1035"/>
      <w:jc w:val="right"/>
      <w:rPr>
        <w:rFonts w:ascii="Comfortaa" w:cs="Comfortaa" w:eastAsia="Comfortaa" w:hAnsi="Comfortaa"/>
        <w:b w:val="1"/>
        <w:color w:val="ff9900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b w:val="1"/>
        <w:color w:val="ff9900"/>
        <w:sz w:val="28"/>
        <w:szCs w:val="28"/>
        <w:rtl w:val="0"/>
      </w:rPr>
      <w:t xml:space="preserve">TEACHER KEY</w:t>
    </w:r>
  </w:p>
  <w:tbl>
    <w:tblPr>
      <w:tblStyle w:val="Table1"/>
      <w:tblW w:w="11385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205"/>
      <w:gridCol w:w="6900"/>
      <w:gridCol w:w="2280"/>
      <w:tblGridChange w:id="0">
        <w:tblGrid>
          <w:gridCol w:w="2205"/>
          <w:gridCol w:w="6900"/>
          <w:gridCol w:w="228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sz w:val="48"/>
              <w:szCs w:val="4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8">
          <w:pPr>
            <w:pageBreakBefore w:val="0"/>
            <w:spacing w:after="0" w:before="200" w:line="240" w:lineRule="auto"/>
            <w:jc w:val="center"/>
            <w:rPr>
              <w:rFonts w:ascii="Montserrat" w:cs="Montserrat" w:eastAsia="Montserrat" w:hAnsi="Montserrat"/>
              <w:sz w:val="48"/>
              <w:szCs w:val="48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ffffff"/>
              <w:sz w:val="48"/>
              <w:szCs w:val="48"/>
              <w:rtl w:val="0"/>
            </w:rPr>
            <w:t xml:space="preserve">The Big Event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9">
          <w:pPr>
            <w:pageBreakBefore w:val="0"/>
            <w:rPr>
              <w:rFonts w:ascii="Arial" w:cs="Arial" w:eastAsia="Arial" w:hAnsi="Arial"/>
              <w:b w:val="1"/>
              <w:color w:val="ffffff"/>
              <w:sz w:val="48"/>
              <w:szCs w:val="4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A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