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pBdr>
          <w:top w:color="auto" w:space="0" w:sz="0" w:val="none"/>
          <w:left w:color="auto" w:space="0" w:sz="0" w:val="none"/>
          <w:bottom w:color="auto" w:space="15" w:sz="0" w:val="none"/>
          <w:right w:color="auto" w:space="0" w:sz="0" w:val="none"/>
        </w:pBdr>
        <w:spacing w:before="0" w:line="240" w:lineRule="auto"/>
        <w:rPr/>
      </w:pPr>
      <w:bookmarkStart w:colFirst="0" w:colLast="0" w:name="_nir7b0jr5qbg" w:id="0"/>
      <w:bookmarkEnd w:id="0"/>
      <w:r w:rsidDel="00000000" w:rsidR="00000000" w:rsidRPr="00000000">
        <w:rPr>
          <w:rtl w:val="0"/>
        </w:rPr>
        <w:t xml:space="preserve">IoT Assistant</w:t>
      </w:r>
    </w:p>
    <w:p w:rsidR="00000000" w:rsidDel="00000000" w:rsidP="00000000" w:rsidRDefault="00000000" w:rsidRPr="00000000" w14:paraId="00000002">
      <w:pPr>
        <w:pStyle w:val="Heading1"/>
        <w:pageBreakBefore w:val="0"/>
        <w:rPr/>
      </w:pPr>
      <w:bookmarkStart w:colFirst="0" w:colLast="0" w:name="_h7a59n87m0bd" w:id="1"/>
      <w:bookmarkEnd w:id="1"/>
      <w:r w:rsidDel="00000000" w:rsidR="00000000" w:rsidRPr="00000000">
        <w:rPr>
          <w:rtl w:val="0"/>
        </w:rPr>
        <w:t xml:space="preserve">BACKGROUND</w:t>
      </w:r>
      <w:r w:rsidDel="00000000" w:rsidR="00000000" w:rsidRPr="00000000">
        <w:drawing>
          <wp:anchor allowOverlap="1" behindDoc="0" distB="114300" distT="114300" distL="114300" distR="114300" hidden="0" layoutInCell="1" locked="0" relativeHeight="0" simplePos="0">
            <wp:simplePos x="0" y="0"/>
            <wp:positionH relativeFrom="column">
              <wp:posOffset>4467225</wp:posOffset>
            </wp:positionH>
            <wp:positionV relativeFrom="paragraph">
              <wp:posOffset>142875</wp:posOffset>
            </wp:positionV>
            <wp:extent cx="1952625" cy="375285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52625" cy="3752850"/>
                    </a:xfrm>
                    <a:prstGeom prst="rect"/>
                    <a:ln/>
                  </pic:spPr>
                </pic:pic>
              </a:graphicData>
            </a:graphic>
          </wp:anchor>
        </w:drawing>
      </w:r>
    </w:p>
    <w:p w:rsidR="00000000" w:rsidDel="00000000" w:rsidP="00000000" w:rsidRDefault="00000000" w:rsidRPr="00000000" w14:paraId="00000003">
      <w:pPr>
        <w:pageBreakBefore w:val="0"/>
        <w:rPr/>
      </w:pPr>
      <w:r w:rsidDel="00000000" w:rsidR="00000000" w:rsidRPr="00000000">
        <w:rPr>
          <w:rtl w:val="0"/>
        </w:rPr>
        <w:t xml:space="preserve">"Our research has shown that most people have little awareness about the amount of data collected today by IoT technologies," Norman Sadeh, a CyLab faculty member in Carnegie Mellon's Institute for Software Research and the principal investigator on the project, </w:t>
      </w:r>
      <w:r w:rsidDel="00000000" w:rsidR="00000000" w:rsidRPr="00000000">
        <w:rPr>
          <w:rtl w:val="0"/>
        </w:rPr>
        <w:t xml:space="preserve">told CNET</w:t>
      </w:r>
      <w:r w:rsidDel="00000000" w:rsidR="00000000" w:rsidRPr="00000000">
        <w:rPr>
          <w:vertAlign w:val="superscript"/>
        </w:rPr>
        <w:footnoteReference w:customMarkFollows="0" w:id="0"/>
      </w:r>
      <w:r w:rsidDel="00000000" w:rsidR="00000000" w:rsidRPr="00000000">
        <w:rPr>
          <w:rtl w:val="0"/>
        </w:rPr>
        <w:t xml:space="preserve">. "It also shows that many people would like to be better informed about the collection and use of their data by these technologies, especially in contexts where they don't expect this to happen. In addition, many of them would like the option to possibly opt in or out of some practices." </w:t>
      </w:r>
    </w:p>
    <w:p w:rsidR="00000000" w:rsidDel="00000000" w:rsidP="00000000" w:rsidRDefault="00000000" w:rsidRPr="00000000" w14:paraId="00000004">
      <w:pPr>
        <w:pStyle w:val="Heading1"/>
        <w:pageBreakBefore w:val="0"/>
        <w:rPr/>
      </w:pPr>
      <w:bookmarkStart w:colFirst="0" w:colLast="0" w:name="_dh1q5lv6em4y" w:id="2"/>
      <w:bookmarkEnd w:id="2"/>
      <w:r w:rsidDel="00000000" w:rsidR="00000000" w:rsidRPr="00000000">
        <w:rPr>
          <w:rtl w:val="0"/>
        </w:rPr>
        <w:t xml:space="preserve">DESCRIPTION</w:t>
      </w:r>
    </w:p>
    <w:p w:rsidR="00000000" w:rsidDel="00000000" w:rsidP="00000000" w:rsidRDefault="00000000" w:rsidRPr="00000000" w14:paraId="00000005">
      <w:pPr>
        <w:pageBreakBefore w:val="0"/>
        <w:rPr/>
      </w:pPr>
      <w:r w:rsidDel="00000000" w:rsidR="00000000" w:rsidRPr="00000000">
        <w:rPr>
          <w:rtl w:val="0"/>
        </w:rPr>
        <w:t xml:space="preserve">We will be using the IoT Assistant from Carnegie Mellon. According to their website, there are tracking mechanisms such as “public cameras with facial recognition and scene recognition capabilities, Bluetooth beacons surreptitiously tracking your whereabouts at the mall, or your neighbor’s smart doorbell or smart speaker. The IoT Assistant app will let you discover the IoT devices around you and learn about the data they collect. If the device offers privacy choices like opting in or out of data collection, the app will help you access these choices.”</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t xml:space="preserve">For a more detailed explanation, you can check out the YouTube informational video:</w:t>
      </w:r>
      <w:r w:rsidDel="00000000" w:rsidR="00000000" w:rsidRPr="00000000">
        <w:rPr>
          <w:rtl w:val="0"/>
        </w:rPr>
      </w:r>
    </w:p>
    <w:p w:rsidR="00000000" w:rsidDel="00000000" w:rsidP="00000000" w:rsidRDefault="00000000" w:rsidRPr="00000000" w14:paraId="00000007">
      <w:pPr>
        <w:pageBreakBefore w:val="0"/>
        <w:jc w:val="center"/>
        <w:rPr/>
      </w:pPr>
      <w:hyperlink r:id="rId8">
        <w:r w:rsidDel="00000000" w:rsidR="00000000" w:rsidRPr="00000000">
          <w:rPr>
            <w:color w:val="1155cc"/>
            <w:u w:val="single"/>
          </w:rPr>
          <w:drawing>
            <wp:inline distB="114300" distT="114300" distL="114300" distR="114300">
              <wp:extent cx="4433888" cy="2636173"/>
              <wp:effectExtent b="25400" l="25400" r="25400" t="2540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433888" cy="2636173"/>
                      </a:xfrm>
                      <a:prstGeom prst="rect"/>
                      <a:ln w="25400">
                        <a:solidFill>
                          <a:srgbClr val="434343"/>
                        </a:solidFill>
                        <a:prstDash val="solid"/>
                      </a:ln>
                    </pic:spPr>
                  </pic:pic>
                </a:graphicData>
              </a:graphic>
            </wp:inline>
          </w:drawing>
        </w:r>
      </w:hyperlink>
      <w:r w:rsidDel="00000000" w:rsidR="00000000" w:rsidRPr="00000000">
        <w:rPr>
          <w:rtl w:val="0"/>
        </w:rPr>
      </w:r>
    </w:p>
    <w:p w:rsidR="00000000" w:rsidDel="00000000" w:rsidP="00000000" w:rsidRDefault="00000000" w:rsidRPr="00000000" w14:paraId="00000008">
      <w:pPr>
        <w:pageBreakBefore w:val="0"/>
        <w:jc w:val="center"/>
        <w:rPr>
          <w:sz w:val="18"/>
          <w:szCs w:val="18"/>
        </w:rPr>
      </w:pPr>
      <w:hyperlink r:id="rId10">
        <w:r w:rsidDel="00000000" w:rsidR="00000000" w:rsidRPr="00000000">
          <w:rPr>
            <w:color w:val="1155cc"/>
            <w:sz w:val="18"/>
            <w:szCs w:val="18"/>
            <w:u w:val="single"/>
            <w:rtl w:val="0"/>
          </w:rPr>
          <w:t xml:space="preserve">https://www.youtube.com/watch?v=Q34eRGwyUQo</w:t>
        </w:r>
      </w:hyperlink>
      <w:r w:rsidDel="00000000" w:rsidR="00000000" w:rsidRPr="00000000">
        <w:rPr>
          <w:rtl w:val="0"/>
        </w:rPr>
      </w:r>
    </w:p>
    <w:p w:rsidR="00000000" w:rsidDel="00000000" w:rsidP="00000000" w:rsidRDefault="00000000" w:rsidRPr="00000000" w14:paraId="00000009">
      <w:pPr>
        <w:pStyle w:val="Heading1"/>
        <w:pageBreakBefore w:val="0"/>
        <w:rPr/>
      </w:pPr>
      <w:bookmarkStart w:colFirst="0" w:colLast="0" w:name="_17ev586kmg9q" w:id="3"/>
      <w:bookmarkEnd w:id="3"/>
      <w:r w:rsidDel="00000000" w:rsidR="00000000" w:rsidRPr="00000000">
        <w:rPr>
          <w:rtl w:val="0"/>
        </w:rPr>
        <w:t xml:space="preserve">REQUIREMENTS</w:t>
      </w:r>
    </w:p>
    <w:p w:rsidR="00000000" w:rsidDel="00000000" w:rsidP="00000000" w:rsidRDefault="00000000" w:rsidRPr="00000000" w14:paraId="0000000A">
      <w:pPr>
        <w:pageBreakBefore w:val="0"/>
        <w:rPr/>
      </w:pPr>
      <w:r w:rsidDel="00000000" w:rsidR="00000000" w:rsidRPr="00000000">
        <w:rPr>
          <w:rtl w:val="0"/>
        </w:rPr>
        <w:t xml:space="preserve">You will need a smartphone (apps are available at the </w:t>
      </w:r>
      <w:hyperlink r:id="rId11">
        <w:r w:rsidDel="00000000" w:rsidR="00000000" w:rsidRPr="00000000">
          <w:rPr>
            <w:color w:val="1155cc"/>
            <w:u w:val="single"/>
            <w:rtl w:val="0"/>
          </w:rPr>
          <w:t xml:space="preserve">iOS app store</w:t>
        </w:r>
      </w:hyperlink>
      <w:r w:rsidDel="00000000" w:rsidR="00000000" w:rsidRPr="00000000">
        <w:rPr>
          <w:rtl w:val="0"/>
        </w:rPr>
        <w:t xml:space="preserve"> and the </w:t>
      </w:r>
      <w:hyperlink r:id="rId12">
        <w:r w:rsidDel="00000000" w:rsidR="00000000" w:rsidRPr="00000000">
          <w:rPr>
            <w:color w:val="1155cc"/>
            <w:u w:val="single"/>
            <w:rtl w:val="0"/>
          </w:rPr>
          <w:t xml:space="preserve">Google Play Store</w:t>
        </w:r>
      </w:hyperlink>
      <w:r w:rsidDel="00000000" w:rsidR="00000000" w:rsidRPr="00000000">
        <w:rPr>
          <w:rtl w:val="0"/>
        </w:rPr>
        <w:t xml:space="preserve">). If you have a Chromebook, you can also use the </w:t>
      </w:r>
      <w:hyperlink r:id="rId13">
        <w:r w:rsidDel="00000000" w:rsidR="00000000" w:rsidRPr="00000000">
          <w:rPr>
            <w:color w:val="1155cc"/>
            <w:u w:val="single"/>
            <w:rtl w:val="0"/>
          </w:rPr>
          <w:t xml:space="preserve">Google Play Store</w:t>
        </w:r>
      </w:hyperlink>
      <w:r w:rsidDel="00000000" w:rsidR="00000000" w:rsidRPr="00000000">
        <w:rPr>
          <w:rtl w:val="0"/>
        </w:rPr>
        <w:t xml:space="preserve"> to install the app. Alternatively, you can run the software from their website:</w:t>
      </w:r>
    </w:p>
    <w:p w:rsidR="00000000" w:rsidDel="00000000" w:rsidP="00000000" w:rsidRDefault="00000000" w:rsidRPr="00000000" w14:paraId="0000000B">
      <w:pPr>
        <w:pageBreakBefore w:val="0"/>
        <w:jc w:val="center"/>
        <w:rPr/>
      </w:pPr>
      <w:hyperlink r:id="rId14">
        <w:r w:rsidDel="00000000" w:rsidR="00000000" w:rsidRPr="00000000">
          <w:rPr>
            <w:color w:val="1155cc"/>
            <w:u w:val="single"/>
            <w:rtl w:val="0"/>
          </w:rPr>
          <w:t xml:space="preserve">https://www.iotprivacy.io/login</w:t>
        </w:r>
      </w:hyperlink>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b w:val="1"/>
          <w:rtl w:val="0"/>
        </w:rPr>
        <w:t xml:space="preserve">NOTE:</w:t>
      </w:r>
      <w:r w:rsidDel="00000000" w:rsidR="00000000" w:rsidRPr="00000000">
        <w:rPr>
          <w:rtl w:val="0"/>
        </w:rPr>
        <w:t xml:space="preserve"> Read the terms of service before installing this app. If you are uncomfortable sharing your anonymized information with Carnegie Mellon, then do not proceed. This app grows more accurate when the data is crowdsourced.</w:t>
      </w:r>
    </w:p>
    <w:p w:rsidR="00000000" w:rsidDel="00000000" w:rsidP="00000000" w:rsidRDefault="00000000" w:rsidRPr="00000000" w14:paraId="0000000D">
      <w:pPr>
        <w:pStyle w:val="Heading1"/>
        <w:pageBreakBefore w:val="0"/>
        <w:rPr>
          <w:rFonts w:ascii="Consolas" w:cs="Consolas" w:eastAsia="Consolas" w:hAnsi="Consolas"/>
        </w:rPr>
      </w:pPr>
      <w:bookmarkStart w:colFirst="0" w:colLast="0" w:name="_s91g909phhod" w:id="4"/>
      <w:bookmarkEnd w:id="4"/>
      <w:r w:rsidDel="00000000" w:rsidR="00000000" w:rsidRPr="00000000">
        <w:rPr>
          <w:rtl w:val="0"/>
        </w:rPr>
        <w:t xml:space="preserve">PART I: Download and install IoT Assistant</w:t>
      </w:r>
      <w:r w:rsidDel="00000000" w:rsidR="00000000" w:rsidRPr="00000000">
        <w:rPr>
          <w:rtl w:val="0"/>
        </w:rPr>
      </w:r>
    </w:p>
    <w:p w:rsidR="00000000" w:rsidDel="00000000" w:rsidP="00000000" w:rsidRDefault="00000000" w:rsidRPr="00000000" w14:paraId="0000000E">
      <w:pPr>
        <w:pageBreakBefore w:val="0"/>
        <w:numPr>
          <w:ilvl w:val="0"/>
          <w:numId w:val="1"/>
        </w:numPr>
        <w:ind w:left="720" w:hanging="360"/>
      </w:pPr>
      <w:r w:rsidDel="00000000" w:rsidR="00000000" w:rsidRPr="00000000">
        <w:rPr>
          <w:rtl w:val="0"/>
        </w:rPr>
        <w:t xml:space="preserve">Download and install IoT Inspector.</w:t>
      </w:r>
    </w:p>
    <w:p w:rsidR="00000000" w:rsidDel="00000000" w:rsidP="00000000" w:rsidRDefault="00000000" w:rsidRPr="00000000" w14:paraId="0000000F">
      <w:pPr>
        <w:pageBreakBefore w:val="0"/>
        <w:ind w:left="0" w:firstLine="0"/>
        <w:jc w:val="center"/>
        <w:rPr>
          <w:b w:val="1"/>
        </w:rPr>
      </w:pPr>
      <w:hyperlink r:id="rId15">
        <w:r w:rsidDel="00000000" w:rsidR="00000000" w:rsidRPr="00000000">
          <w:rPr>
            <w:b w:val="1"/>
            <w:color w:val="1155cc"/>
            <w:u w:val="single"/>
            <w:rtl w:val="0"/>
          </w:rPr>
          <w:t xml:space="preserve">Apple</w:t>
        </w:r>
      </w:hyperlink>
      <w:r w:rsidDel="00000000" w:rsidR="00000000" w:rsidRPr="00000000">
        <w:rPr>
          <w:b w:val="1"/>
          <w:rtl w:val="0"/>
        </w:rPr>
        <w:t xml:space="preserve"> | </w:t>
      </w:r>
      <w:hyperlink r:id="rId16">
        <w:r w:rsidDel="00000000" w:rsidR="00000000" w:rsidRPr="00000000">
          <w:rPr>
            <w:b w:val="1"/>
            <w:color w:val="1155cc"/>
            <w:u w:val="single"/>
            <w:rtl w:val="0"/>
          </w:rPr>
          <w:t xml:space="preserve">Android</w:t>
        </w:r>
      </w:hyperlink>
      <w:r w:rsidDel="00000000" w:rsidR="00000000" w:rsidRPr="00000000">
        <w:rPr>
          <w:b w:val="1"/>
          <w:rtl w:val="0"/>
        </w:rPr>
        <w:t xml:space="preserve"> | </w:t>
      </w:r>
      <w:hyperlink r:id="rId17">
        <w:r w:rsidDel="00000000" w:rsidR="00000000" w:rsidRPr="00000000">
          <w:rPr>
            <w:b w:val="1"/>
            <w:color w:val="1155cc"/>
            <w:u w:val="single"/>
            <w:rtl w:val="0"/>
          </w:rPr>
          <w:t xml:space="preserve">Desktop Website</w:t>
        </w:r>
      </w:hyperlink>
      <w:r w:rsidDel="00000000" w:rsidR="00000000" w:rsidRPr="00000000">
        <w:rPr>
          <w:rtl w:val="0"/>
        </w:rPr>
      </w:r>
    </w:p>
    <w:p w:rsidR="00000000" w:rsidDel="00000000" w:rsidP="00000000" w:rsidRDefault="00000000" w:rsidRPr="00000000" w14:paraId="00000010">
      <w:pPr>
        <w:pageBreakBefore w:val="0"/>
        <w:numPr>
          <w:ilvl w:val="0"/>
          <w:numId w:val="1"/>
        </w:numPr>
        <w:ind w:left="720" w:hanging="360"/>
        <w:rPr>
          <w:u w:val="none"/>
        </w:rPr>
      </w:pPr>
      <w:r w:rsidDel="00000000" w:rsidR="00000000" w:rsidRPr="00000000">
        <w:rPr>
          <w:rtl w:val="0"/>
        </w:rPr>
        <w:t xml:space="preserve">Go through the installation process. Be sure to read the privacy agreement.</w:t>
      </w:r>
    </w:p>
    <w:p w:rsidR="00000000" w:rsidDel="00000000" w:rsidP="00000000" w:rsidRDefault="00000000" w:rsidRPr="00000000" w14:paraId="00000011">
      <w:pPr>
        <w:pageBreakBefore w:val="0"/>
        <w:numPr>
          <w:ilvl w:val="0"/>
          <w:numId w:val="1"/>
        </w:numPr>
        <w:ind w:left="720" w:hanging="360"/>
        <w:rPr>
          <w:u w:val="none"/>
        </w:rPr>
      </w:pPr>
      <w:r w:rsidDel="00000000" w:rsidR="00000000" w:rsidRPr="00000000">
        <w:rPr>
          <w:rtl w:val="0"/>
        </w:rPr>
        <w:t xml:space="preserve">Note that you can also create and access your account here:</w:t>
      </w:r>
    </w:p>
    <w:p w:rsidR="00000000" w:rsidDel="00000000" w:rsidP="00000000" w:rsidRDefault="00000000" w:rsidRPr="00000000" w14:paraId="00000012">
      <w:pPr>
        <w:pageBreakBefore w:val="0"/>
        <w:ind w:left="0" w:firstLine="0"/>
        <w:jc w:val="center"/>
        <w:rPr/>
      </w:pPr>
      <w:hyperlink r:id="rId18">
        <w:r w:rsidDel="00000000" w:rsidR="00000000" w:rsidRPr="00000000">
          <w:rPr>
            <w:color w:val="1155cc"/>
            <w:u w:val="single"/>
            <w:rtl w:val="0"/>
          </w:rPr>
          <w:t xml:space="preserve">https://www.iotprivacy.io/login</w:t>
        </w:r>
      </w:hyperlink>
      <w:r w:rsidDel="00000000" w:rsidR="00000000" w:rsidRPr="00000000">
        <w:rPr>
          <w:rtl w:val="0"/>
        </w:rPr>
      </w:r>
    </w:p>
    <w:p w:rsidR="00000000" w:rsidDel="00000000" w:rsidP="00000000" w:rsidRDefault="00000000" w:rsidRPr="00000000" w14:paraId="00000013">
      <w:pPr>
        <w:pStyle w:val="Heading1"/>
        <w:pageBreakBefore w:val="0"/>
        <w:rPr>
          <w:rFonts w:ascii="Consolas" w:cs="Consolas" w:eastAsia="Consolas" w:hAnsi="Consolas"/>
        </w:rPr>
      </w:pPr>
      <w:bookmarkStart w:colFirst="0" w:colLast="0" w:name="_qxgleg4uvxb" w:id="5"/>
      <w:bookmarkEnd w:id="5"/>
      <w:r w:rsidDel="00000000" w:rsidR="00000000" w:rsidRPr="00000000">
        <w:rPr>
          <w:rtl w:val="0"/>
        </w:rPr>
        <w:t xml:space="preserve">PART II: Check the list of devices</w:t>
      </w:r>
      <w:r w:rsidDel="00000000" w:rsidR="00000000" w:rsidRPr="00000000">
        <w:rPr>
          <w:rtl w:val="0"/>
        </w:rPr>
      </w:r>
    </w:p>
    <w:p w:rsidR="00000000" w:rsidDel="00000000" w:rsidP="00000000" w:rsidRDefault="00000000" w:rsidRPr="00000000" w14:paraId="00000014">
      <w:pPr>
        <w:pageBreakBefore w:val="0"/>
        <w:numPr>
          <w:ilvl w:val="0"/>
          <w:numId w:val="2"/>
        </w:numPr>
        <w:ind w:left="720" w:hanging="360"/>
      </w:pPr>
      <w:r w:rsidDel="00000000" w:rsidR="00000000" w:rsidRPr="00000000">
        <w:rPr>
          <w:rtl w:val="0"/>
        </w:rPr>
        <w:t xml:space="preserve">Find a device on the map. You may not be able to find a device near you (the app relies on users to report the data, and this is a relatively new app). If you cannot find a device, search for one in a bigger city; you are likely to find a lot of devices near densely populated areas.</w:t>
      </w:r>
    </w:p>
    <w:p w:rsidR="00000000" w:rsidDel="00000000" w:rsidP="00000000" w:rsidRDefault="00000000" w:rsidRPr="00000000" w14:paraId="00000015">
      <w:pPr>
        <w:pageBreakBefore w:val="0"/>
        <w:numPr>
          <w:ilvl w:val="1"/>
          <w:numId w:val="2"/>
        </w:numPr>
        <w:ind w:left="1440" w:hanging="360"/>
        <w:rPr>
          <w:u w:val="none"/>
        </w:rPr>
      </w:pPr>
      <w:r w:rsidDel="00000000" w:rsidR="00000000" w:rsidRPr="00000000">
        <w:rPr>
          <w:rtl w:val="0"/>
        </w:rPr>
        <w:t xml:space="preserve">NOTE: If you are using the website version, you </w:t>
      </w:r>
      <w:r w:rsidDel="00000000" w:rsidR="00000000" w:rsidRPr="00000000">
        <w:rPr>
          <w:i w:val="1"/>
          <w:rtl w:val="0"/>
        </w:rPr>
        <w:t xml:space="preserve">may</w:t>
      </w:r>
      <w:r w:rsidDel="00000000" w:rsidR="00000000" w:rsidRPr="00000000">
        <w:rPr>
          <w:rtl w:val="0"/>
        </w:rPr>
        <w:t xml:space="preserve"> have to CREATE a resource since SEARCHING for resources might not be available on the website version; any created resource will NOT be published by default</w:t>
      </w:r>
    </w:p>
    <w:p w:rsidR="00000000" w:rsidDel="00000000" w:rsidP="00000000" w:rsidRDefault="00000000" w:rsidRPr="00000000" w14:paraId="00000016">
      <w:pPr>
        <w:pageBreakBefore w:val="0"/>
        <w:numPr>
          <w:ilvl w:val="0"/>
          <w:numId w:val="2"/>
        </w:numPr>
        <w:ind w:left="720" w:hanging="360"/>
      </w:pPr>
      <w:r w:rsidDel="00000000" w:rsidR="00000000" w:rsidRPr="00000000">
        <w:rPr>
          <w:rtl w:val="0"/>
        </w:rPr>
        <w:t xml:space="preserve">If you wish, you can filter by device type (visual data, audio data, location data, etc.).</w:t>
      </w:r>
    </w:p>
    <w:p w:rsidR="00000000" w:rsidDel="00000000" w:rsidP="00000000" w:rsidRDefault="00000000" w:rsidRPr="00000000" w14:paraId="00000017">
      <w:pPr>
        <w:pageBreakBefore w:val="0"/>
        <w:numPr>
          <w:ilvl w:val="0"/>
          <w:numId w:val="2"/>
        </w:numPr>
        <w:ind w:left="720" w:hanging="360"/>
        <w:rPr>
          <w:u w:val="none"/>
        </w:rPr>
      </w:pPr>
      <w:r w:rsidDel="00000000" w:rsidR="00000000" w:rsidRPr="00000000">
        <w:rPr>
          <w:rtl w:val="0"/>
        </w:rPr>
        <w:t xml:space="preserve">If you know of a device that is not listed, you can add to their database here:</w:t>
      </w:r>
    </w:p>
    <w:p w:rsidR="00000000" w:rsidDel="00000000" w:rsidP="00000000" w:rsidRDefault="00000000" w:rsidRPr="00000000" w14:paraId="00000018">
      <w:pPr>
        <w:pageBreakBefore w:val="0"/>
        <w:jc w:val="center"/>
        <w:rPr/>
      </w:pPr>
      <w:hyperlink r:id="rId19">
        <w:r w:rsidDel="00000000" w:rsidR="00000000" w:rsidRPr="00000000">
          <w:rPr>
            <w:color w:val="1155cc"/>
            <w:u w:val="single"/>
            <w:rtl w:val="0"/>
          </w:rPr>
          <w:t xml:space="preserve">https://www.iotprivacy.io/resource</w:t>
        </w:r>
      </w:hyperlink>
      <w:r w:rsidDel="00000000" w:rsidR="00000000" w:rsidRPr="00000000">
        <w:rPr>
          <w:rtl w:val="0"/>
        </w:rPr>
      </w:r>
    </w:p>
    <w:p w:rsidR="00000000" w:rsidDel="00000000" w:rsidP="00000000" w:rsidRDefault="00000000" w:rsidRPr="00000000" w14:paraId="00000019">
      <w:pPr>
        <w:pageBreakBefore w:val="0"/>
        <w:jc w:val="cente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bottom w:color="000000" w:space="0" w:sz="0" w:val="nil"/>
            </w:tcBorders>
            <w:shd w:fill="434343"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1A">
            <w:pPr>
              <w:pStyle w:val="Heading2"/>
              <w:pageBreakBefore w:val="0"/>
              <w:pBdr>
                <w:top w:color="auto" w:space="0" w:sz="0" w:val="none"/>
                <w:left w:color="auto" w:space="0" w:sz="0" w:val="none"/>
                <w:bottom w:color="auto" w:space="7" w:sz="0" w:val="none"/>
                <w:right w:color="auto" w:space="0" w:sz="0" w:val="none"/>
              </w:pBdr>
              <w:spacing w:after="0" w:before="0" w:lineRule="auto"/>
              <w:ind w:left="0" w:right="-30" w:firstLine="0"/>
              <w:jc w:val="center"/>
              <w:rPr>
                <w:rFonts w:ascii="Lexend Deca" w:cs="Lexend Deca" w:eastAsia="Lexend Deca" w:hAnsi="Lexend Deca"/>
                <w:color w:val="ffffff"/>
                <w:sz w:val="72"/>
                <w:szCs w:val="72"/>
              </w:rPr>
            </w:pPr>
            <w:bookmarkStart w:colFirst="0" w:colLast="0" w:name="_y3ig8qy9n9cc" w:id="6"/>
            <w:bookmarkEnd w:id="6"/>
            <w:r w:rsidDel="00000000" w:rsidR="00000000" w:rsidRPr="00000000">
              <w:rPr>
                <w:rFonts w:ascii="Lexend Deca" w:cs="Lexend Deca" w:eastAsia="Lexend Deca" w:hAnsi="Lexend Deca"/>
                <w:color w:val="ffffff"/>
                <w:sz w:val="72"/>
                <w:szCs w:val="72"/>
                <w:rtl w:val="0"/>
              </w:rPr>
              <w:t xml:space="preserve">EVIDENCE #1</w:t>
            </w:r>
          </w:p>
        </w:tc>
      </w:tr>
      <w:tr>
        <w:trPr>
          <w:cantSplit w:val="0"/>
          <w:tblHeader w:val="0"/>
        </w:trPr>
        <w:tc>
          <w:tcPr>
            <w:tcBorders>
              <w:top w:color="000000" w:space="0" w:sz="0" w:val="nil"/>
            </w:tcBorders>
            <w:shd w:fill="434343"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1B">
            <w:pPr>
              <w:pageBreakBefore w:val="0"/>
              <w:pBdr>
                <w:top w:color="auto" w:space="0" w:sz="0" w:val="none"/>
                <w:left w:color="auto" w:space="0" w:sz="0" w:val="none"/>
                <w:bottom w:color="auto" w:space="7" w:sz="0" w:val="none"/>
                <w:right w:color="auto" w:space="0" w:sz="0" w:val="none"/>
              </w:pBdr>
              <w:spacing w:after="0" w:line="360" w:lineRule="auto"/>
              <w:jc w:val="center"/>
              <w:rPr>
                <w:rFonts w:ascii="Droid Sans" w:cs="Droid Sans" w:eastAsia="Droid Sans" w:hAnsi="Droid Sans"/>
                <w:color w:val="4d4d4d"/>
                <w:sz w:val="20"/>
                <w:szCs w:val="20"/>
              </w:rPr>
            </w:pPr>
            <w:r w:rsidDel="00000000" w:rsidR="00000000" w:rsidRPr="00000000">
              <w:rPr>
                <w:rFonts w:ascii="Droid Sans" w:cs="Droid Sans" w:eastAsia="Droid Sans" w:hAnsi="Droid Sans"/>
                <w:color w:val="4d4d4d"/>
                <w:sz w:val="20"/>
                <w:szCs w:val="20"/>
              </w:rPr>
              <w:drawing>
                <wp:inline distB="114300" distT="114300" distL="114300" distR="114300">
                  <wp:extent cx="2762250" cy="5308910"/>
                  <wp:effectExtent b="0" l="0" r="0" t="0"/>
                  <wp:docPr id="5"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762250" cy="530891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ageBreakBefore w:val="0"/>
              <w:pBdr>
                <w:top w:color="auto" w:space="0" w:sz="0" w:val="none"/>
                <w:left w:color="auto" w:space="0" w:sz="0" w:val="none"/>
                <w:bottom w:color="auto" w:space="7" w:sz="0" w:val="none"/>
                <w:right w:color="auto" w:space="0" w:sz="0" w:val="none"/>
              </w:pBdr>
              <w:spacing w:line="240" w:lineRule="auto"/>
              <w:jc w:val="center"/>
              <w:rPr>
                <w:rFonts w:ascii="Droid Sans" w:cs="Droid Sans" w:eastAsia="Droid Sans" w:hAnsi="Droid Sans"/>
                <w:b w:val="1"/>
                <w:color w:val="ffffff"/>
                <w:sz w:val="20"/>
                <w:szCs w:val="20"/>
              </w:rPr>
            </w:pPr>
            <w:r w:rsidDel="00000000" w:rsidR="00000000" w:rsidRPr="00000000">
              <w:rPr>
                <w:rFonts w:ascii="Droid Sans" w:cs="Droid Sans" w:eastAsia="Droid Sans" w:hAnsi="Droid Sans"/>
                <w:b w:val="1"/>
                <w:color w:val="ffffff"/>
                <w:sz w:val="20"/>
                <w:szCs w:val="20"/>
                <w:rtl w:val="0"/>
              </w:rPr>
              <w:t xml:space="preserve">PASTE THE IMAGE OF THE RESULTS OF USING IoT ASSISTANT TO DISCOVER A DEVICE.</w:t>
              <w:br w:type="textWrapping"/>
              <w:t xml:space="preserve">[FEEL FREE TO OBSCURE PRIVATE INFORMATION]</w:t>
            </w:r>
          </w:p>
        </w:tc>
      </w:tr>
    </w:tbl>
    <w:p w:rsidR="00000000" w:rsidDel="00000000" w:rsidP="00000000" w:rsidRDefault="00000000" w:rsidRPr="00000000" w14:paraId="0000001D">
      <w:pPr>
        <w:pageBreakBefore w:val="0"/>
        <w:pBdr>
          <w:top w:color="auto" w:space="0" w:sz="0" w:val="none"/>
          <w:left w:color="auto" w:space="0" w:sz="0" w:val="none"/>
          <w:bottom w:color="auto" w:space="7" w:sz="0" w:val="none"/>
          <w:right w:color="auto" w:space="0" w:sz="0" w:val="none"/>
        </w:pBdr>
        <w:spacing w:after="0" w:line="360" w:lineRule="auto"/>
        <w:rPr/>
      </w:pPr>
      <w:r w:rsidDel="00000000" w:rsidR="00000000" w:rsidRPr="00000000">
        <w:rPr>
          <w:rtl w:val="0"/>
        </w:rPr>
      </w:r>
    </w:p>
    <w:p w:rsidR="00000000" w:rsidDel="00000000" w:rsidP="00000000" w:rsidRDefault="00000000" w:rsidRPr="00000000" w14:paraId="0000001E">
      <w:pPr>
        <w:pageBreakBefore w:val="0"/>
        <w:numPr>
          <w:ilvl w:val="0"/>
          <w:numId w:val="2"/>
        </w:numPr>
        <w:ind w:left="720" w:hanging="360"/>
        <w:rPr>
          <w:u w:val="none"/>
        </w:rPr>
      </w:pPr>
      <w:r w:rsidDel="00000000" w:rsidR="00000000" w:rsidRPr="00000000">
        <w:rPr>
          <w:rtl w:val="0"/>
        </w:rPr>
        <w:t xml:space="preserve">Find out what kind of data is collected and how it is managed by scrolling up on the information card for the device you’ve chosen.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bottom w:color="000000" w:space="0" w:sz="0" w:val="nil"/>
            </w:tcBorders>
            <w:shd w:fill="434343"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1F">
            <w:pPr>
              <w:pStyle w:val="Heading2"/>
              <w:pageBreakBefore w:val="0"/>
              <w:pBdr>
                <w:top w:color="auto" w:space="0" w:sz="0" w:val="none"/>
                <w:left w:color="auto" w:space="0" w:sz="0" w:val="none"/>
                <w:bottom w:color="auto" w:space="7" w:sz="0" w:val="none"/>
                <w:right w:color="auto" w:space="0" w:sz="0" w:val="none"/>
              </w:pBdr>
              <w:spacing w:after="0" w:before="0" w:lineRule="auto"/>
              <w:ind w:left="0" w:right="-30" w:firstLine="0"/>
              <w:jc w:val="center"/>
              <w:rPr>
                <w:rFonts w:ascii="Lexend Deca" w:cs="Lexend Deca" w:eastAsia="Lexend Deca" w:hAnsi="Lexend Deca"/>
                <w:color w:val="ffffff"/>
                <w:sz w:val="72"/>
                <w:szCs w:val="72"/>
              </w:rPr>
            </w:pPr>
            <w:bookmarkStart w:colFirst="0" w:colLast="0" w:name="_6bkgulm2erl" w:id="7"/>
            <w:bookmarkEnd w:id="7"/>
            <w:r w:rsidDel="00000000" w:rsidR="00000000" w:rsidRPr="00000000">
              <w:rPr>
                <w:rFonts w:ascii="Lexend Deca" w:cs="Lexend Deca" w:eastAsia="Lexend Deca" w:hAnsi="Lexend Deca"/>
                <w:color w:val="ffffff"/>
                <w:sz w:val="72"/>
                <w:szCs w:val="72"/>
                <w:rtl w:val="0"/>
              </w:rPr>
              <w:t xml:space="preserve">EVIDENCE #2</w:t>
            </w:r>
          </w:p>
        </w:tc>
      </w:tr>
      <w:tr>
        <w:trPr>
          <w:cantSplit w:val="0"/>
          <w:tblHeader w:val="0"/>
        </w:trPr>
        <w:tc>
          <w:tcPr>
            <w:tcBorders>
              <w:top w:color="000000" w:space="0" w:sz="0" w:val="nil"/>
            </w:tcBorders>
            <w:shd w:fill="434343"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20">
            <w:pPr>
              <w:pageBreakBefore w:val="0"/>
              <w:pBdr>
                <w:top w:color="auto" w:space="0" w:sz="0" w:val="none"/>
                <w:left w:color="auto" w:space="0" w:sz="0" w:val="none"/>
                <w:bottom w:color="auto" w:space="7" w:sz="0" w:val="none"/>
                <w:right w:color="auto" w:space="0" w:sz="0" w:val="none"/>
              </w:pBdr>
              <w:spacing w:after="0" w:line="360" w:lineRule="auto"/>
              <w:jc w:val="center"/>
              <w:rPr>
                <w:rFonts w:ascii="Droid Sans" w:cs="Droid Sans" w:eastAsia="Droid Sans" w:hAnsi="Droid Sans"/>
                <w:color w:val="4d4d4d"/>
                <w:sz w:val="20"/>
                <w:szCs w:val="20"/>
              </w:rPr>
            </w:pPr>
            <w:r w:rsidDel="00000000" w:rsidR="00000000" w:rsidRPr="00000000">
              <w:rPr>
                <w:rFonts w:ascii="Droid Sans" w:cs="Droid Sans" w:eastAsia="Droid Sans" w:hAnsi="Droid Sans"/>
                <w:color w:val="4d4d4d"/>
                <w:sz w:val="20"/>
                <w:szCs w:val="20"/>
              </w:rPr>
              <w:drawing>
                <wp:inline distB="114300" distT="114300" distL="114300" distR="114300">
                  <wp:extent cx="1952625" cy="3752850"/>
                  <wp:effectExtent b="0" l="0" r="0" t="0"/>
                  <wp:docPr id="2"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1952625"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ageBreakBefore w:val="0"/>
              <w:pBdr>
                <w:top w:color="auto" w:space="0" w:sz="0" w:val="none"/>
                <w:left w:color="auto" w:space="0" w:sz="0" w:val="none"/>
                <w:bottom w:color="auto" w:space="7" w:sz="0" w:val="none"/>
                <w:right w:color="auto" w:space="0" w:sz="0" w:val="none"/>
              </w:pBdr>
              <w:spacing w:line="240" w:lineRule="auto"/>
              <w:jc w:val="center"/>
              <w:rPr>
                <w:rFonts w:ascii="Droid Sans" w:cs="Droid Sans" w:eastAsia="Droid Sans" w:hAnsi="Droid Sans"/>
                <w:b w:val="1"/>
                <w:color w:val="ffffff"/>
                <w:sz w:val="20"/>
                <w:szCs w:val="20"/>
              </w:rPr>
            </w:pPr>
            <w:r w:rsidDel="00000000" w:rsidR="00000000" w:rsidRPr="00000000">
              <w:rPr>
                <w:rFonts w:ascii="Droid Sans" w:cs="Droid Sans" w:eastAsia="Droid Sans" w:hAnsi="Droid Sans"/>
                <w:b w:val="1"/>
                <w:color w:val="ffffff"/>
                <w:sz w:val="20"/>
                <w:szCs w:val="20"/>
                <w:rtl w:val="0"/>
              </w:rPr>
              <w:t xml:space="preserve">PASTE THE IMAGE OF THE DATA THAT IS SHARED AND HOW IT IS USED</w:t>
              <w:br w:type="textWrapping"/>
              <w:t xml:space="preserve">[FEEL FREE TO OBSCURE PRIVATE INFORMATION]</w:t>
            </w:r>
          </w:p>
        </w:tc>
      </w:tr>
    </w:tbl>
    <w:p w:rsidR="00000000" w:rsidDel="00000000" w:rsidP="00000000" w:rsidRDefault="00000000" w:rsidRPr="00000000" w14:paraId="00000022">
      <w:pPr>
        <w:pageBreakBefore w:val="0"/>
        <w:pBdr>
          <w:top w:color="auto" w:space="0" w:sz="0" w:val="none"/>
          <w:left w:color="auto" w:space="0" w:sz="0" w:val="none"/>
          <w:bottom w:color="auto" w:space="7" w:sz="0" w:val="none"/>
          <w:right w:color="auto" w:space="0" w:sz="0" w:val="none"/>
        </w:pBdr>
        <w:spacing w:after="0" w:line="360" w:lineRule="auto"/>
        <w:rPr/>
      </w:pPr>
      <w:r w:rsidDel="00000000" w:rsidR="00000000" w:rsidRPr="00000000">
        <w:rPr>
          <w:rtl w:val="0"/>
        </w:rPr>
      </w:r>
    </w:p>
    <w:p w:rsidR="00000000" w:rsidDel="00000000" w:rsidP="00000000" w:rsidRDefault="00000000" w:rsidRPr="00000000" w14:paraId="00000023">
      <w:pPr>
        <w:pageBreakBefore w:val="0"/>
        <w:pBdr>
          <w:top w:color="auto" w:space="0" w:sz="0" w:val="none"/>
          <w:left w:color="auto" w:space="0" w:sz="0" w:val="none"/>
          <w:bottom w:color="auto" w:space="7" w:sz="0" w:val="none"/>
          <w:right w:color="auto" w:space="0" w:sz="0" w:val="none"/>
        </w:pBdr>
        <w:spacing w:after="0" w:line="360" w:lineRule="auto"/>
        <w:ind w:left="0" w:firstLine="0"/>
        <w:rPr/>
      </w:pPr>
      <w:r w:rsidDel="00000000" w:rsidR="00000000" w:rsidRPr="00000000">
        <w:rPr>
          <w:rtl w:val="0"/>
        </w:rPr>
      </w:r>
    </w:p>
    <w:p w:rsidR="00000000" w:rsidDel="00000000" w:rsidP="00000000" w:rsidRDefault="00000000" w:rsidRPr="00000000" w14:paraId="00000024">
      <w:pPr>
        <w:pageBreakBefore w:val="0"/>
        <w:pBdr>
          <w:top w:color="auto" w:space="0" w:sz="0" w:val="none"/>
          <w:left w:color="auto" w:space="0" w:sz="0" w:val="none"/>
          <w:bottom w:color="auto" w:space="7" w:sz="0" w:val="none"/>
          <w:right w:color="auto" w:space="0" w:sz="0" w:val="none"/>
        </w:pBdr>
        <w:spacing w:after="200" w:line="276" w:lineRule="auto"/>
        <w:ind w:left="0" w:firstLine="0"/>
        <w:rPr/>
      </w:pPr>
      <w:r w:rsidDel="00000000" w:rsidR="00000000" w:rsidRPr="00000000">
        <w:rPr>
          <w:rtl w:val="0"/>
        </w:rPr>
      </w:r>
    </w:p>
    <w:sectPr>
      <w:headerReference r:id="rId22" w:type="default"/>
      <w:headerReference r:id="rId23" w:type="first"/>
      <w:footerReference r:id="rId24" w:type="default"/>
      <w:footerReference r:id="rId25" w:type="first"/>
      <w:pgSz w:h="15840" w:w="12240" w:orient="portrait"/>
      <w:pgMar w:bottom="720" w:top="72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ourier New"/>
  <w:font w:name="Trebuchet MS"/>
  <w:font w:name="Lexend Deca"/>
  <w:font w:name="Droid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ageBreakBefore w:val="0"/>
      <w:tabs>
        <w:tab w:val="right" w:leader="none" w:pos="10080"/>
      </w:tabs>
      <w:ind w:left="-720" w:right="-720" w:firstLine="0"/>
      <w:rPr>
        <w:color w:val="38761d"/>
        <w:sz w:val="18"/>
        <w:szCs w:val="18"/>
      </w:rPr>
    </w:pPr>
    <w:r w:rsidDel="00000000" w:rsidR="00000000" w:rsidRPr="00000000">
      <w:rPr>
        <w:i w:val="1"/>
        <w:sz w:val="18"/>
        <w:szCs w:val="18"/>
        <w:rtl w:val="0"/>
      </w:rPr>
      <w:t xml:space="preserve">CC-BY-SA-NC </w:t>
    </w:r>
    <w:hyperlink r:id="rId1">
      <w:r w:rsidDel="00000000" w:rsidR="00000000" w:rsidRPr="00000000">
        <w:rPr>
          <w:i w:val="1"/>
          <w:color w:val="1155cc"/>
          <w:sz w:val="18"/>
          <w:szCs w:val="18"/>
          <w:u w:val="single"/>
          <w:rtl w:val="0"/>
        </w:rPr>
        <w:t xml:space="preserve">Dave Ghidiu</w:t>
      </w:r>
    </w:hyperlink>
    <w:r w:rsidDel="00000000" w:rsidR="00000000" w:rsidRPr="00000000">
      <w:rPr>
        <w:i w:val="1"/>
        <w:sz w:val="18"/>
        <w:szCs w:val="18"/>
        <w:rtl w:val="0"/>
      </w:rPr>
      <w:tab/>
      <w:t xml:space="preserve">Finger Lakes Community College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pageBreakBefore w:val="0"/>
      <w:tabs>
        <w:tab w:val="right" w:leader="none" w:pos="10080"/>
      </w:tabs>
      <w:ind w:left="-720" w:right="-720" w:firstLine="0"/>
      <w:rPr/>
    </w:pPr>
    <w:r w:rsidDel="00000000" w:rsidR="00000000" w:rsidRPr="00000000">
      <w:rPr>
        <w:i w:val="1"/>
        <w:sz w:val="18"/>
        <w:szCs w:val="18"/>
        <w:rtl w:val="0"/>
      </w:rPr>
      <w:t xml:space="preserve">CC-BY-SA-NC </w:t>
    </w:r>
    <w:hyperlink r:id="rId1">
      <w:r w:rsidDel="00000000" w:rsidR="00000000" w:rsidRPr="00000000">
        <w:rPr>
          <w:i w:val="1"/>
          <w:color w:val="1155cc"/>
          <w:sz w:val="18"/>
          <w:szCs w:val="18"/>
          <w:u w:val="single"/>
          <w:rtl w:val="0"/>
        </w:rPr>
        <w:t xml:space="preserve">Dave Ghidiu</w:t>
      </w:r>
    </w:hyperlink>
    <w:r w:rsidDel="00000000" w:rsidR="00000000" w:rsidRPr="00000000">
      <w:rPr>
        <w:i w:val="1"/>
        <w:sz w:val="18"/>
        <w:szCs w:val="18"/>
        <w:rtl w:val="0"/>
      </w:rPr>
      <w:tab/>
      <w:t xml:space="preserve">Finger Lakes Community College</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29">
      <w:pPr>
        <w:pageBreakBefore w:val="0"/>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18"/>
            <w:szCs w:val="18"/>
            <w:u w:val="single"/>
            <w:rtl w:val="0"/>
          </w:rPr>
          <w:t xml:space="preserve">New infrastructure will enhance privacy in today’s Internet of Things</w:t>
        </w:r>
      </w:hyperlink>
      <w:r w:rsidDel="00000000" w:rsidR="00000000" w:rsidRPr="00000000">
        <w:rPr>
          <w:rtl w:val="0"/>
        </w:rPr>
      </w:r>
    </w:p>
  </w:footnote>
  <w:footnote w:id="0">
    <w:p w:rsidR="00000000" w:rsidDel="00000000" w:rsidP="00000000" w:rsidRDefault="00000000" w:rsidRPr="00000000" w14:paraId="0000002A">
      <w:pPr>
        <w:pageBreakBefore w:val="0"/>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18"/>
            <w:szCs w:val="18"/>
            <w:u w:val="single"/>
            <w:rtl w:val="0"/>
          </w:rPr>
          <w:t xml:space="preserve">This app lets you see IoT devices around you and what data they're taking</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pStyle w:val="Heading1"/>
      <w:pageBreakBefore w:val="0"/>
      <w:pBdr>
        <w:top w:color="auto" w:space="0" w:sz="0" w:val="none"/>
        <w:left w:color="auto" w:space="0" w:sz="0" w:val="none"/>
        <w:bottom w:color="auto" w:space="15" w:sz="0" w:val="none"/>
        <w:right w:color="auto" w:space="0" w:sz="0" w:val="none"/>
      </w:pBdr>
      <w:spacing w:before="0" w:line="240" w:lineRule="auto"/>
      <w:rPr/>
    </w:pPr>
    <w:bookmarkStart w:colFirst="0" w:colLast="0" w:name="_12zgjz7aewn" w:id="8"/>
    <w:bookmarkEnd w:id="8"/>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ageBreakBefore w:val="0"/>
      <w:rPr/>
    </w:pPr>
    <w:r w:rsidDel="00000000" w:rsidR="00000000" w:rsidRPr="00000000">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850909" cy="914400"/>
          <wp:effectExtent b="0" l="0" r="0" t="0"/>
          <wp:wrapTopAndBottom distB="114300" distT="114300"/>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50909" cy="9144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00" w:lineRule="auto"/>
    </w:pPr>
    <w:rPr>
      <w:b w:val="1"/>
    </w:rPr>
  </w:style>
  <w:style w:type="paragraph" w:styleId="Heading2">
    <w:name w:val="heading 2"/>
    <w:basedOn w:val="Normal"/>
    <w:next w:val="Normal"/>
    <w:pPr>
      <w:pageBreakBefore w:val="0"/>
      <w:spacing w:after="100" w:before="100" w:line="240" w:lineRule="auto"/>
      <w:ind w:left="720" w:right="720" w:firstLine="0"/>
    </w:pPr>
    <w:rPr>
      <w:rFonts w:ascii="Consolas" w:cs="Consolas" w:eastAsia="Consolas" w:hAnsi="Consolas"/>
    </w:rPr>
  </w:style>
  <w:style w:type="paragraph" w:styleId="Heading3">
    <w:name w:val="heading 3"/>
    <w:basedOn w:val="Normal"/>
    <w:next w:val="Normal"/>
    <w:pPr>
      <w:pageBreakBefore w:val="0"/>
      <w:spacing w:line="240" w:lineRule="auto"/>
      <w:jc w:val="center"/>
    </w:pPr>
    <w:rPr>
      <w:i w:val="1"/>
      <w:sz w:val="18"/>
      <w:szCs w:val="18"/>
    </w:rPr>
  </w:style>
  <w:style w:type="paragraph" w:styleId="Heading4">
    <w:name w:val="heading 4"/>
    <w:basedOn w:val="Normal"/>
    <w:next w:val="Normal"/>
    <w:pPr>
      <w:pageBreakBefore w:val="0"/>
      <w:spacing w:after="100" w:before="100" w:line="240" w:lineRule="auto"/>
      <w:jc w:val="center"/>
    </w:pPr>
    <w:rPr>
      <w:rFonts w:ascii="Courier New" w:cs="Courier New" w:eastAsia="Courier New" w:hAnsi="Courier New"/>
      <w:sz w:val="20"/>
      <w:szCs w:val="20"/>
    </w:rPr>
  </w:style>
  <w:style w:type="paragraph" w:styleId="Heading5">
    <w:name w:val="heading 5"/>
    <w:basedOn w:val="Normal"/>
    <w:next w:val="Normal"/>
    <w:pPr>
      <w:keepNext w:val="0"/>
      <w:keepLines w:val="0"/>
      <w:pageBreakBefore w:val="0"/>
      <w:widowControl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0"/>
      <w:keepLines w:val="0"/>
      <w:pageBreakBefore w:val="0"/>
      <w:widowControl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jc w:val="center"/>
    </w:pPr>
    <w:rPr>
      <w:b w:val="1"/>
      <w:sz w:val="36"/>
      <w:szCs w:val="36"/>
    </w:rPr>
  </w:style>
  <w:style w:type="paragraph" w:styleId="Subtitle">
    <w:name w:val="Subtitle"/>
    <w:basedOn w:val="Normal"/>
    <w:next w:val="Normal"/>
    <w:pPr>
      <w:keepNext w:val="0"/>
      <w:keepLines w:val="0"/>
      <w:pageBreakBefore w:val="0"/>
      <w:widowControl w:val="0"/>
    </w:pPr>
    <w:rPr>
      <w:i w:val="1"/>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header" Target="header1.xml"/><Relationship Id="rId21" Type="http://schemas.openxmlformats.org/officeDocument/2006/relationships/image" Target="media/image2.png"/><Relationship Id="rId24" Type="http://schemas.openxmlformats.org/officeDocument/2006/relationships/footer" Target="foot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25"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www.youtube.com/watch?v=Q34eRGwyUQo" TargetMode="External"/><Relationship Id="rId11" Type="http://schemas.openxmlformats.org/officeDocument/2006/relationships/hyperlink" Target="https://apps.apple.com/us/app/iot-assistant/id1491361441" TargetMode="External"/><Relationship Id="rId10" Type="http://schemas.openxmlformats.org/officeDocument/2006/relationships/hyperlink" Target="https://www.youtube.com/watch?v=Q34eRGwyUQo" TargetMode="External"/><Relationship Id="rId13" Type="http://schemas.openxmlformats.org/officeDocument/2006/relationships/hyperlink" Target="https://play.google.com/store/apps/details?id=io.iotprivacy.iotassistant&amp;hl=en_US" TargetMode="External"/><Relationship Id="rId12" Type="http://schemas.openxmlformats.org/officeDocument/2006/relationships/hyperlink" Target="https://play.google.com/store/apps/details?id=io.iotprivacy.iotassistant&amp;hl=en_US" TargetMode="External"/><Relationship Id="rId15" Type="http://schemas.openxmlformats.org/officeDocument/2006/relationships/hyperlink" Target="https://apps.apple.com/us/app/iot-assistant/id1491361441" TargetMode="External"/><Relationship Id="rId14" Type="http://schemas.openxmlformats.org/officeDocument/2006/relationships/hyperlink" Target="https://www.iotprivacy.io/login" TargetMode="External"/><Relationship Id="rId17" Type="http://schemas.openxmlformats.org/officeDocument/2006/relationships/hyperlink" Target="https://www.iotprivacy.io/login" TargetMode="External"/><Relationship Id="rId16" Type="http://schemas.openxmlformats.org/officeDocument/2006/relationships/hyperlink" Target="https://play.google.com/store/apps/details?id=io.iotprivacy.iotassistant&amp;hl=en_US" TargetMode="External"/><Relationship Id="rId19" Type="http://schemas.openxmlformats.org/officeDocument/2006/relationships/hyperlink" Target="https://www.iotprivacy.io/resource" TargetMode="External"/><Relationship Id="rId18" Type="http://schemas.openxmlformats.org/officeDocument/2006/relationships/hyperlink" Target="https://www.iotprivacy.io/logi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daveghidiu.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aveghidiu.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ylab.cmu.edu/news/2020/02/19-privacy-assistant.html" TargetMode="External"/><Relationship Id="rId2" Type="http://schemas.openxmlformats.org/officeDocument/2006/relationships/hyperlink" Target="https://www.cnet.com/news/this-app-lets-you-see-iot-devices-around-you-and-what-data-theyre-tak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