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  <w:color w:val="182a52"/>
          <w:sz w:val="52"/>
          <w:szCs w:val="52"/>
        </w:rPr>
      </w:pPr>
      <w:r w:rsidDel="00000000" w:rsidR="00000000" w:rsidRPr="00000000">
        <w:rPr>
          <w:b w:val="1"/>
          <w:bCs w:val="1"/>
          <w:color w:val="182a52"/>
          <w:sz w:val="52"/>
          <w:szCs w:val="52"/>
          <w:rtl w:val="0"/>
        </w:rPr>
        <w:t xml:space="preserve">Guide to Reflecting on the Current Hiring Process </w:t>
      </w:r>
    </w:p>
    <w:p w:rsidR="00000000" w:rsidDel="00000000" w:rsidP="00000000" w:rsidRDefault="00000000" w:rsidRPr="00000000" w14:paraId="00000002">
      <w:pPr>
        <w:spacing w:after="0" w:line="240" w:lineRule="auto"/>
        <w:rPr>
          <w:color w:val="1f4e7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40" w:lineRule="auto"/>
        <w:ind w:left="-450" w:firstLine="0"/>
        <w:rPr/>
      </w:pPr>
      <w:r w:rsidDel="00000000" w:rsidR="00000000" w:rsidRPr="00000000">
        <w:rPr>
          <w:b w:val="1"/>
          <w:bCs w:val="1"/>
          <w:color w:val="4185c6"/>
          <w:sz w:val="36"/>
          <w:szCs w:val="36"/>
          <w:rtl w:val="0"/>
        </w:rPr>
        <w:t xml:space="preserve">Reflect on last year’s hiring goals</w:t>
      </w:r>
      <w:r w:rsidDel="00000000" w:rsidR="00000000" w:rsidRPr="00000000">
        <w:rPr>
          <w:rtl w:val="0"/>
        </w:rPr>
      </w:r>
    </w:p>
    <w:tbl>
      <w:tblPr>
        <w:tblStyle w:val="Table1"/>
        <w:tblW w:w="13680.0" w:type="dxa"/>
        <w:jc w:val="left"/>
        <w:tblInd w:w="-4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60"/>
        <w:gridCol w:w="10020"/>
        <w:tblGridChange w:id="0">
          <w:tblGrid>
            <w:gridCol w:w="3660"/>
            <w:gridCol w:w="10020"/>
          </w:tblGrid>
        </w:tblGridChange>
      </w:tblGrid>
      <w:tr>
        <w:trPr>
          <w:cantSplit w:val="0"/>
          <w:trHeight w:val="825.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were </w:t>
            </w: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your</w:t>
            </w:r>
            <w:r w:rsidDel="00000000" w:rsidR="00000000" w:rsidRPr="00000000">
              <w:rPr>
                <w:rtl w:val="0"/>
              </w:rPr>
              <w:t xml:space="preserve"> goals for last year’s hiring process?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challenges did </w:t>
            </w: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you</w:t>
            </w:r>
            <w:r w:rsidDel="00000000" w:rsidR="00000000" w:rsidRPr="00000000">
              <w:rPr>
                <w:rtl w:val="0"/>
              </w:rPr>
              <w:t xml:space="preserve"> face that prevented you from achieving these goals?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were </w:t>
            </w: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your school’s</w:t>
            </w:r>
            <w:r w:rsidDel="00000000" w:rsidR="00000000" w:rsidRPr="00000000">
              <w:rPr>
                <w:rtl w:val="0"/>
              </w:rPr>
              <w:t xml:space="preserve"> goals for last year’s hiring process?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What challenges did </w:t>
            </w:r>
            <w:r w:rsidDel="00000000" w:rsidR="00000000" w:rsidRPr="00000000">
              <w:rPr>
                <w:i w:val="1"/>
                <w:iCs w:val="1"/>
                <w:u w:val="single"/>
                <w:rtl w:val="0"/>
              </w:rPr>
              <w:t xml:space="preserve">your school</w:t>
            </w:r>
            <w:r w:rsidDel="00000000" w:rsidR="00000000" w:rsidRPr="00000000">
              <w:rPr>
                <w:rtl w:val="0"/>
              </w:rPr>
              <w:t xml:space="preserve"> face that prevented it from achieving these goals?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0" w:line="240" w:lineRule="auto"/>
        <w:ind w:left="-45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="240" w:lineRule="auto"/>
        <w:ind w:left="-450" w:firstLine="0"/>
        <w:rPr/>
      </w:pPr>
      <w:r w:rsidDel="00000000" w:rsidR="00000000" w:rsidRPr="00000000">
        <w:rPr>
          <w:b w:val="1"/>
          <w:bCs w:val="1"/>
          <w:color w:val="4185c6"/>
          <w:sz w:val="36"/>
          <w:szCs w:val="36"/>
          <w:rtl w:val="0"/>
        </w:rPr>
        <w:t xml:space="preserve">Where are you now?</w:t>
      </w:r>
      <w:r w:rsidDel="00000000" w:rsidR="00000000" w:rsidRPr="00000000">
        <w:rPr>
          <w:rtl w:val="0"/>
        </w:rPr>
      </w:r>
    </w:p>
    <w:tbl>
      <w:tblPr>
        <w:tblStyle w:val="Table2"/>
        <w:tblW w:w="13680.0" w:type="dxa"/>
        <w:jc w:val="left"/>
        <w:tblInd w:w="-4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05"/>
        <w:gridCol w:w="9975"/>
        <w:tblGridChange w:id="0">
          <w:tblGrid>
            <w:gridCol w:w="3705"/>
            <w:gridCol w:w="99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Reflect on your talent diagnostic scores and the assessment of your school’s best hiring practices. Given where you started, what stands out as the area where you/your school has grown the most?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What do you want to benchmark current and future hiring practices against?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200" w:line="240" w:lineRule="auto"/>
        <w:ind w:left="-450" w:firstLine="0"/>
        <w:rPr/>
      </w:pPr>
      <w:r w:rsidDel="00000000" w:rsidR="00000000" w:rsidRPr="00000000">
        <w:rPr>
          <w:b w:val="1"/>
          <w:bCs w:val="1"/>
          <w:color w:val="4185c6"/>
          <w:sz w:val="36"/>
          <w:szCs w:val="36"/>
          <w:rtl w:val="0"/>
        </w:rPr>
        <w:t xml:space="preserve">Planning ahead</w:t>
      </w:r>
      <w:r w:rsidDel="00000000" w:rsidR="00000000" w:rsidRPr="00000000">
        <w:rPr>
          <w:rtl w:val="0"/>
        </w:rPr>
      </w:r>
    </w:p>
    <w:tbl>
      <w:tblPr>
        <w:tblStyle w:val="Table3"/>
        <w:tblW w:w="13680.0" w:type="dxa"/>
        <w:jc w:val="left"/>
        <w:tblInd w:w="-4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35"/>
        <w:gridCol w:w="9945"/>
        <w:tblGridChange w:id="0">
          <w:tblGrid>
            <w:gridCol w:w="3735"/>
            <w:gridCol w:w="9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are practices that you’ve started and need to be maintained?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What are practices that you’ve done but need to be improved or redesigned?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practices that are in place but haven't been fully implemented?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Which best practices in hiring are not currently being done?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0" w:line="240" w:lineRule="auto"/>
        <w:ind w:left="-45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0" w:line="240" w:lineRule="auto"/>
        <w:ind w:left="-450" w:firstLine="0"/>
        <w:rPr/>
      </w:pPr>
      <w:r w:rsidDel="00000000" w:rsidR="00000000" w:rsidRPr="00000000">
        <w:rPr>
          <w:b w:val="1"/>
          <w:bCs w:val="1"/>
          <w:color w:val="4185c6"/>
          <w:sz w:val="36"/>
          <w:szCs w:val="36"/>
          <w:rtl w:val="0"/>
        </w:rPr>
        <w:t xml:space="preserve">Prioritize your inputs from “Planning ahead” </w:t>
      </w:r>
      <w:r w:rsidDel="00000000" w:rsidR="00000000" w:rsidRPr="00000000">
        <w:rPr>
          <w:rtl w:val="0"/>
        </w:rPr>
      </w:r>
    </w:p>
    <w:tbl>
      <w:tblPr>
        <w:tblStyle w:val="Table4"/>
        <w:tblW w:w="13684.0" w:type="dxa"/>
        <w:jc w:val="left"/>
        <w:tblInd w:w="-4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842"/>
        <w:gridCol w:w="6842"/>
        <w:tblGridChange w:id="0">
          <w:tblGrid>
            <w:gridCol w:w="6842"/>
            <w:gridCol w:w="68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High Impact / Low Level of Effort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High Impact / HIgh Level of Effort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Low Impact / Low Level of Effort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Low Impact / High Level of Effort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5">
      <w:pPr>
        <w:spacing w:after="0" w:line="240" w:lineRule="auto"/>
        <w:ind w:left="-450" w:firstLine="0"/>
        <w:rPr>
          <w:b w:val="1"/>
          <w:bCs w:val="1"/>
          <w:color w:val="4185c6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00" w:line="240" w:lineRule="auto"/>
        <w:ind w:left="-450" w:firstLine="0"/>
        <w:rPr>
          <w:b w:val="1"/>
          <w:bCs w:val="1"/>
          <w:color w:val="4185c6"/>
          <w:sz w:val="26"/>
          <w:szCs w:val="26"/>
        </w:rPr>
      </w:pPr>
      <w:r w:rsidDel="00000000" w:rsidR="00000000" w:rsidRPr="00000000">
        <w:rPr>
          <w:b w:val="1"/>
          <w:bCs w:val="1"/>
          <w:color w:val="4185c6"/>
          <w:sz w:val="36"/>
          <w:szCs w:val="36"/>
          <w:rtl w:val="0"/>
        </w:rPr>
        <w:t xml:space="preserve">Call-to-Action</w:t>
      </w:r>
      <w:r w:rsidDel="00000000" w:rsidR="00000000" w:rsidRPr="00000000">
        <w:rPr>
          <w:rtl w:val="0"/>
        </w:rPr>
      </w:r>
    </w:p>
    <w:tbl>
      <w:tblPr>
        <w:tblStyle w:val="Table5"/>
        <w:tblW w:w="13684.0" w:type="dxa"/>
        <w:jc w:val="left"/>
        <w:tblInd w:w="-4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684"/>
        <w:tblGridChange w:id="0">
          <w:tblGrid>
            <w:gridCol w:w="1368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0" w:firstLine="0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What are your top 3 hiring priorities for this year and why?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What are your next steps and who will you engage?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What conditions need to be in place at your organization to ensure success of the hiring priorities you named? 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What steps do you need to take before you implement this year’s hiring process to establish these conditions?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after="0" w:line="240" w:lineRule="auto"/>
        <w:ind w:left="-45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720" w:top="1440" w:left="1440" w:right="1166.4" w:header="61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jc w:val="right"/>
      <w:rPr>
        <w:color w:val="666666"/>
      </w:rPr>
    </w:pPr>
    <w:r w:rsidDel="00000000" w:rsidR="00000000" w:rsidRPr="00000000">
      <w:rPr>
        <w:color w:val="666666"/>
        <w:rtl w:val="0"/>
      </w:rPr>
      <w:t xml:space="preserve">Copyright © 2024 by EdFuel. This work is licensed under a Creative Commons Attribution-NonCommercial-ShareAlike 4.0 International License.</w:t>
    </w:r>
    <w:r w:rsidDel="00000000" w:rsidR="00000000" w:rsidRPr="00000000">
      <w:rPr>
        <w:color w:val="66666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tabs>
        <w:tab w:val="center" w:leader="none" w:pos="4680"/>
        <w:tab w:val="right" w:leader="none" w:pos="9360"/>
      </w:tabs>
      <w:spacing w:after="0" w:line="240" w:lineRule="auto"/>
      <w:ind w:left="-450" w:firstLine="0"/>
      <w:rPr>
        <w:b w:val="1"/>
        <w:bCs w:val="1"/>
        <w:color w:val="4185c6"/>
        <w:sz w:val="26"/>
        <w:szCs w:val="2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7400925</wp:posOffset>
          </wp:positionH>
          <wp:positionV relativeFrom="paragraph">
            <wp:posOffset>38105</wp:posOffset>
          </wp:positionV>
          <wp:extent cx="1157288" cy="465826"/>
          <wp:effectExtent b="0" l="0" r="0" t="0"/>
          <wp:wrapNone/>
          <wp:docPr id="2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7288" cy="46582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-450" w:right="0" w:firstLine="0"/>
      <w:jc w:val="left"/>
      <w:rPr>
        <w:b w:val="1"/>
        <w:bCs w:val="1"/>
        <w:color w:val="4185c6"/>
        <w:sz w:val="26"/>
        <w:szCs w:val="2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401981"/>
    <w:pPr>
      <w:keepNext w:val="1"/>
      <w:keepLines w:val="1"/>
      <w:spacing w:after="0" w:before="240" w:line="240" w:lineRule="auto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730EE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30EE6"/>
  </w:style>
  <w:style w:type="paragraph" w:styleId="Footer">
    <w:name w:val="footer"/>
    <w:basedOn w:val="Normal"/>
    <w:link w:val="FooterChar"/>
    <w:uiPriority w:val="99"/>
    <w:unhideWhenUsed w:val="1"/>
    <w:rsid w:val="00730EE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30EE6"/>
  </w:style>
  <w:style w:type="table" w:styleId="TableGrid">
    <w:name w:val="Table Grid"/>
    <w:basedOn w:val="TableNormal"/>
    <w:uiPriority w:val="39"/>
    <w:rsid w:val="00087A7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2E25B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A64B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A64BC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A64B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A64BC2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A64BC2"/>
    <w:rPr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64BC2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64BC2"/>
    <w:rPr>
      <w:rFonts w:ascii="Segoe UI" w:cs="Segoe UI" w:hAnsi="Segoe UI"/>
      <w:sz w:val="18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sid w:val="00401981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table" w:styleId="GridTable4">
    <w:name w:val="Grid Table 4"/>
    <w:basedOn w:val="TableNormal"/>
    <w:uiPriority w:val="49"/>
    <w:rsid w:val="00401981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paragraph" w:styleId="ListParagraph">
    <w:name w:val="List Paragraph"/>
    <w:basedOn w:val="Normal"/>
    <w:uiPriority w:val="34"/>
    <w:qFormat w:val="1"/>
    <w:rsid w:val="00401981"/>
    <w:pPr>
      <w:spacing w:after="0" w:line="240" w:lineRule="auto"/>
      <w:ind w:left="720"/>
      <w:contextualSpacing w:val="1"/>
    </w:pPr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pHTfqQgFFP7tHYdsxcbrUZ4ktw==">CgMxLjA4AGonChRzdWdnZXN0LnJ5aW52bzNhdzV1dRIPQW15IFdvcnRoaW5ndG9uciExVG9PZjN0OEg4dnUySUdsQUdTYXpuNC1PeDQteENhQ2w=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2019-08-05T17:56:00Z</dcterms:created>
  <dc:creator>Raven Ali</dc:creator>
</cp:coreProperties>
</file>