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after="0" w:before="0" w:lineRule="auto"/>
        <w:jc w:val="center"/>
        <w:rPr>
          <w:i w:val="0"/>
          <w:iCs w:val="0"/>
          <w:sz w:val="22"/>
          <w:szCs w:val="22"/>
          <w:vertAlign w:val="baseline"/>
        </w:rPr>
      </w:pPr>
      <w:r w:rsidDel="00000000" w:rsidR="00000000" w:rsidRPr="00000000">
        <w:rPr>
          <w:i w:val="1"/>
          <w:iCs w:val="1"/>
          <w:sz w:val="22"/>
          <w:szCs w:val="22"/>
          <w:vertAlign w:val="baseline"/>
          <w:rtl w:val="0"/>
        </w:rPr>
        <w:t xml:space="preserve">Mẫu số 39-HS</w:t>
      </w:r>
      <w:r w:rsidDel="00000000" w:rsidR="00000000" w:rsidRPr="00000000">
        <w:rPr>
          <w:b w:val="1"/>
          <w:bCs w:val="1"/>
          <w:sz w:val="22"/>
          <w:szCs w:val="22"/>
          <w:vertAlign w:val="baseline"/>
          <w:rtl w:val="0"/>
        </w:rPr>
        <w:t xml:space="preserve"> </w:t>
      </w:r>
      <w:r w:rsidDel="00000000" w:rsidR="00000000" w:rsidRPr="00000000">
        <w:rPr>
          <w:i w:val="1"/>
          <w:iCs w:val="1"/>
          <w:sz w:val="22"/>
          <w:szCs w:val="22"/>
          <w:vertAlign w:val="baseline"/>
          <w:rtl w:val="0"/>
        </w:rPr>
        <w:t xml:space="preserve">(Ban hành kèm theo Nghị quyết số 05/2017/NQ-HĐTP ngày 19 tháng 9 năm 2017 của Hội đồng Thẩm phán Tòa án nhân dân tối cao)</w:t>
      </w:r>
      <w:r w:rsidDel="00000000" w:rsidR="00000000" w:rsidRPr="00000000">
        <w:rPr>
          <w:rtl w:val="0"/>
        </w:rPr>
      </w:r>
    </w:p>
    <w:p w:rsidR="00000000" w:rsidDel="00000000" w:rsidP="00000000" w:rsidRDefault="00000000" w:rsidRPr="00000000" w14:paraId="00000002">
      <w:pPr>
        <w:widowControl w:val="0"/>
        <w:spacing w:after="0" w:before="0" w:lineRule="auto"/>
        <w:jc w:val="center"/>
        <w:rPr>
          <w:i w:val="0"/>
          <w:iCs w:val="0"/>
          <w:sz w:val="22"/>
          <w:szCs w:val="22"/>
          <w:vertAlign w:val="baseline"/>
        </w:rPr>
      </w:pPr>
      <w:r w:rsidDel="00000000" w:rsidR="00000000" w:rsidRPr="00000000">
        <w:rPr>
          <w:i w:val="1"/>
          <w:iCs w:val="1"/>
          <w:sz w:val="22"/>
          <w:szCs w:val="22"/>
          <w:vertAlign w:val="baseline"/>
          <w:rtl w:val="0"/>
        </w:rPr>
        <w:t xml:space="preserve">–––––––––––––––––––––––––––––––––––––––––––––––––––––––––––––––––––––––</w:t>
      </w:r>
      <w:r w:rsidDel="00000000" w:rsidR="00000000" w:rsidRPr="00000000">
        <w:rPr>
          <w:rtl w:val="0"/>
        </w:rPr>
      </w:r>
    </w:p>
    <w:tbl>
      <w:tblPr>
        <w:tblStyle w:val="Table1"/>
        <w:tblW w:w="9215.0" w:type="dxa"/>
        <w:jc w:val="center"/>
        <w:tblLayout w:type="fixed"/>
        <w:tblLook w:val="0000"/>
      </w:tblPr>
      <w:tblGrid>
        <w:gridCol w:w="3686"/>
        <w:gridCol w:w="5529"/>
        <w:tblGridChange w:id="0">
          <w:tblGrid>
            <w:gridCol w:w="3686"/>
            <w:gridCol w:w="5529"/>
          </w:tblGrid>
        </w:tblGridChange>
      </w:tblGrid>
      <w:tr>
        <w:trPr>
          <w:cantSplit w:val="0"/>
          <w:tblHeader w:val="0"/>
        </w:trPr>
        <w:tc>
          <w:tcPr>
            <w:vAlign w:val="top"/>
          </w:tcPr>
          <w:p w:rsidR="00000000" w:rsidDel="00000000" w:rsidP="00000000" w:rsidRDefault="00000000" w:rsidRPr="00000000" w14:paraId="00000003">
            <w:pPr>
              <w:widowControl w:val="0"/>
              <w:spacing w:after="0" w:before="0" w:lineRule="auto"/>
              <w:jc w:val="center"/>
              <w:rPr>
                <w:b w:val="0"/>
                <w:bCs w:val="0"/>
                <w:sz w:val="22"/>
                <w:szCs w:val="22"/>
                <w:vertAlign w:val="baseline"/>
              </w:rPr>
            </w:pPr>
            <w:r w:rsidDel="00000000" w:rsidR="00000000" w:rsidRPr="00000000">
              <w:rPr>
                <w:b w:val="1"/>
                <w:bCs w:val="1"/>
                <w:sz w:val="22"/>
                <w:szCs w:val="22"/>
                <w:vertAlign w:val="baseline"/>
                <w:rtl w:val="0"/>
              </w:rPr>
              <w:t xml:space="preserve">TÒA ÁN.........................</w:t>
            </w:r>
            <w:r w:rsidDel="00000000" w:rsidR="00000000" w:rsidRPr="00000000">
              <w:rPr>
                <w:b w:val="1"/>
                <w:bCs w:val="1"/>
                <w:sz w:val="22"/>
                <w:szCs w:val="22"/>
                <w:vertAlign w:val="superscript"/>
                <w:rtl w:val="0"/>
              </w:rPr>
              <w:t xml:space="preserve">(1)</w:t>
            </w:r>
            <w:r w:rsidDel="00000000" w:rsidR="00000000" w:rsidRPr="00000000">
              <w:rPr>
                <w:rtl w:val="0"/>
              </w:rPr>
            </w:r>
          </w:p>
          <w:p w:rsidR="00000000" w:rsidDel="00000000" w:rsidP="00000000" w:rsidRDefault="00000000" w:rsidRPr="00000000" w14:paraId="00000004">
            <w:pPr>
              <w:widowControl w:val="0"/>
              <w:spacing w:after="60" w:before="0" w:lineRule="auto"/>
              <w:jc w:val="center"/>
              <w:rPr>
                <w:sz w:val="22"/>
                <w:szCs w:val="22"/>
                <w:vertAlign w:val="baseline"/>
              </w:rPr>
            </w:pPr>
            <w:r w:rsidDel="00000000" w:rsidR="00000000" w:rsidRPr="00000000">
              <w:rPr>
                <w:b w:val="1"/>
                <w:bCs w:val="1"/>
                <w:sz w:val="22"/>
                <w:szCs w:val="22"/>
                <w:vertAlign w:val="superscript"/>
                <w:rtl w:val="0"/>
              </w:rPr>
              <w:t xml:space="preserve">–––––––––––––––</w:t>
            </w:r>
            <w:r w:rsidDel="00000000" w:rsidR="00000000" w:rsidRPr="00000000">
              <w:rPr>
                <w:rtl w:val="0"/>
              </w:rPr>
            </w:r>
          </w:p>
          <w:p w:rsidR="00000000" w:rsidDel="00000000" w:rsidP="00000000" w:rsidRDefault="00000000" w:rsidRPr="00000000" w14:paraId="00000005">
            <w:pPr>
              <w:widowControl w:val="0"/>
              <w:spacing w:after="0" w:before="0" w:lineRule="auto"/>
              <w:jc w:val="center"/>
              <w:rPr>
                <w:sz w:val="22"/>
                <w:szCs w:val="22"/>
                <w:vertAlign w:val="superscript"/>
              </w:rPr>
            </w:pPr>
            <w:r w:rsidDel="00000000" w:rsidR="00000000" w:rsidRPr="00000000">
              <w:rPr>
                <w:sz w:val="22"/>
                <w:szCs w:val="22"/>
                <w:vertAlign w:val="baseline"/>
                <w:rtl w:val="0"/>
              </w:rPr>
              <w:t xml:space="preserve">Số:...../.....</w:t>
            </w:r>
            <w:r w:rsidDel="00000000" w:rsidR="00000000" w:rsidRPr="00000000">
              <w:rPr>
                <w:sz w:val="22"/>
                <w:szCs w:val="22"/>
                <w:vertAlign w:val="superscript"/>
                <w:rtl w:val="0"/>
              </w:rPr>
              <w:t xml:space="preserve">(2)</w:t>
            </w:r>
            <w:r w:rsidDel="00000000" w:rsidR="00000000" w:rsidRPr="00000000">
              <w:rPr>
                <w:sz w:val="22"/>
                <w:szCs w:val="22"/>
                <w:vertAlign w:val="baseline"/>
                <w:rtl w:val="0"/>
              </w:rPr>
              <w:t xml:space="preserve">/HSST-QĐ</w:t>
            </w:r>
            <w:r w:rsidDel="00000000" w:rsidR="00000000" w:rsidRPr="00000000">
              <w:rPr>
                <w:rtl w:val="0"/>
              </w:rPr>
            </w:r>
          </w:p>
          <w:p w:rsidR="00000000" w:rsidDel="00000000" w:rsidP="00000000" w:rsidRDefault="00000000" w:rsidRPr="00000000" w14:paraId="00000006">
            <w:pPr>
              <w:widowControl w:val="0"/>
              <w:spacing w:after="0" w:before="0" w:lineRule="auto"/>
              <w:jc w:val="center"/>
              <w:rPr>
                <w:b w:val="0"/>
                <w:bCs w:val="0"/>
                <w:i w:val="0"/>
                <w:iCs w:val="0"/>
                <w:sz w:val="22"/>
                <w:szCs w:val="22"/>
                <w:vertAlign w:val="baseline"/>
              </w:rPr>
            </w:pPr>
            <w:r w:rsidDel="00000000" w:rsidR="00000000" w:rsidRPr="00000000">
              <w:rPr>
                <w:rtl w:val="0"/>
              </w:rPr>
            </w:r>
          </w:p>
        </w:tc>
        <w:tc>
          <w:tcPr>
            <w:vAlign w:val="top"/>
          </w:tcPr>
          <w:p w:rsidR="00000000" w:rsidDel="00000000" w:rsidP="00000000" w:rsidRDefault="00000000" w:rsidRPr="00000000" w14:paraId="00000007">
            <w:pPr>
              <w:widowControl w:val="0"/>
              <w:spacing w:after="0" w:before="0" w:lineRule="auto"/>
              <w:jc w:val="center"/>
              <w:rPr>
                <w:b w:val="0"/>
                <w:bCs w:val="0"/>
                <w:sz w:val="22"/>
                <w:szCs w:val="22"/>
                <w:vertAlign w:val="baseline"/>
              </w:rPr>
            </w:pPr>
            <w:r w:rsidDel="00000000" w:rsidR="00000000" w:rsidRPr="00000000">
              <w:rPr>
                <w:b w:val="1"/>
                <w:bCs w:val="1"/>
                <w:sz w:val="22"/>
                <w:szCs w:val="22"/>
                <w:vertAlign w:val="baseline"/>
                <w:rtl w:val="0"/>
              </w:rPr>
              <w:t xml:space="preserve">CỘNG HÒA XÃ HỘI CHỦ NGHĨA VIỆT NAM</w:t>
            </w:r>
            <w:r w:rsidDel="00000000" w:rsidR="00000000" w:rsidRPr="00000000">
              <w:rPr>
                <w:rtl w:val="0"/>
              </w:rPr>
            </w:r>
          </w:p>
          <w:p w:rsidR="00000000" w:rsidDel="00000000" w:rsidP="00000000" w:rsidRDefault="00000000" w:rsidRPr="00000000" w14:paraId="00000008">
            <w:pPr>
              <w:widowControl w:val="0"/>
              <w:spacing w:after="0" w:before="0" w:lineRule="auto"/>
              <w:jc w:val="center"/>
              <w:rPr>
                <w:b w:val="0"/>
                <w:bCs w:val="0"/>
                <w:sz w:val="22"/>
                <w:szCs w:val="22"/>
                <w:vertAlign w:val="baseline"/>
              </w:rPr>
            </w:pPr>
            <w:r w:rsidDel="00000000" w:rsidR="00000000" w:rsidRPr="00000000">
              <w:rPr>
                <w:b w:val="1"/>
                <w:bCs w:val="1"/>
                <w:sz w:val="22"/>
                <w:szCs w:val="22"/>
                <w:vertAlign w:val="baseline"/>
                <w:rtl w:val="0"/>
              </w:rPr>
              <w:t xml:space="preserve">Độc lập - Tự do - Hạnh phúc</w:t>
            </w:r>
            <w:r w:rsidDel="00000000" w:rsidR="00000000" w:rsidRPr="00000000">
              <w:rPr>
                <w:rtl w:val="0"/>
              </w:rPr>
            </w:r>
          </w:p>
          <w:p w:rsidR="00000000" w:rsidDel="00000000" w:rsidP="00000000" w:rsidRDefault="00000000" w:rsidRPr="00000000" w14:paraId="00000009">
            <w:pPr>
              <w:widowControl w:val="0"/>
              <w:spacing w:after="0" w:before="0" w:lineRule="auto"/>
              <w:jc w:val="center"/>
              <w:rPr>
                <w:b w:val="0"/>
                <w:bCs w:val="0"/>
                <w:sz w:val="22"/>
                <w:szCs w:val="22"/>
                <w:vertAlign w:val="superscript"/>
              </w:rPr>
            </w:pPr>
            <w:r w:rsidDel="00000000" w:rsidR="00000000" w:rsidRPr="00000000">
              <w:rPr>
                <w:b w:val="1"/>
                <w:bCs w:val="1"/>
                <w:sz w:val="22"/>
                <w:szCs w:val="22"/>
                <w:vertAlign w:val="superscript"/>
                <w:rtl w:val="0"/>
              </w:rPr>
              <w:t xml:space="preserve">–––––––––––––––––––––––––––––––––––––––––</w:t>
            </w:r>
            <w:r w:rsidDel="00000000" w:rsidR="00000000" w:rsidRPr="00000000">
              <w:rPr>
                <w:rtl w:val="0"/>
              </w:rPr>
            </w:r>
          </w:p>
          <w:p w:rsidR="00000000" w:rsidDel="00000000" w:rsidP="00000000" w:rsidRDefault="00000000" w:rsidRPr="00000000" w14:paraId="0000000A">
            <w:pPr>
              <w:widowControl w:val="0"/>
              <w:spacing w:after="0" w:before="0" w:lineRule="auto"/>
              <w:jc w:val="center"/>
              <w:rPr>
                <w:sz w:val="22"/>
                <w:szCs w:val="22"/>
                <w:vertAlign w:val="superscript"/>
              </w:rPr>
            </w:pPr>
            <w:r w:rsidDel="00000000" w:rsidR="00000000" w:rsidRPr="00000000">
              <w:rPr>
                <w:i w:val="1"/>
                <w:iCs w:val="1"/>
                <w:sz w:val="22"/>
                <w:szCs w:val="22"/>
                <w:vertAlign w:val="baseline"/>
                <w:rtl w:val="0"/>
              </w:rPr>
              <w:t xml:space="preserve">..........</w:t>
            </w:r>
            <w:r w:rsidDel="00000000" w:rsidR="00000000" w:rsidRPr="00000000">
              <w:rPr>
                <w:sz w:val="22"/>
                <w:szCs w:val="22"/>
                <w:vertAlign w:val="baseline"/>
                <w:rtl w:val="0"/>
              </w:rPr>
              <w:t xml:space="preserve">,</w:t>
            </w:r>
            <w:r w:rsidDel="00000000" w:rsidR="00000000" w:rsidRPr="00000000">
              <w:rPr>
                <w:i w:val="1"/>
                <w:iCs w:val="1"/>
                <w:sz w:val="22"/>
                <w:szCs w:val="22"/>
                <w:vertAlign w:val="baseline"/>
                <w:rtl w:val="0"/>
              </w:rPr>
              <w:t xml:space="preserve"> ngày..... tháng..... năm......</w:t>
            </w:r>
            <w:r w:rsidDel="00000000" w:rsidR="00000000" w:rsidRPr="00000000">
              <w:rPr>
                <w:rtl w:val="0"/>
              </w:rPr>
            </w:r>
          </w:p>
        </w:tc>
      </w:tr>
    </w:tbl>
    <w:p w:rsidR="00000000" w:rsidDel="00000000" w:rsidP="00000000" w:rsidRDefault="00000000" w:rsidRPr="00000000" w14:paraId="0000000B">
      <w:pPr>
        <w:widowControl w:val="0"/>
        <w:spacing w:after="0" w:before="0" w:lineRule="auto"/>
        <w:rPr>
          <w:sz w:val="22"/>
          <w:szCs w:val="22"/>
          <w:vertAlign w:val="baseline"/>
        </w:rPr>
      </w:pPr>
      <w:r w:rsidDel="00000000" w:rsidR="00000000" w:rsidRPr="00000000">
        <w:rPr>
          <w:rtl w:val="0"/>
        </w:rPr>
      </w:r>
    </w:p>
    <w:p w:rsidR="00000000" w:rsidDel="00000000" w:rsidP="00000000" w:rsidRDefault="00000000" w:rsidRPr="00000000" w14:paraId="0000000C">
      <w:pPr>
        <w:widowControl w:val="0"/>
        <w:spacing w:after="0" w:before="480" w:lineRule="auto"/>
        <w:jc w:val="center"/>
        <w:rPr>
          <w:b w:val="0"/>
          <w:bCs w:val="0"/>
          <w:sz w:val="22"/>
          <w:szCs w:val="22"/>
          <w:vertAlign w:val="baseline"/>
        </w:rPr>
      </w:pPr>
      <w:r w:rsidDel="00000000" w:rsidR="00000000" w:rsidRPr="00000000">
        <w:rPr>
          <w:b w:val="1"/>
          <w:bCs w:val="1"/>
          <w:sz w:val="22"/>
          <w:szCs w:val="22"/>
          <w:vertAlign w:val="baseline"/>
          <w:rtl w:val="0"/>
        </w:rPr>
        <w:t xml:space="preserve">QUYẾT ĐỊNH </w:t>
      </w:r>
      <w:r w:rsidDel="00000000" w:rsidR="00000000" w:rsidRPr="00000000">
        <w:rPr>
          <w:rtl w:val="0"/>
        </w:rPr>
      </w:r>
    </w:p>
    <w:p w:rsidR="00000000" w:rsidDel="00000000" w:rsidP="00000000" w:rsidRDefault="00000000" w:rsidRPr="00000000" w14:paraId="0000000D">
      <w:pPr>
        <w:widowControl w:val="0"/>
        <w:spacing w:after="280" w:before="0" w:lineRule="auto"/>
        <w:jc w:val="center"/>
        <w:rPr>
          <w:b w:val="0"/>
          <w:bCs w:val="0"/>
          <w:sz w:val="22"/>
          <w:szCs w:val="22"/>
          <w:vertAlign w:val="baseline"/>
        </w:rPr>
      </w:pPr>
      <w:r w:rsidDel="00000000" w:rsidR="00000000" w:rsidRPr="00000000">
        <w:rPr>
          <w:b w:val="1"/>
          <w:bCs w:val="1"/>
          <w:sz w:val="22"/>
          <w:szCs w:val="22"/>
          <w:vertAlign w:val="baseline"/>
          <w:rtl w:val="0"/>
        </w:rPr>
        <w:t xml:space="preserve">ĐÌNH CHỈ VỤ ÁN</w:t>
      </w:r>
      <w:r w:rsidDel="00000000" w:rsidR="00000000" w:rsidRPr="00000000">
        <w:rPr>
          <w:rtl w:val="0"/>
        </w:rPr>
      </w:r>
    </w:p>
    <w:p w:rsidR="00000000" w:rsidDel="00000000" w:rsidP="00000000" w:rsidRDefault="00000000" w:rsidRPr="00000000" w14:paraId="0000000E">
      <w:pPr>
        <w:widowControl w:val="0"/>
        <w:spacing w:after="360" w:before="280" w:lineRule="auto"/>
        <w:jc w:val="center"/>
        <w:rPr>
          <w:sz w:val="22"/>
          <w:szCs w:val="22"/>
          <w:vertAlign w:val="baseline"/>
        </w:rPr>
      </w:pPr>
      <w:r w:rsidDel="00000000" w:rsidR="00000000" w:rsidRPr="00000000">
        <w:rPr>
          <w:b w:val="1"/>
          <w:bCs w:val="1"/>
          <w:sz w:val="22"/>
          <w:szCs w:val="22"/>
          <w:vertAlign w:val="baseline"/>
          <w:rtl w:val="0"/>
        </w:rPr>
        <w:t xml:space="preserve">TÒA ÁN</w:t>
      </w:r>
      <w:r w:rsidDel="00000000" w:rsidR="00000000" w:rsidRPr="00000000">
        <w:rPr>
          <w:sz w:val="22"/>
          <w:szCs w:val="22"/>
          <w:vertAlign w:val="superscript"/>
          <w:rtl w:val="0"/>
        </w:rPr>
        <w:t xml:space="preserve">(3)</w:t>
      </w:r>
      <w:r w:rsidDel="00000000" w:rsidR="00000000" w:rsidRPr="00000000">
        <w:rPr>
          <w:b w:val="1"/>
          <w:bCs w:val="1"/>
          <w:sz w:val="22"/>
          <w:szCs w:val="22"/>
          <w:vertAlign w:val="baseline"/>
          <w:rtl w:val="0"/>
        </w:rPr>
        <w:t xml:space="preserve"> </w:t>
      </w:r>
      <w:r w:rsidDel="00000000" w:rsidR="00000000" w:rsidRPr="00000000">
        <w:rPr>
          <w:sz w:val="22"/>
          <w:szCs w:val="22"/>
          <w:vertAlign w:val="baseline"/>
          <w:rtl w:val="0"/>
        </w:rPr>
        <w:t xml:space="preserve">..........................</w:t>
      </w:r>
    </w:p>
    <w:p w:rsidR="00000000" w:rsidDel="00000000" w:rsidP="00000000" w:rsidRDefault="00000000" w:rsidRPr="00000000" w14:paraId="0000000F">
      <w:pPr>
        <w:widowControl w:val="0"/>
        <w:spacing w:before="360" w:lineRule="auto"/>
        <w:rPr>
          <w:sz w:val="22"/>
          <w:szCs w:val="22"/>
          <w:vertAlign w:val="superscript"/>
        </w:rPr>
      </w:pPr>
      <w:r w:rsidDel="00000000" w:rsidR="00000000" w:rsidRPr="00000000">
        <w:rPr>
          <w:sz w:val="22"/>
          <w:szCs w:val="22"/>
          <w:vertAlign w:val="baseline"/>
          <w:rtl w:val="0"/>
        </w:rPr>
        <w:tab/>
        <w:t xml:space="preserve">Căn cứ các điều 45, 277 và 282 của Bộ luật Tố tụng hình sự;</w:t>
      </w:r>
      <w:r w:rsidDel="00000000" w:rsidR="00000000" w:rsidRPr="00000000">
        <w:rPr>
          <w:rtl w:val="0"/>
        </w:rPr>
      </w:r>
    </w:p>
    <w:p w:rsidR="00000000" w:rsidDel="00000000" w:rsidP="00000000" w:rsidRDefault="00000000" w:rsidRPr="00000000" w14:paraId="00000010">
      <w:pPr>
        <w:widowControl w:val="0"/>
        <w:spacing w:before="0" w:lineRule="auto"/>
        <w:rPr>
          <w:sz w:val="22"/>
          <w:szCs w:val="22"/>
          <w:vertAlign w:val="baseline"/>
        </w:rPr>
      </w:pPr>
      <w:r w:rsidDel="00000000" w:rsidR="00000000" w:rsidRPr="00000000">
        <w:rPr>
          <w:sz w:val="22"/>
          <w:szCs w:val="22"/>
          <w:vertAlign w:val="baseline"/>
          <w:rtl w:val="0"/>
        </w:rPr>
        <w:tab/>
        <w:t xml:space="preserve">Sau khi nghiên cứu hồ sơ vụ án hình sự sơ thẩm</w:t>
      </w:r>
      <w:r w:rsidDel="00000000" w:rsidR="00000000" w:rsidRPr="00000000">
        <w:rPr>
          <w:sz w:val="22"/>
          <w:szCs w:val="22"/>
          <w:vertAlign w:val="superscript"/>
          <w:rtl w:val="0"/>
        </w:rPr>
        <w:t xml:space="preserve"> </w:t>
      </w:r>
      <w:r w:rsidDel="00000000" w:rsidR="00000000" w:rsidRPr="00000000">
        <w:rPr>
          <w:sz w:val="22"/>
          <w:szCs w:val="22"/>
          <w:vertAlign w:val="baseline"/>
          <w:rtl w:val="0"/>
        </w:rPr>
        <w:t xml:space="preserve">thụ lý số:…/…/TLST-HS ngày…tháng…năm…</w:t>
        <w:tab/>
        <w:tab/>
      </w:r>
    </w:p>
    <w:p w:rsidR="00000000" w:rsidDel="00000000" w:rsidP="00000000" w:rsidRDefault="00000000" w:rsidRPr="00000000" w14:paraId="00000011">
      <w:pPr>
        <w:widowControl w:val="0"/>
        <w:tabs>
          <w:tab w:val="left" w:leader="none" w:pos="8789"/>
        </w:tabs>
        <w:spacing w:before="0" w:lineRule="auto"/>
        <w:ind w:firstLine="720"/>
        <w:rPr>
          <w:sz w:val="22"/>
          <w:szCs w:val="22"/>
          <w:vertAlign w:val="superscript"/>
        </w:rPr>
      </w:pPr>
      <w:r w:rsidDel="00000000" w:rsidR="00000000" w:rsidRPr="00000000">
        <w:rPr>
          <w:sz w:val="22"/>
          <w:szCs w:val="22"/>
          <w:vertAlign w:val="baseline"/>
          <w:rtl w:val="0"/>
        </w:rPr>
        <w:t xml:space="preserve">Xét thấy:</w:t>
      </w:r>
      <w:r w:rsidDel="00000000" w:rsidR="00000000" w:rsidRPr="00000000">
        <w:rPr>
          <w:sz w:val="22"/>
          <w:szCs w:val="22"/>
          <w:vertAlign w:val="superscript"/>
          <w:rtl w:val="0"/>
        </w:rPr>
        <w:t xml:space="preserve">(4)</w:t>
      </w:r>
      <w:r w:rsidDel="00000000" w:rsidR="00000000" w:rsidRPr="00000000">
        <w:rPr>
          <w:sz w:val="22"/>
          <w:szCs w:val="22"/>
          <w:vertAlign w:val="baseline"/>
          <w:rtl w:val="0"/>
        </w:rPr>
        <w:tab/>
      </w:r>
      <w:r w:rsidDel="00000000" w:rsidR="00000000" w:rsidRPr="00000000">
        <w:rPr>
          <w:rtl w:val="0"/>
        </w:rPr>
      </w:r>
    </w:p>
    <w:p w:rsidR="00000000" w:rsidDel="00000000" w:rsidP="00000000" w:rsidRDefault="00000000" w:rsidRPr="00000000" w14:paraId="00000012">
      <w:pPr>
        <w:widowControl w:val="0"/>
        <w:spacing w:after="240" w:before="240" w:lineRule="auto"/>
        <w:jc w:val="center"/>
        <w:rPr>
          <w:b w:val="0"/>
          <w:bCs w:val="0"/>
          <w:sz w:val="22"/>
          <w:szCs w:val="22"/>
          <w:vertAlign w:val="baseline"/>
        </w:rPr>
      </w:pPr>
      <w:r w:rsidDel="00000000" w:rsidR="00000000" w:rsidRPr="00000000">
        <w:rPr>
          <w:b w:val="1"/>
          <w:bCs w:val="1"/>
          <w:sz w:val="22"/>
          <w:szCs w:val="22"/>
          <w:vertAlign w:val="baseline"/>
          <w:rtl w:val="0"/>
        </w:rPr>
        <w:t xml:space="preserve">QUYẾT ĐỊNH:</w:t>
      </w:r>
      <w:r w:rsidDel="00000000" w:rsidR="00000000" w:rsidRPr="00000000">
        <w:rPr>
          <w:rtl w:val="0"/>
        </w:rPr>
      </w:r>
    </w:p>
    <w:p w:rsidR="00000000" w:rsidDel="00000000" w:rsidP="00000000" w:rsidRDefault="00000000" w:rsidRPr="00000000" w14:paraId="00000013">
      <w:pPr>
        <w:widowControl w:val="0"/>
        <w:spacing w:before="0" w:lineRule="auto"/>
        <w:rPr>
          <w:sz w:val="22"/>
          <w:szCs w:val="22"/>
          <w:vertAlign w:val="baseline"/>
        </w:rPr>
      </w:pPr>
      <w:r w:rsidDel="00000000" w:rsidR="00000000" w:rsidRPr="00000000">
        <w:rPr>
          <w:sz w:val="22"/>
          <w:szCs w:val="22"/>
          <w:vertAlign w:val="baseline"/>
          <w:rtl w:val="0"/>
        </w:rPr>
        <w:tab/>
        <w:t xml:space="preserve">1. Đình chỉ vụ án hình sự sơ thẩm</w:t>
      </w:r>
      <w:r w:rsidDel="00000000" w:rsidR="00000000" w:rsidRPr="00000000">
        <w:rPr>
          <w:sz w:val="22"/>
          <w:szCs w:val="22"/>
          <w:vertAlign w:val="superscript"/>
          <w:rtl w:val="0"/>
        </w:rPr>
        <w:t xml:space="preserve"> </w:t>
      </w:r>
      <w:r w:rsidDel="00000000" w:rsidR="00000000" w:rsidRPr="00000000">
        <w:rPr>
          <w:sz w:val="22"/>
          <w:szCs w:val="22"/>
          <w:vertAlign w:val="baseline"/>
          <w:rtl w:val="0"/>
        </w:rPr>
        <w:t xml:space="preserve">thụ lý số:…/…/TLST-HS ngày…tháng…năm…đối với bị can:</w:t>
      </w:r>
      <w:r w:rsidDel="00000000" w:rsidR="00000000" w:rsidRPr="00000000">
        <w:rPr>
          <w:sz w:val="22"/>
          <w:szCs w:val="22"/>
          <w:vertAlign w:val="superscript"/>
          <w:rtl w:val="0"/>
        </w:rPr>
        <w:t xml:space="preserve">(5)</w:t>
      </w:r>
      <w:r w:rsidDel="00000000" w:rsidR="00000000" w:rsidRPr="00000000">
        <w:rPr>
          <w:sz w:val="22"/>
          <w:szCs w:val="22"/>
          <w:vertAlign w:val="baseline"/>
          <w:rtl w:val="0"/>
        </w:rPr>
        <w:t xml:space="preserve"> ................................................</w:t>
      </w:r>
    </w:p>
    <w:p w:rsidR="00000000" w:rsidDel="00000000" w:rsidP="00000000" w:rsidRDefault="00000000" w:rsidRPr="00000000" w14:paraId="00000014">
      <w:pPr>
        <w:widowControl w:val="0"/>
        <w:tabs>
          <w:tab w:val="left" w:leader="none" w:pos="8789"/>
        </w:tabs>
        <w:spacing w:before="0" w:lineRule="auto"/>
        <w:ind w:firstLine="720"/>
        <w:rPr>
          <w:sz w:val="22"/>
          <w:szCs w:val="22"/>
          <w:vertAlign w:val="baseline"/>
        </w:rPr>
      </w:pPr>
      <w:r w:rsidDel="00000000" w:rsidR="00000000" w:rsidRPr="00000000">
        <w:rPr>
          <w:sz w:val="22"/>
          <w:szCs w:val="22"/>
          <w:vertAlign w:val="baseline"/>
          <w:rtl w:val="0"/>
        </w:rPr>
        <w:t xml:space="preserve">Bị Viện kiểm sát</w:t>
      </w:r>
      <w:r w:rsidDel="00000000" w:rsidR="00000000" w:rsidRPr="00000000">
        <w:rPr>
          <w:sz w:val="22"/>
          <w:szCs w:val="22"/>
          <w:vertAlign w:val="superscript"/>
          <w:rtl w:val="0"/>
        </w:rPr>
        <w:t xml:space="preserve">(6)</w:t>
      </w:r>
      <w:r w:rsidDel="00000000" w:rsidR="00000000" w:rsidRPr="00000000">
        <w:rPr>
          <w:sz w:val="22"/>
          <w:szCs w:val="22"/>
          <w:vertAlign w:val="baseline"/>
          <w:rtl w:val="0"/>
        </w:rPr>
        <w:tab/>
      </w:r>
    </w:p>
    <w:p w:rsidR="00000000" w:rsidDel="00000000" w:rsidP="00000000" w:rsidRDefault="00000000" w:rsidRPr="00000000" w14:paraId="00000015">
      <w:pPr>
        <w:widowControl w:val="0"/>
        <w:tabs>
          <w:tab w:val="left" w:leader="none" w:pos="8647"/>
        </w:tabs>
        <w:spacing w:before="0" w:lineRule="auto"/>
        <w:rPr>
          <w:sz w:val="22"/>
          <w:szCs w:val="22"/>
          <w:vertAlign w:val="baseline"/>
        </w:rPr>
      </w:pPr>
      <w:r w:rsidDel="00000000" w:rsidR="00000000" w:rsidRPr="00000000">
        <w:rPr>
          <w:sz w:val="22"/>
          <w:szCs w:val="22"/>
          <w:vertAlign w:val="baseline"/>
          <w:rtl w:val="0"/>
        </w:rPr>
        <w:t xml:space="preserve">          Truy tố về tội (các tội)</w:t>
      </w:r>
      <w:r w:rsidDel="00000000" w:rsidR="00000000" w:rsidRPr="00000000">
        <w:rPr>
          <w:sz w:val="22"/>
          <w:szCs w:val="22"/>
          <w:vertAlign w:val="superscript"/>
          <w:rtl w:val="0"/>
        </w:rPr>
        <w:t xml:space="preserve">(7)</w:t>
      </w:r>
      <w:r w:rsidDel="00000000" w:rsidR="00000000" w:rsidRPr="00000000">
        <w:rPr>
          <w:sz w:val="22"/>
          <w:szCs w:val="22"/>
          <w:vertAlign w:val="baseline"/>
          <w:rtl w:val="0"/>
        </w:rPr>
        <w:tab/>
      </w:r>
    </w:p>
    <w:p w:rsidR="00000000" w:rsidDel="00000000" w:rsidP="00000000" w:rsidRDefault="00000000" w:rsidRPr="00000000" w14:paraId="00000016">
      <w:pPr>
        <w:widowControl w:val="0"/>
        <w:spacing w:before="0" w:lineRule="auto"/>
        <w:rPr>
          <w:sz w:val="22"/>
          <w:szCs w:val="22"/>
          <w:vertAlign w:val="baseline"/>
        </w:rPr>
      </w:pPr>
      <w:r w:rsidDel="00000000" w:rsidR="00000000" w:rsidRPr="00000000">
        <w:rPr>
          <w:sz w:val="22"/>
          <w:szCs w:val="22"/>
          <w:vertAlign w:val="baseline"/>
          <w:rtl w:val="0"/>
        </w:rPr>
        <w:tab/>
        <w:t xml:space="preserve">Theo điểm (các điểm).......khoản (các khoản).........Điều (các điều)......... Bộ luật Hình sự.</w:t>
      </w:r>
    </w:p>
    <w:p w:rsidR="00000000" w:rsidDel="00000000" w:rsidP="00000000" w:rsidRDefault="00000000" w:rsidRPr="00000000" w14:paraId="00000017">
      <w:pPr>
        <w:widowControl w:val="0"/>
        <w:tabs>
          <w:tab w:val="left" w:leader="none" w:pos="8789"/>
        </w:tabs>
        <w:spacing w:before="0" w:lineRule="auto"/>
        <w:ind w:firstLine="720"/>
        <w:rPr>
          <w:sz w:val="22"/>
          <w:szCs w:val="22"/>
          <w:vertAlign w:val="baseline"/>
        </w:rPr>
      </w:pPr>
      <w:r w:rsidDel="00000000" w:rsidR="00000000" w:rsidRPr="00000000">
        <w:rPr>
          <w:sz w:val="22"/>
          <w:szCs w:val="22"/>
          <w:vertAlign w:val="baseline"/>
          <w:rtl w:val="0"/>
        </w:rPr>
        <w:t xml:space="preserve">2. Quyết định này có thể bị kháng cáo, kháng nghị và có hiệu lực kể từ ngày hết thời hạn kháng cáo, kháng nghị. Vụ án sẽ được tiếp tục giải quyết khi có Quyết định phục hồi vụ án.</w:t>
      </w:r>
    </w:p>
    <w:p w:rsidR="00000000" w:rsidDel="00000000" w:rsidP="00000000" w:rsidRDefault="00000000" w:rsidRPr="00000000" w14:paraId="00000018">
      <w:pPr>
        <w:widowControl w:val="0"/>
        <w:tabs>
          <w:tab w:val="left" w:leader="none" w:pos="8647"/>
        </w:tabs>
        <w:spacing w:after="240" w:before="0" w:lineRule="auto"/>
        <w:ind w:firstLine="720"/>
        <w:rPr>
          <w:sz w:val="22"/>
          <w:szCs w:val="22"/>
          <w:vertAlign w:val="superscript"/>
        </w:rPr>
      </w:pPr>
      <w:r w:rsidDel="00000000" w:rsidR="00000000" w:rsidRPr="00000000">
        <w:rPr>
          <w:sz w:val="22"/>
          <w:szCs w:val="22"/>
          <w:vertAlign w:val="baseline"/>
          <w:rtl w:val="0"/>
        </w:rPr>
        <w:t xml:space="preserve">3</w:t>
      </w:r>
      <w:r w:rsidDel="00000000" w:rsidR="00000000" w:rsidRPr="00000000">
        <w:rPr>
          <w:sz w:val="22"/>
          <w:szCs w:val="22"/>
          <w:vertAlign w:val="superscript"/>
          <w:rtl w:val="0"/>
        </w:rPr>
        <w:t xml:space="preserve">(8)</w:t>
      </w:r>
      <w:r w:rsidDel="00000000" w:rsidR="00000000" w:rsidRPr="00000000">
        <w:rPr>
          <w:sz w:val="22"/>
          <w:szCs w:val="22"/>
          <w:vertAlign w:val="baseline"/>
          <w:rtl w:val="0"/>
        </w:rPr>
        <w:t xml:space="preserve">.</w:t>
        <w:tab/>
        <w:t xml:space="preserve">.</w:t>
      </w:r>
      <w:r w:rsidDel="00000000" w:rsidR="00000000" w:rsidRPr="00000000">
        <w:rPr>
          <w:rtl w:val="0"/>
        </w:rPr>
      </w:r>
    </w:p>
    <w:p w:rsidR="00000000" w:rsidDel="00000000" w:rsidP="00000000" w:rsidRDefault="00000000" w:rsidRPr="00000000" w14:paraId="00000019">
      <w:pPr>
        <w:widowControl w:val="0"/>
        <w:spacing w:after="0" w:before="0" w:lineRule="auto"/>
        <w:ind w:firstLine="567"/>
        <w:rPr>
          <w:sz w:val="22"/>
          <w:szCs w:val="22"/>
          <w:vertAlign w:val="baseline"/>
        </w:rPr>
      </w:pPr>
      <w:r w:rsidDel="00000000" w:rsidR="00000000" w:rsidRPr="00000000">
        <w:rPr>
          <w:sz w:val="22"/>
          <w:szCs w:val="22"/>
          <w:vertAlign w:val="baseline"/>
          <w:rtl w:val="0"/>
        </w:rPr>
        <w:tab/>
      </w:r>
    </w:p>
    <w:tbl>
      <w:tblPr>
        <w:tblStyle w:val="Table2"/>
        <w:tblW w:w="9004.0" w:type="dxa"/>
        <w:jc w:val="left"/>
        <w:tblInd w:w="-108.0" w:type="dxa"/>
        <w:tblLayout w:type="fixed"/>
        <w:tblLook w:val="0000"/>
      </w:tblPr>
      <w:tblGrid>
        <w:gridCol w:w="4502"/>
        <w:gridCol w:w="4502"/>
        <w:tblGridChange w:id="0">
          <w:tblGrid>
            <w:gridCol w:w="4502"/>
            <w:gridCol w:w="4502"/>
          </w:tblGrid>
        </w:tblGridChange>
      </w:tblGrid>
      <w:tr>
        <w:trPr>
          <w:cantSplit w:val="0"/>
          <w:tblHeader w:val="0"/>
        </w:trPr>
        <w:tc>
          <w:tcPr>
            <w:vAlign w:val="top"/>
          </w:tcPr>
          <w:p w:rsidR="00000000" w:rsidDel="00000000" w:rsidP="00000000" w:rsidRDefault="00000000" w:rsidRPr="00000000" w14:paraId="0000001A">
            <w:pPr>
              <w:widowControl w:val="0"/>
              <w:spacing w:after="0" w:before="0" w:lineRule="auto"/>
              <w:rPr>
                <w:b w:val="0"/>
                <w:bCs w:val="0"/>
                <w:i w:val="0"/>
                <w:iCs w:val="0"/>
                <w:sz w:val="22"/>
                <w:szCs w:val="22"/>
                <w:vertAlign w:val="baseline"/>
              </w:rPr>
            </w:pPr>
            <w:r w:rsidDel="00000000" w:rsidR="00000000" w:rsidRPr="00000000">
              <w:rPr>
                <w:b w:val="1"/>
                <w:bCs w:val="1"/>
                <w:i w:val="1"/>
                <w:iCs w:val="1"/>
                <w:sz w:val="22"/>
                <w:szCs w:val="22"/>
                <w:vertAlign w:val="baseline"/>
                <w:rtl w:val="0"/>
              </w:rPr>
              <w:t xml:space="preserve">Nơi nhận:</w:t>
            </w:r>
            <w:r w:rsidDel="00000000" w:rsidR="00000000" w:rsidRPr="00000000">
              <w:rPr>
                <w:rtl w:val="0"/>
              </w:rPr>
            </w:r>
          </w:p>
          <w:p w:rsidR="00000000" w:rsidDel="00000000" w:rsidP="00000000" w:rsidRDefault="00000000" w:rsidRPr="00000000" w14:paraId="0000001B">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hanging="360"/>
              <w:jc w:val="both"/>
              <w:rPr>
                <w:b w:val="0"/>
                <w:bCs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superscript"/>
                <w:rtl w:val="0"/>
              </w:rPr>
              <w:t xml:space="preserve">(9)</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1C">
            <w:pPr>
              <w:widowControl w:val="0"/>
              <w:tabs>
                <w:tab w:val="left" w:leader="none" w:pos="2268"/>
              </w:tabs>
              <w:spacing w:after="0" w:before="0" w:lineRule="auto"/>
              <w:rPr>
                <w:sz w:val="22"/>
                <w:szCs w:val="22"/>
                <w:vertAlign w:val="baseline"/>
              </w:rPr>
            </w:pPr>
            <w:r w:rsidDel="00000000" w:rsidR="00000000" w:rsidRPr="00000000">
              <w:rPr>
                <w:sz w:val="22"/>
                <w:szCs w:val="22"/>
                <w:vertAlign w:val="baseline"/>
                <w:rtl w:val="0"/>
              </w:rPr>
              <w:t xml:space="preserve">- Lưu hồ sơ vụ án. </w:t>
            </w:r>
          </w:p>
        </w:tc>
        <w:tc>
          <w:tcPr>
            <w:vAlign w:val="top"/>
          </w:tcPr>
          <w:p w:rsidR="00000000" w:rsidDel="00000000" w:rsidP="00000000" w:rsidRDefault="00000000" w:rsidRPr="00000000" w14:paraId="0000001D">
            <w:pPr>
              <w:widowControl w:val="0"/>
              <w:spacing w:after="0" w:before="0" w:lineRule="auto"/>
              <w:jc w:val="center"/>
              <w:rPr>
                <w:b w:val="0"/>
                <w:bCs w:val="0"/>
                <w:sz w:val="22"/>
                <w:szCs w:val="22"/>
                <w:vertAlign w:val="baseline"/>
              </w:rPr>
            </w:pPr>
            <w:r w:rsidDel="00000000" w:rsidR="00000000" w:rsidRPr="00000000">
              <w:rPr>
                <w:b w:val="1"/>
                <w:bCs w:val="1"/>
                <w:sz w:val="22"/>
                <w:szCs w:val="22"/>
                <w:vertAlign w:val="baseline"/>
                <w:rtl w:val="0"/>
              </w:rPr>
              <w:t xml:space="preserve">THẨM PHÁN</w:t>
            </w:r>
            <w:r w:rsidDel="00000000" w:rsidR="00000000" w:rsidRPr="00000000">
              <w:rPr>
                <w:rtl w:val="0"/>
              </w:rPr>
            </w:r>
          </w:p>
          <w:p w:rsidR="00000000" w:rsidDel="00000000" w:rsidP="00000000" w:rsidRDefault="00000000" w:rsidRPr="00000000" w14:paraId="0000001E">
            <w:pPr>
              <w:widowControl w:val="0"/>
              <w:spacing w:after="0" w:before="0" w:lineRule="auto"/>
              <w:jc w:val="center"/>
              <w:rPr>
                <w:i w:val="0"/>
                <w:iCs w:val="0"/>
                <w:sz w:val="22"/>
                <w:szCs w:val="22"/>
                <w:vertAlign w:val="baseline"/>
              </w:rPr>
            </w:pPr>
            <w:r w:rsidDel="00000000" w:rsidR="00000000" w:rsidRPr="00000000">
              <w:rPr>
                <w:i w:val="1"/>
                <w:iCs w:val="1"/>
                <w:sz w:val="22"/>
                <w:szCs w:val="22"/>
                <w:vertAlign w:val="baseline"/>
                <w:rtl w:val="0"/>
              </w:rPr>
              <w:t xml:space="preserve">(Ký tên, ghi rõ họ tên, đóng dấu)</w:t>
            </w:r>
            <w:r w:rsidDel="00000000" w:rsidR="00000000" w:rsidRPr="00000000">
              <w:rPr>
                <w:rtl w:val="0"/>
              </w:rPr>
            </w:r>
          </w:p>
          <w:p w:rsidR="00000000" w:rsidDel="00000000" w:rsidP="00000000" w:rsidRDefault="00000000" w:rsidRPr="00000000" w14:paraId="0000001F">
            <w:pPr>
              <w:widowControl w:val="0"/>
              <w:spacing w:after="0" w:before="0" w:lineRule="auto"/>
              <w:jc w:val="center"/>
              <w:rPr>
                <w:b w:val="0"/>
                <w:bCs w:val="0"/>
                <w:i w:val="0"/>
                <w:iCs w:val="0"/>
                <w:sz w:val="22"/>
                <w:szCs w:val="22"/>
                <w:vertAlign w:val="baseline"/>
              </w:rPr>
            </w:pPr>
            <w:r w:rsidDel="00000000" w:rsidR="00000000" w:rsidRPr="00000000">
              <w:rPr>
                <w:rtl w:val="0"/>
              </w:rPr>
            </w:r>
          </w:p>
        </w:tc>
      </w:tr>
    </w:tbl>
    <w:p w:rsidR="00000000" w:rsidDel="00000000" w:rsidP="00000000" w:rsidRDefault="00000000" w:rsidRPr="00000000" w14:paraId="00000020">
      <w:pPr>
        <w:widowControl w:val="0"/>
        <w:spacing w:after="0" w:before="0" w:lineRule="auto"/>
        <w:jc w:val="center"/>
        <w:rPr>
          <w:sz w:val="22"/>
          <w:szCs w:val="22"/>
          <w:vertAlign w:val="baseline"/>
        </w:rPr>
      </w:pPr>
      <w:r w:rsidDel="00000000" w:rsidR="00000000" w:rsidRPr="00000000">
        <w:rPr>
          <w:rtl w:val="0"/>
        </w:rPr>
      </w:r>
    </w:p>
    <w:p w:rsidR="00000000" w:rsidDel="00000000" w:rsidP="00000000" w:rsidRDefault="00000000" w:rsidRPr="00000000" w14:paraId="00000021">
      <w:pPr>
        <w:widowControl w:val="0"/>
        <w:spacing w:after="0" w:before="0" w:lineRule="auto"/>
        <w:ind w:firstLine="567"/>
        <w:rPr>
          <w:b w:val="0"/>
          <w:bCs w:val="0"/>
          <w:sz w:val="22"/>
          <w:szCs w:val="22"/>
          <w:vertAlign w:val="baseline"/>
        </w:rPr>
      </w:pPr>
      <w:r w:rsidDel="00000000" w:rsidR="00000000" w:rsidRPr="00000000">
        <w:rPr>
          <w:rtl w:val="0"/>
        </w:rPr>
      </w:r>
    </w:p>
    <w:p w:rsidR="00000000" w:rsidDel="00000000" w:rsidP="00000000" w:rsidRDefault="00000000" w:rsidRPr="00000000" w14:paraId="00000022">
      <w:pPr>
        <w:spacing w:before="0" w:lineRule="auto"/>
        <w:rPr>
          <w:i w:val="0"/>
          <w:iCs w:val="0"/>
          <w:sz w:val="22"/>
          <w:szCs w:val="22"/>
          <w:u w:val="single"/>
          <w:vertAlign w:val="baseline"/>
        </w:rPr>
      </w:pPr>
      <w:r w:rsidDel="00000000" w:rsidR="00000000" w:rsidRPr="00000000">
        <w:br w:type="page"/>
      </w:r>
      <w:r w:rsidDel="00000000" w:rsidR="00000000" w:rsidRPr="00000000">
        <w:rPr>
          <w:b w:val="1"/>
          <w:bCs w:val="1"/>
          <w:i w:val="1"/>
          <w:iCs w:val="1"/>
          <w:sz w:val="22"/>
          <w:szCs w:val="22"/>
          <w:vertAlign w:val="baseline"/>
          <w:rtl w:val="0"/>
        </w:rPr>
        <w:tab/>
      </w:r>
      <w:r w:rsidDel="00000000" w:rsidR="00000000" w:rsidRPr="00000000">
        <w:rPr>
          <w:b w:val="1"/>
          <w:bCs w:val="1"/>
          <w:i w:val="1"/>
          <w:iCs w:val="1"/>
          <w:sz w:val="22"/>
          <w:szCs w:val="22"/>
          <w:u w:val="single"/>
          <w:vertAlign w:val="baseline"/>
          <w:rtl w:val="0"/>
        </w:rPr>
        <w:t xml:space="preserve">Hướng dẫn sử dụng mẫu số 39-HS</w:t>
      </w:r>
      <w:r w:rsidDel="00000000" w:rsidR="00000000" w:rsidRPr="00000000">
        <w:rPr>
          <w:i w:val="1"/>
          <w:iCs w:val="1"/>
          <w:sz w:val="22"/>
          <w:szCs w:val="22"/>
          <w:u w:val="single"/>
          <w:vertAlign w:val="baseline"/>
          <w:rtl w:val="0"/>
        </w:rPr>
        <w:t xml:space="preserve">:</w:t>
      </w:r>
      <w:r w:rsidDel="00000000" w:rsidR="00000000" w:rsidRPr="00000000">
        <w:rPr>
          <w:rtl w:val="0"/>
        </w:rPr>
      </w:r>
    </w:p>
    <w:p w:rsidR="00000000" w:rsidDel="00000000" w:rsidP="00000000" w:rsidRDefault="00000000" w:rsidRPr="00000000" w14:paraId="00000023">
      <w:pPr>
        <w:widowControl w:val="0"/>
        <w:spacing w:before="0" w:lineRule="auto"/>
        <w:ind w:firstLine="720"/>
        <w:rPr>
          <w:sz w:val="22"/>
          <w:szCs w:val="22"/>
          <w:vertAlign w:val="baseline"/>
        </w:rPr>
      </w:pPr>
      <w:r w:rsidDel="00000000" w:rsidR="00000000" w:rsidRPr="00000000">
        <w:rPr>
          <w:sz w:val="22"/>
          <w:szCs w:val="22"/>
          <w:vertAlign w:val="baseline"/>
          <w:rtl w:val="0"/>
        </w:rPr>
        <w:t xml:space="preserve">(1) và (3) ghi tên Tòa án nhân dân xét xử sơ thẩm; nếu là Tòa án nhân dân cấp huyện thì cần ghi tên Tòa án nhân dân huyện gì thuộc tỉnh, thành phố trực thuộc trung ương nào   (ví dụ: Tòa án nhân dân huyện X, tỉnh H); nếu là Tòa án nhân dân tỉnh, thành phố trực thuộc trung ương thì ghi tên Tòa án nhân dân tỉnh (thành phố) nào (ví dụ: Tòa án nhân dân thành phố Hà Nội); nếu là Tòa án quân sự khu vực cần ghi thêm quân khu (Tòa án quân sự       Khu vực 1, Quân khu 4).</w:t>
      </w:r>
    </w:p>
    <w:p w:rsidR="00000000" w:rsidDel="00000000" w:rsidP="00000000" w:rsidRDefault="00000000" w:rsidRPr="00000000" w14:paraId="00000024">
      <w:pPr>
        <w:widowControl w:val="0"/>
        <w:spacing w:before="0" w:lineRule="auto"/>
        <w:ind w:firstLine="720"/>
        <w:rPr>
          <w:sz w:val="22"/>
          <w:szCs w:val="22"/>
          <w:vertAlign w:val="baseline"/>
        </w:rPr>
      </w:pPr>
      <w:r w:rsidDel="00000000" w:rsidR="00000000" w:rsidRPr="00000000">
        <w:rPr>
          <w:sz w:val="22"/>
          <w:szCs w:val="22"/>
          <w:vertAlign w:val="baseline"/>
          <w:rtl w:val="0"/>
        </w:rPr>
        <w:t xml:space="preserve">(2) ô thứ nhất ghi số, ô thứ hai ghi năm ra Quyết định (ví dụ: 16/2017/HSST-QĐ).</w:t>
      </w:r>
    </w:p>
    <w:p w:rsidR="00000000" w:rsidDel="00000000" w:rsidP="00000000" w:rsidRDefault="00000000" w:rsidRPr="00000000" w14:paraId="00000025">
      <w:pPr>
        <w:widowControl w:val="0"/>
        <w:spacing w:before="0" w:lineRule="auto"/>
        <w:ind w:firstLine="720"/>
        <w:rPr>
          <w:sz w:val="22"/>
          <w:szCs w:val="22"/>
          <w:vertAlign w:val="baseline"/>
        </w:rPr>
      </w:pPr>
      <w:r w:rsidDel="00000000" w:rsidR="00000000" w:rsidRPr="00000000">
        <w:rPr>
          <w:sz w:val="22"/>
          <w:szCs w:val="22"/>
          <w:vertAlign w:val="baseline"/>
          <w:rtl w:val="0"/>
        </w:rPr>
        <w:t xml:space="preserve"> (4) ghi rõ trường hợp đình chỉ vụ án theo quy định của Bộ luật Tố tụng hình sự (ví dụ: Xét thấy người thực hiện hành vi nguy hiểm cho xã hội chưa đến tuổi chịu trách nhiệm hình sự).</w:t>
      </w:r>
    </w:p>
    <w:p w:rsidR="00000000" w:rsidDel="00000000" w:rsidP="00000000" w:rsidRDefault="00000000" w:rsidRPr="00000000" w14:paraId="00000026">
      <w:pPr>
        <w:widowControl w:val="0"/>
        <w:spacing w:before="0" w:lineRule="auto"/>
        <w:ind w:firstLine="720"/>
        <w:rPr>
          <w:sz w:val="22"/>
          <w:szCs w:val="22"/>
          <w:vertAlign w:val="baseline"/>
        </w:rPr>
      </w:pPr>
      <w:r w:rsidDel="00000000" w:rsidR="00000000" w:rsidRPr="00000000">
        <w:rPr>
          <w:sz w:val="22"/>
          <w:szCs w:val="22"/>
          <w:vertAlign w:val="baseline"/>
          <w:rtl w:val="0"/>
        </w:rPr>
        <w:t xml:space="preserve">(5) ghi đầy đủ họ tên, ngày, tháng, năm sinh, nơi sinh, nơi cư trú, nghề nghiệp của bị can đầu vụ; nếu có nhiều bị can thì ghi thêm “và đồng phạm”. Trường hợp bị can là pháp nhân thương mại thì ghi tên, địa chỉ trụ sở chính, tên người đại diện theo pháp luật.</w:t>
      </w:r>
    </w:p>
    <w:p w:rsidR="00000000" w:rsidDel="00000000" w:rsidP="00000000" w:rsidRDefault="00000000" w:rsidRPr="00000000" w14:paraId="00000027">
      <w:pPr>
        <w:widowControl w:val="0"/>
        <w:spacing w:before="0" w:lineRule="auto"/>
        <w:ind w:firstLine="720"/>
        <w:rPr>
          <w:sz w:val="22"/>
          <w:szCs w:val="22"/>
          <w:vertAlign w:val="baseline"/>
        </w:rPr>
      </w:pPr>
      <w:r w:rsidDel="00000000" w:rsidR="00000000" w:rsidRPr="00000000">
        <w:rPr>
          <w:sz w:val="22"/>
          <w:szCs w:val="22"/>
          <w:vertAlign w:val="baseline"/>
          <w:rtl w:val="0"/>
        </w:rPr>
        <w:t xml:space="preserve">(6) ghi tên Viện kiểm sát cùng cấp.</w:t>
      </w:r>
    </w:p>
    <w:p w:rsidR="00000000" w:rsidDel="00000000" w:rsidP="00000000" w:rsidRDefault="00000000" w:rsidRPr="00000000" w14:paraId="00000028">
      <w:pPr>
        <w:widowControl w:val="0"/>
        <w:spacing w:before="0" w:lineRule="auto"/>
        <w:ind w:firstLine="720"/>
        <w:rPr>
          <w:sz w:val="22"/>
          <w:szCs w:val="22"/>
          <w:vertAlign w:val="baseline"/>
        </w:rPr>
      </w:pPr>
      <w:r w:rsidDel="00000000" w:rsidR="00000000" w:rsidRPr="00000000">
        <w:rPr>
          <w:sz w:val="22"/>
          <w:szCs w:val="22"/>
          <w:vertAlign w:val="baseline"/>
          <w:rtl w:val="0"/>
        </w:rPr>
        <w:t xml:space="preserve">(7) ghi tội danh bị truy tố theo cáo trạng.</w:t>
      </w:r>
    </w:p>
    <w:p w:rsidR="00000000" w:rsidDel="00000000" w:rsidP="00000000" w:rsidRDefault="00000000" w:rsidRPr="00000000" w14:paraId="00000029">
      <w:pPr>
        <w:widowControl w:val="0"/>
        <w:spacing w:before="0" w:lineRule="auto"/>
        <w:ind w:firstLine="720"/>
        <w:rPr>
          <w:sz w:val="22"/>
          <w:szCs w:val="22"/>
          <w:vertAlign w:val="baseline"/>
        </w:rPr>
      </w:pPr>
      <w:r w:rsidDel="00000000" w:rsidR="00000000" w:rsidRPr="00000000">
        <w:rPr>
          <w:sz w:val="22"/>
          <w:szCs w:val="22"/>
          <w:vertAlign w:val="baseline"/>
          <w:rtl w:val="0"/>
        </w:rPr>
        <w:t xml:space="preserve">(8) ghi hậu quả của việc đình chỉ vụ án (việc huỷ bỏ biện pháp ngăn chặn, trả lại đồ vật, tài liệu đã tạm giữ (nếu có) và những vấn đề khác có liên quan).</w:t>
      </w:r>
    </w:p>
    <w:p w:rsidR="00000000" w:rsidDel="00000000" w:rsidP="00000000" w:rsidRDefault="00000000" w:rsidRPr="00000000" w14:paraId="0000002A">
      <w:pPr>
        <w:widowControl w:val="0"/>
        <w:spacing w:after="0" w:before="0" w:lineRule="auto"/>
        <w:ind w:firstLine="720"/>
        <w:rPr>
          <w:sz w:val="22"/>
          <w:szCs w:val="22"/>
          <w:vertAlign w:val="baseline"/>
        </w:rPr>
      </w:pPr>
      <w:r w:rsidDel="00000000" w:rsidR="00000000" w:rsidRPr="00000000">
        <w:rPr>
          <w:sz w:val="22"/>
          <w:szCs w:val="22"/>
          <w:vertAlign w:val="baseline"/>
          <w:rtl w:val="0"/>
        </w:rPr>
        <w:t xml:space="preserve">(9) Viện kiểm sát cùng cấp, bị can, người bào chữa cho bị can, bị hại.</w:t>
      </w:r>
    </w:p>
    <w:p w:rsidR="00000000" w:rsidDel="00000000" w:rsidP="00000000" w:rsidRDefault="00000000" w:rsidRPr="00000000" w14:paraId="0000002B">
      <w:pPr>
        <w:rPr>
          <w:vertAlign w:val="baseline"/>
        </w:rPr>
      </w:pPr>
      <w:r w:rsidDel="00000000" w:rsidR="00000000" w:rsidRPr="00000000">
        <w:rPr>
          <w:rtl w:val="0"/>
        </w:rPr>
      </w:r>
    </w:p>
    <w:sectPr>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8"/>
      <w:numFmt w:val="bullet"/>
      <w:lvlText w:val="-"/>
      <w:lvlJc w:val="left"/>
      <w:pPr>
        <w:ind w:left="720" w:hanging="360"/>
      </w:pPr>
      <w:rPr>
        <w:rFonts w:ascii="Times New Roman" w:cs="Times New Roman" w:eastAsia="Times New Roman" w:hAnsi="Times New Roman"/>
        <w:i w:val="1"/>
        <w:iCs w:val="1"/>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8"/>
        <w:szCs w:val="28"/>
        <w:lang w:val="en"/>
      </w:rPr>
    </w:rPrDefault>
    <w:pPrDefault>
      <w:pPr>
        <w:spacing w:after="120" w:before="120"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name w:val="Default Paragraph Font"/>
    <w:next w:val="DefaultParagraphFont"/>
    <w:autoRedefine w:val="0"/>
    <w:hidden w:val="0"/>
    <w:qFormat w:val="1"/>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paragraph" w:styleId="ListParagraph">
    <w:name w:val="List Paragraph"/>
    <w:basedOn w:val="Normal"/>
    <w:next w:val="ListParagraph"/>
    <w:autoRedefine w:val="0"/>
    <w:hidden w:val="0"/>
    <w:qFormat w:val="0"/>
    <w:pPr>
      <w:suppressAutoHyphens w:val="1"/>
      <w:spacing w:after="120" w:before="120" w:line="1" w:lineRule="atLeast"/>
      <w:ind w:left="720" w:leftChars="-1" w:rightChars="0" w:firstLineChars="-1"/>
      <w:contextualSpacing w:val="1"/>
      <w:jc w:val="both"/>
      <w:textDirection w:val="btLr"/>
      <w:textAlignment w:val="top"/>
      <w:outlineLvl w:val="0"/>
    </w:pPr>
    <w:rPr>
      <w:rFonts w:ascii="Times New Roman" w:cs="Times New Roman" w:eastAsia="Calibri" w:hAnsi="Times New Roman"/>
      <w:w w:val="100"/>
      <w:position w:val="-1"/>
      <w:sz w:val="28"/>
      <w:szCs w:val="22"/>
      <w:effect w:val="none"/>
      <w:vertAlign w:val="baseline"/>
      <w:cs w:val="0"/>
      <w:em w:val="none"/>
      <w:lang w:bidi="ar-SA" w:eastAsia="en-US"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iSdff0iemu1ZaiqkPsZ6YZt57Q==">CgMxLjA4AHIhMXRVXzhQSk1IWjgza2VFcU45Q2s2YVprd0Q1bTdzY0hj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2018-11-24T04:37:00Z</dcterms:created>
  <dc:creator>User</dc:creator>
</cp:coreProperties>
</file>