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sz w:val="16"/>
          <w:szCs w:val="16"/>
        </w:rPr>
      </w:pPr>
      <w:r w:rsidDel="00000000" w:rsidR="00000000" w:rsidRPr="00000000">
        <w:rPr>
          <w:rtl w:val="0"/>
        </w:rPr>
      </w:r>
    </w:p>
    <w:tbl>
      <w:tblPr>
        <w:tblStyle w:val="Table1"/>
        <w:tblW w:w="13425.0" w:type="dxa"/>
        <w:jc w:val="left"/>
        <w:tblInd w:w="-1440.0" w:type="dxa"/>
        <w:tblLayout w:type="fixed"/>
        <w:tblLook w:val="0600"/>
      </w:tblPr>
      <w:tblGrid>
        <w:gridCol w:w="1260"/>
        <w:gridCol w:w="9450"/>
        <w:gridCol w:w="1515"/>
        <w:gridCol w:w="1200"/>
        <w:tblGridChange w:id="0">
          <w:tblGrid>
            <w:gridCol w:w="1260"/>
            <w:gridCol w:w="9450"/>
            <w:gridCol w:w="1515"/>
            <w:gridCol w:w="1200"/>
          </w:tblGrid>
        </w:tblGridChange>
      </w:tblGrid>
      <w:tr>
        <w:trPr>
          <w:cantSplit w:val="0"/>
          <w:trHeight w:val="300" w:hRule="atLeast"/>
          <w:tblHeader w:val="0"/>
        </w:trPr>
        <w:tc>
          <w:tcPr>
            <w:shd w:fill="00adbb" w:val="clear"/>
            <w:tcMar>
              <w:top w:w="0.0" w:type="dxa"/>
              <w:left w:w="0.0" w:type="dxa"/>
              <w:bottom w:w="0.0" w:type="dxa"/>
              <w:right w:w="0.0" w:type="dxa"/>
            </w:tcMar>
          </w:tcPr>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line="240" w:lineRule="auto"/>
              <w:ind w:left="360" w:hanging="180"/>
              <w:rPr>
                <w:rFonts w:ascii="Ubuntu" w:cs="Ubuntu" w:eastAsia="Ubuntu" w:hAnsi="Ubuntu"/>
                <w:sz w:val="24"/>
                <w:szCs w:val="24"/>
              </w:rPr>
            </w:pPr>
            <w:r w:rsidDel="00000000" w:rsidR="00000000" w:rsidRPr="00000000">
              <w:rPr>
                <w:rtl w:val="0"/>
              </w:rPr>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ffffff"/>
                <w:sz w:val="34"/>
                <w:szCs w:val="34"/>
              </w:rPr>
            </w:pPr>
            <w:r w:rsidDel="00000000" w:rsidR="00000000" w:rsidRPr="00000000">
              <w:rPr>
                <w:rFonts w:ascii="Ubuntu" w:cs="Ubuntu" w:eastAsia="Ubuntu" w:hAnsi="Ubuntu"/>
                <w:b w:val="1"/>
                <w:color w:val="ffffff"/>
                <w:sz w:val="34"/>
                <w:szCs w:val="34"/>
                <w:rtl w:val="0"/>
              </w:rPr>
              <w:t xml:space="preserve">Worksheet - Video Guide for “Cybersecurity and Crime”</w:t>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rFonts w:ascii="Ubuntu" w:cs="Ubuntu" w:eastAsia="Ubuntu" w:hAnsi="Ubuntu"/>
                <w:b w:val="1"/>
                <w:color w:val="ffffff"/>
                <w:sz w:val="24"/>
                <w:szCs w:val="24"/>
              </w:rPr>
            </w:pPr>
            <w:r w:rsidDel="00000000" w:rsidR="00000000" w:rsidRPr="00000000">
              <w:rPr>
                <w:rFonts w:ascii="Ubuntu" w:cs="Ubuntu" w:eastAsia="Ubuntu" w:hAnsi="Ubuntu"/>
                <w:sz w:val="24"/>
                <w:szCs w:val="24"/>
              </w:rPr>
              <w:drawing>
                <wp:inline distB="114300" distT="114300" distL="114300" distR="114300">
                  <wp:extent cx="490538" cy="490538"/>
                  <wp:effectExtent b="0" l="0" r="0" t="0"/>
                  <wp:docPr descr="logo-teal.png" id="1" name="image1.png"/>
                  <a:graphic>
                    <a:graphicData uri="http://schemas.openxmlformats.org/drawingml/2006/picture">
                      <pic:pic>
                        <pic:nvPicPr>
                          <pic:cNvPr descr="logo-teal.png" id="0" name="image1.png"/>
                          <pic:cNvPicPr preferRelativeResize="0"/>
                        </pic:nvPicPr>
                        <pic:blipFill>
                          <a:blip r:embed="rId6"/>
                          <a:srcRect b="0" l="0" r="0" t="0"/>
                          <a:stretch>
                            <a:fillRect/>
                          </a:stretch>
                        </pic:blipFill>
                        <pic:spPr>
                          <a:xfrm>
                            <a:off x="0" y="0"/>
                            <a:ext cx="490538" cy="4905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06">
      <w:pPr>
        <w:pStyle w:val="Title"/>
        <w:pageBreakBefore w:val="0"/>
        <w:pBdr>
          <w:top w:space="0" w:sz="0" w:val="nil"/>
          <w:left w:space="0" w:sz="0" w:val="nil"/>
          <w:bottom w:space="0" w:sz="0" w:val="nil"/>
          <w:right w:space="0" w:sz="0" w:val="nil"/>
          <w:between w:space="0" w:sz="0" w:val="nil"/>
        </w:pBdr>
        <w:shd w:fill="auto" w:val="clear"/>
        <w:rPr/>
      </w:pPr>
      <w:bookmarkStart w:colFirst="0" w:colLast="0" w:name="_4dm0mvcfbn8d" w:id="0"/>
      <w:bookmarkEnd w:id="0"/>
      <w:r w:rsidDel="00000000" w:rsidR="00000000" w:rsidRPr="00000000">
        <w:rPr>
          <w:rFonts w:ascii="Ubuntu" w:cs="Ubuntu" w:eastAsia="Ubuntu" w:hAnsi="Ubuntu"/>
          <w:b w:val="1"/>
          <w:color w:val="7665a0"/>
          <w:sz w:val="24"/>
          <w:szCs w:val="24"/>
          <w:rtl w:val="0"/>
        </w:rPr>
        <w:t xml:space="preserve">Overview</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Cybercrime causes huge problems for society - personally, financially, and even in matters of national security. In this video, Jenny Martin from Symantec and Parisa Tabriz from Google explain what cybercrime is, how the same advantages in the Internet’s structure can be exploited as disadvantages, and how to defend against attacks with cybersecurity.</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80" w:before="280" w:lineRule="auto"/>
        <w:rPr>
          <w:rFonts w:ascii="Ubuntu" w:cs="Ubuntu" w:eastAsia="Ubuntu" w:hAnsi="Ubuntu"/>
          <w:b w:val="1"/>
        </w:rPr>
      </w:pPr>
      <w:r w:rsidDel="00000000" w:rsidR="00000000" w:rsidRPr="00000000">
        <w:rPr>
          <w:rFonts w:ascii="Ubuntu" w:cs="Ubuntu" w:eastAsia="Ubuntu" w:hAnsi="Ubuntu"/>
          <w:b w:val="1"/>
          <w:color w:val="7665a0"/>
          <w:sz w:val="24"/>
          <w:szCs w:val="24"/>
          <w:rtl w:val="0"/>
        </w:rPr>
        <w:t xml:space="preserve">Directions</w:t>
      </w:r>
      <w:r w:rsidDel="00000000" w:rsidR="00000000" w:rsidRPr="00000000">
        <w:rPr>
          <w:rtl w:val="0"/>
        </w:rPr>
      </w:r>
    </w:p>
    <w:p w:rsidR="00000000" w:rsidDel="00000000" w:rsidP="00000000" w:rsidRDefault="00000000" w:rsidRPr="00000000" w14:paraId="00000009">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Watch the video, “</w:t>
      </w:r>
      <w:r w:rsidDel="00000000" w:rsidR="00000000" w:rsidRPr="00000000">
        <w:rPr>
          <w:rtl w:val="0"/>
        </w:rPr>
        <w:t xml:space="preserve">The Internet - Cybersecurity and Crime</w:t>
      </w:r>
      <w:r w:rsidDel="00000000" w:rsidR="00000000" w:rsidRPr="00000000">
        <w:rPr>
          <w:rtl w:val="0"/>
        </w:rPr>
        <w:t xml:space="preserve">”.</w:t>
      </w:r>
    </w:p>
    <w:p w:rsidR="00000000" w:rsidDel="00000000" w:rsidP="00000000" w:rsidRDefault="00000000" w:rsidRPr="00000000" w14:paraId="0000000A">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Answer the questions below.</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Ubuntu" w:cs="Ubuntu" w:eastAsia="Ubuntu" w:hAnsi="Ubuntu"/>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80" w:before="280" w:lineRule="auto"/>
        <w:rPr>
          <w:rFonts w:ascii="Ubuntu" w:cs="Ubuntu" w:eastAsia="Ubuntu" w:hAnsi="Ubuntu"/>
          <w:b w:val="1"/>
        </w:rPr>
      </w:pPr>
      <w:r w:rsidDel="00000000" w:rsidR="00000000" w:rsidRPr="00000000">
        <w:rPr>
          <w:rFonts w:ascii="Ubuntu" w:cs="Ubuntu" w:eastAsia="Ubuntu" w:hAnsi="Ubuntu"/>
          <w:b w:val="1"/>
          <w:color w:val="7665a0"/>
          <w:sz w:val="24"/>
          <w:szCs w:val="24"/>
          <w:rtl w:val="0"/>
        </w:rPr>
        <w:t xml:space="preserve">Questions</w:t>
      </w:r>
      <w:r w:rsidDel="00000000" w:rsidR="00000000" w:rsidRPr="00000000">
        <w:rPr>
          <w:rtl w:val="0"/>
        </w:rPr>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Ubuntu" w:cs="Ubuntu" w:eastAsia="Ubuntu" w:hAnsi="Ubuntu"/>
          <w:u w:val="none"/>
        </w:rPr>
      </w:pPr>
      <w:r w:rsidDel="00000000" w:rsidR="00000000" w:rsidRPr="00000000">
        <w:rPr>
          <w:rtl w:val="0"/>
        </w:rPr>
        <w:t xml:space="preserve">Name 3 specific examples of cybercrime.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is a computer virus?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is a Distributed Denial of Service attack?</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is a phishing scam?</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Pick a type of cybercrime and explain how to defend against it using cybersecurity techniques mentioned in the video.</w:t>
      </w:r>
      <w:r w:rsidDel="00000000" w:rsidR="00000000" w:rsidRPr="00000000">
        <w:rPr>
          <w:rtl w:val="0"/>
        </w:rPr>
      </w:r>
    </w:p>
    <w:sectPr>
      <w:headerReference r:id="rId7" w:type="first"/>
      <w:headerReference r:id="rId8" w:type="default"/>
      <w:footerReference r:id="rId9" w:type="default"/>
      <w:footerReference r:id="rId10" w:type="first"/>
      <w:pgSz w:h="15840" w:w="12240" w:orient="portrait"/>
      <w:pgMar w:bottom="720" w:top="36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Ubuntu" w:cs="Ubuntu" w:eastAsia="Ubuntu" w:hAnsi="Ubuntu"/>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jc w:val="right"/>
      <w:rPr>
        <w:b w:val="1"/>
        <w:color w:val="5d6770"/>
      </w:rPr>
    </w:pPr>
    <w:r w:rsidDel="00000000" w:rsidR="00000000" w:rsidRPr="00000000">
      <w:rPr>
        <w:b w:val="1"/>
        <w:color w:val="5d6770"/>
        <w:rtl w:val="0"/>
      </w:rPr>
      <w:t xml:space="preserve">Unit</w:t>
    </w:r>
    <w:r w:rsidDel="00000000" w:rsidR="00000000" w:rsidRPr="00000000">
      <w:rPr>
        <w:b w:val="1"/>
        <w:rtl w:val="0"/>
      </w:rPr>
      <w:t xml:space="preserve"> 4</w:t>
    </w:r>
    <w:r w:rsidDel="00000000" w:rsidR="00000000" w:rsidRPr="00000000">
      <w:rPr>
        <w:b w:val="1"/>
        <w:color w:val="5d6770"/>
        <w:rtl w:val="0"/>
      </w:rPr>
      <w:t xml:space="preserve"> Lesson </w:t>
    </w:r>
    <w:r w:rsidDel="00000000" w:rsidR="00000000" w:rsidRPr="00000000">
      <w:rPr>
        <w:b w:val="1"/>
        <w:rtl w:val="0"/>
      </w:rPr>
      <w:t xml:space="preserve">9</w:t>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color w:val="5d6770"/>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color w:val="5d6770"/>
      </w:rPr>
    </w:pPr>
    <w:r w:rsidDel="00000000" w:rsidR="00000000" w:rsidRPr="00000000">
      <w:rPr>
        <w:rtl w:val="0"/>
      </w:rPr>
      <w:t xml:space="preserve">Name</w:t>
    </w:r>
    <w:r w:rsidDel="00000000" w:rsidR="00000000" w:rsidRPr="00000000">
      <w:rPr>
        <w:color w:val="5d6770"/>
        <w:rtl w:val="0"/>
      </w:rPr>
      <w:t xml:space="preserve">(s)_________________________________________________ Period ______ Date 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spacing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600" w:line="324.00000000000006" w:lineRule="auto"/>
    </w:pPr>
    <w:rPr>
      <w:b w:val="1"/>
      <w:color w:val="7865a1"/>
      <w:sz w:val="40"/>
      <w:szCs w:val="40"/>
    </w:rPr>
  </w:style>
  <w:style w:type="paragraph" w:styleId="Heading2">
    <w:name w:val="heading 2"/>
    <w:basedOn w:val="Normal"/>
    <w:next w:val="Normal"/>
    <w:pPr>
      <w:keepNext w:val="1"/>
      <w:keepLines w:val="1"/>
      <w:pageBreakBefore w:val="0"/>
      <w:spacing w:before="160" w:lineRule="auto"/>
    </w:pPr>
    <w:rPr>
      <w:b w:val="1"/>
      <w:color w:val="666666"/>
      <w:sz w:val="24"/>
      <w:szCs w:val="24"/>
    </w:rPr>
  </w:style>
  <w:style w:type="paragraph" w:styleId="Heading3">
    <w:name w:val="heading 3"/>
    <w:basedOn w:val="Normal"/>
    <w:next w:val="Normal"/>
    <w:pPr>
      <w:keepNext w:val="1"/>
      <w:keepLines w:val="1"/>
      <w:pageBreakBefore w:val="0"/>
      <w:spacing w:before="160" w:lineRule="auto"/>
    </w:pPr>
    <w:rPr>
      <w:rFonts w:ascii="Trebuchet MS" w:cs="Trebuchet MS" w:eastAsia="Trebuchet MS" w:hAnsi="Trebuchet MS"/>
      <w:b w:val="1"/>
      <w:color w:val="666666"/>
      <w:sz w:val="22"/>
      <w:szCs w:val="22"/>
    </w:rPr>
  </w:style>
  <w:style w:type="paragraph" w:styleId="Heading4">
    <w:name w:val="heading 4"/>
    <w:basedOn w:val="Normal"/>
    <w:next w:val="Normal"/>
    <w:pPr>
      <w:keepNext w:val="1"/>
      <w:keepLines w:val="1"/>
      <w:pageBreakBefore w:val="0"/>
      <w:spacing w:before="160" w:lineRule="auto"/>
      <w:ind w:left="720" w:firstLine="0"/>
    </w:pPr>
    <w:rPr>
      <w:b w:val="1"/>
      <w:color w:val="ffffff"/>
      <w:sz w:val="24"/>
      <w:szCs w:val="24"/>
      <w:shd w:fill="666666" w:val="clear"/>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