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before="100" w:line="240" w:lineRule="auto"/>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02">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spacing w:after="100" w:before="100" w:line="24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38721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3872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5915660" cy="4387215"/>
                <wp:effectExtent b="0" l="0" r="0" t="0"/>
                <wp:wrapNone/>
                <wp:docPr id="1" name=""/>
                <a:graphic>
                  <a:graphicData uri="http://schemas.microsoft.com/office/word/2010/wordprocessingGroup">
                    <wpg:wgp>
                      <wpg:cNvGrpSpPr/>
                      <wpg:grpSpPr>
                        <a:xfrm>
                          <a:off x="2388150" y="1586375"/>
                          <a:ext cx="5915660" cy="4387215"/>
                          <a:chOff x="2388150" y="1586375"/>
                          <a:chExt cx="5915675" cy="4387225"/>
                        </a:xfrm>
                      </wpg:grpSpPr>
                      <wpg:grpSp>
                        <wpg:cNvGrpSpPr/>
                        <wpg:grpSpPr>
                          <a:xfrm>
                            <a:off x="2388170" y="1586393"/>
                            <a:ext cx="5915650" cy="4387200"/>
                            <a:chOff x="0" y="0"/>
                            <a:chExt cx="5915650" cy="4387200"/>
                          </a:xfrm>
                        </wpg:grpSpPr>
                        <wps:wsp>
                          <wps:cNvSpPr/>
                          <wps:cNvPr id="3" name="Shape 3"/>
                          <wps:spPr>
                            <a:xfrm>
                              <a:off x="0" y="0"/>
                              <a:ext cx="5915650" cy="438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8600" y="336853"/>
                              <a:ext cx="5458460" cy="3669136"/>
                            </a:xfrm>
                            <a:custGeom>
                              <a:rect b="b" l="l" r="r" t="t"/>
                              <a:pathLst>
                                <a:path extrusionOk="0" h="3669136" w="5458460">
                                  <a:moveTo>
                                    <a:pt x="0" y="0"/>
                                  </a:moveTo>
                                  <a:lnTo>
                                    <a:pt x="0" y="3669136"/>
                                  </a:lnTo>
                                  <a:lnTo>
                                    <a:pt x="5458460" y="3669136"/>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Prakarya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1</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5915660" cy="438721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15660" cy="4387215"/>
                        </a:xfrm>
                        <a:prstGeom prst="rect"/>
                        <a:ln/>
                      </pic:spPr>
                    </pic:pic>
                  </a:graphicData>
                </a:graphic>
              </wp:anchor>
            </w:drawing>
          </mc:Fallback>
        </mc:AlternateContent>
      </w:r>
    </w:p>
    <w:p w:rsidR="00000000" w:rsidDel="00000000" w:rsidP="00000000" w:rsidRDefault="00000000" w:rsidRPr="00000000" w14:paraId="00000005">
      <w:pPr>
        <w:pageBreakBefore w:val="0"/>
        <w:tabs>
          <w:tab w:val="left" w:leader="none" w:pos="990"/>
        </w:tabs>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7">
      <w:pPr>
        <w:pageBreakBefore w:val="0"/>
        <w:tabs>
          <w:tab w:val="left" w:leader="none" w:pos="0"/>
        </w:tabs>
        <w:spacing w:after="120" w:before="12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008">
      <w:pPr>
        <w:pageBreakBefore w:val="0"/>
        <w:tabs>
          <w:tab w:val="left" w:leader="none" w:pos="0"/>
        </w:tabs>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 ......... / 20 .........</w:t>
      </w:r>
    </w:p>
    <w:p w:rsidR="00000000" w:rsidDel="00000000" w:rsidP="00000000" w:rsidRDefault="00000000" w:rsidRPr="00000000" w14:paraId="00000009">
      <w:pPr>
        <w:pageBreakBefore w:val="0"/>
        <w:tabs>
          <w:tab w:val="left" w:leader="none" w:pos="0"/>
        </w:tabs>
        <w:spacing w:after="12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Satuan Pendidikan</w:t>
        <w:tab/>
        <w:t xml:space="preserve">:</w:t>
        <w:tab/>
        <w:t xml:space="preserve">SMP / MTs</w:t>
      </w:r>
    </w:p>
    <w:p w:rsidR="00000000" w:rsidDel="00000000" w:rsidP="00000000" w:rsidRDefault="00000000" w:rsidRPr="00000000" w14:paraId="0000000B">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hyperlink r:id="rId8">
        <w:r w:rsidDel="00000000" w:rsidR="00000000" w:rsidRPr="00000000">
          <w:rPr>
            <w:rFonts w:ascii="Times New Roman" w:cs="Times New Roman" w:eastAsia="Times New Roman" w:hAnsi="Times New Roman"/>
            <w:b w:val="1"/>
            <w:color w:val="000000"/>
            <w:sz w:val="24"/>
            <w:szCs w:val="24"/>
            <w:rtl w:val="0"/>
          </w:rPr>
          <w:t xml:space="preserve">Mata</w:t>
        </w:r>
      </w:hyperlink>
      <w:r w:rsidDel="00000000" w:rsidR="00000000" w:rsidRPr="00000000">
        <w:rPr>
          <w:rFonts w:ascii="Times New Roman" w:cs="Times New Roman" w:eastAsia="Times New Roman" w:hAnsi="Times New Roman"/>
          <w:b w:val="1"/>
          <w:color w:val="000000"/>
          <w:sz w:val="24"/>
          <w:szCs w:val="24"/>
          <w:rtl w:val="0"/>
        </w:rPr>
        <w:t xml:space="preserve"> Pelajaran</w:t>
        <w:tab/>
        <w:t xml:space="preserve">:</w:t>
        <w:tab/>
        <w:t xml:space="preserve">PRAKARYA</w:t>
      </w:r>
    </w:p>
    <w:p w:rsidR="00000000" w:rsidDel="00000000" w:rsidP="00000000" w:rsidRDefault="00000000" w:rsidRPr="00000000" w14:paraId="0000000C">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Kelas / Semester </w:t>
        <w:tab/>
        <w:t xml:space="preserve">:</w:t>
        <w:tab/>
        <w:t xml:space="preserve">VIII/1</w:t>
      </w:r>
    </w:p>
    <w:p w:rsidR="00000000" w:rsidDel="00000000" w:rsidP="00000000" w:rsidRDefault="00000000" w:rsidRPr="00000000" w14:paraId="0000000D">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Kompetensi Inti</w:t>
        <w:tab/>
        <w:t xml:space="preserve">:</w:t>
      </w:r>
    </w:p>
    <w:p w:rsidR="00000000" w:rsidDel="00000000" w:rsidP="00000000" w:rsidRDefault="00000000" w:rsidRPr="00000000" w14:paraId="0000000E">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00F">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10">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11">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1"/>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012">
            <w:pPr>
              <w:pageBreakBefore w:val="0"/>
              <w:spacing w:after="120" w:before="120" w:line="240" w:lineRule="auto"/>
              <w:ind w:left="-101" w:right="-9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KOMPETENSI DASAR</w:t>
            </w:r>
          </w:p>
        </w:tc>
        <w:tc>
          <w:tcPr>
            <w:vMerge w:val="restart"/>
            <w:vAlign w:val="center"/>
          </w:tcPr>
          <w:p w:rsidR="00000000" w:rsidDel="00000000" w:rsidP="00000000" w:rsidRDefault="00000000" w:rsidRPr="00000000" w14:paraId="00000013">
            <w:pPr>
              <w:pageBreakBefore w:val="0"/>
              <w:spacing w:after="120" w:before="120" w:line="240" w:lineRule="auto"/>
              <w:ind w:left="-101" w:right="-9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MATERI POKOK</w:t>
            </w:r>
          </w:p>
        </w:tc>
        <w:tc>
          <w:tcPr>
            <w:vMerge w:val="restart"/>
            <w:vAlign w:val="center"/>
          </w:tcPr>
          <w:p w:rsidR="00000000" w:rsidDel="00000000" w:rsidP="00000000" w:rsidRDefault="00000000" w:rsidRPr="00000000" w14:paraId="0000001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w:t>
            </w:r>
          </w:p>
        </w:tc>
        <w:tc>
          <w:tcPr>
            <w:gridSpan w:val="5"/>
            <w:vAlign w:val="center"/>
          </w:tcPr>
          <w:p w:rsidR="00000000" w:rsidDel="00000000" w:rsidP="00000000" w:rsidRDefault="00000000" w:rsidRPr="00000000" w14:paraId="0000001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w:t>
            </w:r>
          </w:p>
        </w:tc>
        <w:tc>
          <w:tcPr>
            <w:gridSpan w:val="5"/>
            <w:vAlign w:val="center"/>
          </w:tcPr>
          <w:p w:rsidR="00000000" w:rsidDel="00000000" w:rsidP="00000000" w:rsidRDefault="00000000" w:rsidRPr="00000000" w14:paraId="0000001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Agustus</w:t>
            </w:r>
          </w:p>
        </w:tc>
        <w:tc>
          <w:tcPr>
            <w:gridSpan w:val="5"/>
            <w:vAlign w:val="center"/>
          </w:tcPr>
          <w:p w:rsidR="00000000" w:rsidDel="00000000" w:rsidP="00000000" w:rsidRDefault="00000000" w:rsidRPr="00000000" w14:paraId="0000001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Septmber</w:t>
            </w:r>
          </w:p>
        </w:tc>
        <w:tc>
          <w:tcPr>
            <w:gridSpan w:val="5"/>
            <w:vAlign w:val="center"/>
          </w:tcPr>
          <w:p w:rsidR="00000000" w:rsidDel="00000000" w:rsidP="00000000" w:rsidRDefault="00000000" w:rsidRPr="00000000" w14:paraId="0000002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Oktober</w:t>
            </w:r>
          </w:p>
        </w:tc>
        <w:tc>
          <w:tcPr>
            <w:gridSpan w:val="5"/>
            <w:vAlign w:val="center"/>
          </w:tcPr>
          <w:p w:rsidR="00000000" w:rsidDel="00000000" w:rsidP="00000000" w:rsidRDefault="00000000" w:rsidRPr="00000000" w14:paraId="0000002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gridSpan w:val="5"/>
            <w:vAlign w:val="center"/>
          </w:tcPr>
          <w:p w:rsidR="00000000" w:rsidDel="00000000" w:rsidP="00000000" w:rsidRDefault="00000000" w:rsidRPr="00000000" w14:paraId="0000002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3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3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3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3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3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3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3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3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3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3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20" w:hRule="atLeast"/>
          <w:tblHeader w:val="0"/>
        </w:trPr>
        <w:tc>
          <w:tcPr>
            <w:gridSpan w:val="33"/>
            <w:vAlign w:val="center"/>
          </w:tcPr>
          <w:p w:rsidR="00000000" w:rsidDel="00000000" w:rsidP="00000000" w:rsidRDefault="00000000" w:rsidRPr="00000000" w14:paraId="00000054">
            <w:pPr>
              <w:pageBreakBefore w:val="0"/>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KERAJINAN</w:t>
            </w:r>
          </w:p>
        </w:tc>
      </w:tr>
      <w:tr>
        <w:trPr>
          <w:cantSplit w:val="0"/>
          <w:trHeight w:val="20" w:hRule="atLeast"/>
          <w:tblHeader w:val="0"/>
        </w:trPr>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Memahami desain dan pengemasan karya kerajinan dari bahan limbah organik lunak atau keras berdasarkan konsep dan prosedur sesuai wilayah setempat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Membuat karya kerajinan dan pengemasan dari  bahan limbah organik lunak atau keras berdasarkan desain sesuai wilayah setempat</w:t>
            </w:r>
          </w:p>
        </w:tc>
        <w:tc>
          <w:tcPr>
            <w:vAlign w:val="center"/>
          </w:tcPr>
          <w:p w:rsidR="00000000" w:rsidDel="00000000" w:rsidP="00000000" w:rsidRDefault="00000000" w:rsidRPr="00000000" w14:paraId="0000007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dari bahan limbah organik lunak atau keras (serat alam, biji-bijian, kerang, serbuk/hasil serutan kayu, batok kelapa, potongan kayu, dll)</w:t>
            </w:r>
          </w:p>
          <w:p w:rsidR="00000000" w:rsidDel="00000000" w:rsidP="00000000" w:rsidRDefault="00000000" w:rsidRPr="00000000" w14:paraId="00000079">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dari bahan limbah organik lunak atau keras dan fungsinya</w:t>
            </w:r>
          </w:p>
          <w:p w:rsidR="00000000" w:rsidDel="00000000" w:rsidP="00000000" w:rsidRDefault="00000000" w:rsidRPr="00000000" w14:paraId="0000007A">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dari limbah organik lunak atau keras</w:t>
            </w:r>
          </w:p>
          <w:p w:rsidR="00000000" w:rsidDel="00000000" w:rsidP="00000000" w:rsidRDefault="00000000" w:rsidRPr="00000000" w14:paraId="0000007B">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karya kerajinan dari limbah organik lunak atau keras</w:t>
            </w:r>
          </w:p>
          <w:p w:rsidR="00000000" w:rsidDel="00000000" w:rsidP="00000000" w:rsidRDefault="00000000" w:rsidRPr="00000000" w14:paraId="0000007C">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dari limbah organik lunak atau keras</w:t>
            </w:r>
          </w:p>
        </w:tc>
        <w:tc>
          <w:tcPr/>
          <w:p w:rsidR="00000000" w:rsidDel="00000000" w:rsidP="00000000" w:rsidRDefault="00000000" w:rsidRPr="00000000" w14:paraId="0000007D">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07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8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9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Memahami desain dan pengemasan karya kerajinan dari bahan limbah organik lunak atau keras berdasarkan konsep dan prosedur sesuai wilayah setempat</w:t>
            </w:r>
          </w:p>
          <w:p w:rsidR="00000000" w:rsidDel="00000000" w:rsidP="00000000" w:rsidRDefault="00000000" w:rsidRPr="00000000" w14:paraId="0000009D">
            <w:pPr>
              <w:pageBreakBefore w:val="0"/>
              <w:widowControl w:val="0"/>
              <w:tabs>
                <w:tab w:val="left" w:leader="none" w:pos="612"/>
              </w:tabs>
              <w:spacing w:after="100" w:before="100" w:line="240" w:lineRule="auto"/>
              <w:ind w:left="612" w:right="-44" w:hanging="6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Membuat karya kerajinan dan pengemasan dari  bahan limbah organik lunak atau keras berdasarkan desain sesuai wilayah setempat</w:t>
            </w:r>
          </w:p>
        </w:tc>
        <w:tc>
          <w:tcPr>
            <w:vAlign w:val="center"/>
          </w:tcPr>
          <w:p w:rsidR="00000000" w:rsidDel="00000000" w:rsidP="00000000" w:rsidRDefault="00000000" w:rsidRPr="00000000" w14:paraId="0000009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dari bahan limbah organik lunak atau keras (serat alam, biji-bijian, kerang, serbuk/hasil serutan kayu, batok kelapa, potongan kayu, dll)</w:t>
            </w:r>
          </w:p>
          <w:p w:rsidR="00000000" w:rsidDel="00000000" w:rsidP="00000000" w:rsidRDefault="00000000" w:rsidRPr="00000000" w14:paraId="0000009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dari bahan limbah organik lunak atau keras dan fungsinya</w:t>
            </w:r>
          </w:p>
          <w:p w:rsidR="00000000" w:rsidDel="00000000" w:rsidP="00000000" w:rsidRDefault="00000000" w:rsidRPr="00000000" w14:paraId="000000A0">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dari limbah organik lunak atau keras</w:t>
            </w:r>
          </w:p>
          <w:p w:rsidR="00000000" w:rsidDel="00000000" w:rsidP="00000000" w:rsidRDefault="00000000" w:rsidRPr="00000000" w14:paraId="000000A1">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karya kerajinan dari limbah organik lunak atau keras</w:t>
            </w:r>
          </w:p>
          <w:p w:rsidR="00000000" w:rsidDel="00000000" w:rsidP="00000000" w:rsidRDefault="00000000" w:rsidRPr="00000000" w14:paraId="000000A2">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dari limbah organik lunak atau keras</w:t>
            </w:r>
          </w:p>
        </w:tc>
        <w:tc>
          <w:tcPr/>
          <w:p w:rsidR="00000000" w:rsidDel="00000000" w:rsidP="00000000" w:rsidRDefault="00000000" w:rsidRPr="00000000" w14:paraId="000000A3">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0A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0C2">
            <w:pPr>
              <w:pageBreakBefore w:val="0"/>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REKAYASA</w:t>
            </w:r>
          </w:p>
        </w:tc>
      </w:tr>
      <w:tr>
        <w:trPr>
          <w:cantSplit w:val="0"/>
          <w:trHeight w:val="20"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Memahami prosedur jenis produk rekayasa yang dibuat berdasarkan komponen elektronika aktif dan pasif</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Membuat produk penghasil bunyi bersumber arus listrik DC di lingkungan sekitar</w:t>
            </w:r>
          </w:p>
        </w:tc>
        <w:tc>
          <w:tcPr/>
          <w:p w:rsidR="00000000" w:rsidDel="00000000" w:rsidP="00000000" w:rsidRDefault="00000000" w:rsidRPr="00000000" w14:paraId="000000E6">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penghasil bunyi yang dibuat berdasarkan komponen elektronika aktif dan pasif, meliputi:</w:t>
            </w:r>
          </w:p>
          <w:p w:rsidR="00000000" w:rsidDel="00000000" w:rsidP="00000000" w:rsidRDefault="00000000" w:rsidRPr="00000000" w14:paraId="000000E7">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produk rekayasa penghasil bunyi bersumber arus listrik DC</w:t>
            </w:r>
          </w:p>
          <w:p w:rsidR="00000000" w:rsidDel="00000000" w:rsidP="00000000" w:rsidRDefault="00000000" w:rsidRPr="00000000" w14:paraId="000000E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penghasil bunyi bersumber arus listrik DC dan manfaatnya</w:t>
            </w:r>
          </w:p>
          <w:p w:rsidR="00000000" w:rsidDel="00000000" w:rsidP="00000000" w:rsidRDefault="00000000" w:rsidRPr="00000000" w14:paraId="000000E9">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alam, alat, teknik dan proses pembuatan produk rekayasa penghasil bunyi bersumber arus listrik DC</w:t>
            </w:r>
          </w:p>
          <w:p w:rsidR="00000000" w:rsidDel="00000000" w:rsidP="00000000" w:rsidRDefault="00000000" w:rsidRPr="00000000" w14:paraId="000000EA">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rekayasa penghasil bunyi bersumber arus listrik DC</w:t>
            </w:r>
          </w:p>
        </w:tc>
        <w:tc>
          <w:tcPr/>
          <w:p w:rsidR="00000000" w:rsidDel="00000000" w:rsidP="00000000" w:rsidRDefault="00000000" w:rsidRPr="00000000" w14:paraId="000000EB">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0E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E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F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0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Memahami bahan, material dan alat bantu yang digunakan untuk pembuatan produk rekayasa penghasil gerak berdasarkan komponen elektronika aktif dan pasif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tab/>
              <w:t xml:space="preserve">Membuat produk penghasil gerak menggunakan sumber arus listrik DC</w:t>
            </w:r>
          </w:p>
        </w:tc>
        <w:tc>
          <w:tcPr/>
          <w:p w:rsidR="00000000" w:rsidDel="00000000" w:rsidP="00000000" w:rsidRDefault="00000000" w:rsidRPr="00000000" w14:paraId="0000010D">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penghasil gerak berdasarkan komponen elektronika aktif dan pasif, meliputi:</w:t>
            </w:r>
          </w:p>
          <w:p w:rsidR="00000000" w:rsidDel="00000000" w:rsidP="00000000" w:rsidRDefault="00000000" w:rsidRPr="00000000" w14:paraId="0000010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pembuatan produk  rekayasa penghasil gerak berdasarkan komponen elektronika aktif dan pasif </w:t>
            </w:r>
          </w:p>
          <w:p w:rsidR="00000000" w:rsidDel="00000000" w:rsidP="00000000" w:rsidRDefault="00000000" w:rsidRPr="00000000" w14:paraId="0000010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berdasarkan komponen elektronika aktif dan pasif  dan manfaatnya</w:t>
            </w:r>
          </w:p>
          <w:p w:rsidR="00000000" w:rsidDel="00000000" w:rsidP="00000000" w:rsidRDefault="00000000" w:rsidRPr="00000000" w14:paraId="00000110">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alam, alat, teknik dan proses pembuatan produk rekayasa berdasarkan komponen elektronika aktif dan pasif </w:t>
            </w:r>
          </w:p>
          <w:p w:rsidR="00000000" w:rsidDel="00000000" w:rsidP="00000000" w:rsidRDefault="00000000" w:rsidRPr="00000000" w14:paraId="00000111">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rekayasa berdasarkan komponen elektronika aktif dan pasif</w:t>
            </w:r>
          </w:p>
        </w:tc>
        <w:tc>
          <w:tcPr/>
          <w:p w:rsidR="00000000" w:rsidDel="00000000" w:rsidP="00000000" w:rsidRDefault="00000000" w:rsidRPr="00000000" w14:paraId="00000112">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11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1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2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3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131">
            <w:pPr>
              <w:pageBreakBefore w:val="0"/>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BUDIDAYA</w:t>
            </w:r>
          </w:p>
        </w:tc>
      </w:tr>
      <w:tr>
        <w:trPr>
          <w:cantSplit w:val="0"/>
          <w:trHeight w:val="20"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Mengidentifikasi   desain wadah budidaya ikan konsumsi di wilayah setempat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Mendesain wadah budidaya ikan konsumsi berdasarkan identifikasi  yang ada di wilayah setempat</w:t>
            </w:r>
          </w:p>
        </w:tc>
        <w:tc>
          <w:tcPr>
            <w:vAlign w:val="center"/>
          </w:tcPr>
          <w:p w:rsidR="00000000" w:rsidDel="00000000" w:rsidP="00000000" w:rsidRDefault="00000000" w:rsidRPr="00000000" w14:paraId="00000155">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Wadah budidaya ikan konsumsi, meliputi</w:t>
            </w:r>
          </w:p>
          <w:p w:rsidR="00000000" w:rsidDel="00000000" w:rsidP="00000000" w:rsidRDefault="00000000" w:rsidRPr="00000000" w14:paraId="00000156">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wadah budidaya ikan</w:t>
            </w:r>
          </w:p>
          <w:p w:rsidR="00000000" w:rsidDel="00000000" w:rsidP="00000000" w:rsidRDefault="00000000" w:rsidRPr="00000000" w14:paraId="00000157">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wadah budidaya ikan konsumsi  diwilayah setempat dan lainnya</w:t>
            </w:r>
          </w:p>
          <w:p w:rsidR="00000000" w:rsidDel="00000000" w:rsidP="00000000" w:rsidRDefault="00000000" w:rsidRPr="00000000" w14:paraId="0000015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wadah budidaya ikan konsumsi</w:t>
            </w:r>
          </w:p>
          <w:p w:rsidR="00000000" w:rsidDel="00000000" w:rsidP="00000000" w:rsidRDefault="00000000" w:rsidRPr="00000000" w14:paraId="00000159">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Pembuatan  wadah budidaya ikan konsumsi </w:t>
            </w:r>
          </w:p>
        </w:tc>
        <w:tc>
          <w:tcPr/>
          <w:p w:rsidR="00000000" w:rsidDel="00000000" w:rsidP="00000000" w:rsidRDefault="00000000" w:rsidRPr="00000000" w14:paraId="0000015A">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15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6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7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Memahami konsep dan prosedur  pemeliharaan ikan konsumsi sesuai wilayah setempat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w:t>
              <w:tab/>
              <w:t xml:space="preserve">Memelihara ikan konsumsi sesuai berdasarkan  konsep dan prosedur sesuai wilayah setempat</w:t>
            </w:r>
          </w:p>
        </w:tc>
        <w:tc>
          <w:tcPr>
            <w:vAlign w:val="center"/>
          </w:tcPr>
          <w:p w:rsidR="00000000" w:rsidDel="00000000" w:rsidP="00000000" w:rsidRDefault="00000000" w:rsidRPr="00000000" w14:paraId="0000017B">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Pemeliharaan ikan konsumsi, meliputi:</w:t>
            </w:r>
          </w:p>
          <w:p w:rsidR="00000000" w:rsidDel="00000000" w:rsidP="00000000" w:rsidRDefault="00000000" w:rsidRPr="00000000" w14:paraId="0000017C">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ikan konsumsi</w:t>
            </w:r>
          </w:p>
          <w:p w:rsidR="00000000" w:rsidDel="00000000" w:rsidP="00000000" w:rsidRDefault="00000000" w:rsidRPr="00000000" w14:paraId="0000017D">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ikan konsumsi  diwilayah setempat dan lainnya</w:t>
            </w:r>
          </w:p>
          <w:p w:rsidR="00000000" w:rsidDel="00000000" w:rsidP="00000000" w:rsidRDefault="00000000" w:rsidRPr="00000000" w14:paraId="0000017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budidaya ikan konsumsi</w:t>
            </w:r>
          </w:p>
          <w:p w:rsidR="00000000" w:rsidDel="00000000" w:rsidP="00000000" w:rsidRDefault="00000000" w:rsidRPr="00000000" w14:paraId="0000017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budidaya ikan konsumsi</w:t>
            </w:r>
          </w:p>
        </w:tc>
        <w:tc>
          <w:tcPr/>
          <w:p w:rsidR="00000000" w:rsidDel="00000000" w:rsidP="00000000" w:rsidRDefault="00000000" w:rsidRPr="00000000" w14:paraId="00000180">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18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8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9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19F">
            <w:pPr>
              <w:pageBreakBefore w:val="0"/>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PENGOLAHAN</w:t>
            </w:r>
          </w:p>
        </w:tc>
      </w:tr>
      <w:tr>
        <w:trPr>
          <w:cantSplit w:val="0"/>
          <w:trHeight w:val="20" w:hRule="atLeast"/>
          <w:tblHeader w:val="0"/>
        </w:trPr>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Memahami rancangan pembuatan, penyajian dan pengemasan aneka olahan bahan pangan serealia dan umbi menjadi makanan berdasarkan konsep dan prosedur berkarya sesuai wilayah setempat.</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Membuat olahan bahan pangan serealia dan umbi menjadi makanan sesuai rancangan dan bahan yang ada di wilayah setempat</w:t>
            </w:r>
          </w:p>
        </w:tc>
        <w:tc>
          <w:tcPr>
            <w:vAlign w:val="center"/>
          </w:tcPr>
          <w:p w:rsidR="00000000" w:rsidDel="00000000" w:rsidP="00000000" w:rsidRDefault="00000000" w:rsidRPr="00000000" w14:paraId="000001C3">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bahan pangan serealia dan umbi menjadi makanan, meliputi:</w:t>
            </w:r>
          </w:p>
          <w:p w:rsidR="00000000" w:rsidDel="00000000" w:rsidP="00000000" w:rsidRDefault="00000000" w:rsidRPr="00000000" w14:paraId="000001C4">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serealia dan umbi, serta pengertian makanan </w:t>
            </w:r>
          </w:p>
          <w:p w:rsidR="00000000" w:rsidDel="00000000" w:rsidP="00000000" w:rsidRDefault="00000000" w:rsidRPr="00000000" w14:paraId="000001C5">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serealia dan umbi</w:t>
            </w:r>
          </w:p>
          <w:p w:rsidR="00000000" w:rsidDel="00000000" w:rsidP="00000000" w:rsidRDefault="00000000" w:rsidRPr="00000000" w14:paraId="000001C6">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bahan pangan serealia dan umbi menjadi makanan </w:t>
            </w:r>
          </w:p>
          <w:p w:rsidR="00000000" w:rsidDel="00000000" w:rsidP="00000000" w:rsidRDefault="00000000" w:rsidRPr="00000000" w14:paraId="000001C7">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bahan pangan serealia dan umbi menjadi makanan sesuai yang ada di wilayah setempat</w:t>
            </w:r>
          </w:p>
          <w:p w:rsidR="00000000" w:rsidDel="00000000" w:rsidP="00000000" w:rsidRDefault="00000000" w:rsidRPr="00000000" w14:paraId="000001C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bahan pangan serealia dan umbi </w:t>
            </w:r>
          </w:p>
        </w:tc>
        <w:tc>
          <w:tcPr/>
          <w:p w:rsidR="00000000" w:rsidDel="00000000" w:rsidP="00000000" w:rsidRDefault="00000000" w:rsidRPr="00000000" w14:paraId="000001C9">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1C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C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C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C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C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C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D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E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Memahami manfaat dan proses pembuatan,  penyajian dan pengemasan olahan bahan pangan serealia dan umbi menjadi bahan pangan setengah jadi yang ada di wilayah setempat.</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tab/>
              <w:t xml:space="preserve">Membuat olahan bahan pangan serealia dan umbi menjadi bahan pangan setengah jadi sesuai hasil analisis dan bahan yang ada di wilayah setempat</w:t>
            </w:r>
          </w:p>
        </w:tc>
        <w:tc>
          <w:tcPr>
            <w:vAlign w:val="center"/>
          </w:tcPr>
          <w:p w:rsidR="00000000" w:rsidDel="00000000" w:rsidP="00000000" w:rsidRDefault="00000000" w:rsidRPr="00000000" w14:paraId="000001EB">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pangan seralia dan umbi menjadi bahan pangan setengah jadi, meliputi:</w:t>
            </w:r>
          </w:p>
          <w:p w:rsidR="00000000" w:rsidDel="00000000" w:rsidP="00000000" w:rsidRDefault="00000000" w:rsidRPr="00000000" w14:paraId="000001EC">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serelia dan umbi, serta pengertian bahan pangan setengah jadi</w:t>
            </w:r>
          </w:p>
          <w:p w:rsidR="00000000" w:rsidDel="00000000" w:rsidP="00000000" w:rsidRDefault="00000000" w:rsidRPr="00000000" w14:paraId="000001ED">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setengah jadi </w:t>
            </w:r>
          </w:p>
          <w:p w:rsidR="00000000" w:rsidDel="00000000" w:rsidP="00000000" w:rsidRDefault="00000000" w:rsidRPr="00000000" w14:paraId="000001E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bahan pangan serelia dan umbi menjadi bahan pangan setengah jadi </w:t>
            </w:r>
          </w:p>
          <w:p w:rsidR="00000000" w:rsidDel="00000000" w:rsidP="00000000" w:rsidRDefault="00000000" w:rsidRPr="00000000" w14:paraId="000001E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bahan pangan serelia dan umbi menjadi bahan pangan setengah jadi sesuai yang ada di wilayah setempat</w:t>
            </w:r>
          </w:p>
          <w:p w:rsidR="00000000" w:rsidDel="00000000" w:rsidP="00000000" w:rsidRDefault="00000000" w:rsidRPr="00000000" w14:paraId="000001F0">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bahan pangan setengah jadi dari serelia dan umbi</w:t>
            </w:r>
          </w:p>
        </w:tc>
        <w:tc>
          <w:tcPr/>
          <w:p w:rsidR="00000000" w:rsidDel="00000000" w:rsidP="00000000" w:rsidRDefault="00000000" w:rsidRPr="00000000" w14:paraId="000001F1">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1F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F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0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pageBreakBefore w:val="0"/>
              <w:spacing w:after="120" w:before="120" w:line="240" w:lineRule="auto"/>
              <w:ind w:right="72"/>
              <w:jc w:val="right"/>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UAS SEMESTER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2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3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pageBreakBefore w:val="0"/>
              <w:spacing w:after="120" w:before="120" w:line="240" w:lineRule="auto"/>
              <w:ind w:right="72"/>
              <w:jc w:val="right"/>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JUMLAH ALOKASI WAKTU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9">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A">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B">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C">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D">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E">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4F">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0">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51">
            <w:pPr>
              <w:pageBreakBefore w:val="0"/>
              <w:spacing w:after="120" w:before="12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52">
      <w:pPr>
        <w:pageBreakBefore w:val="0"/>
        <w:tabs>
          <w:tab w:val="left" w:leader="none" w:pos="720"/>
        </w:tabs>
        <w:spacing w:after="100" w:before="10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53">
      <w:pPr>
        <w:pageBreakBefore w:val="0"/>
        <w:tabs>
          <w:tab w:val="left" w:leader="none" w:pos="720"/>
        </w:tabs>
        <w:spacing w:after="100" w:before="100" w:line="240" w:lineRule="auto"/>
        <w:jc w:val="both"/>
        <w:rPr>
          <w:rFonts w:ascii="Times New Roman" w:cs="Times New Roman" w:eastAsia="Times New Roman" w:hAnsi="Times New Roman"/>
          <w:sz w:val="16"/>
          <w:szCs w:val="16"/>
        </w:rPr>
      </w:pPr>
      <w:r w:rsidDel="00000000" w:rsidR="00000000" w:rsidRPr="00000000">
        <w:rPr>
          <w:rtl w:val="0"/>
        </w:rPr>
      </w:r>
    </w:p>
    <w:tbl>
      <w:tblPr>
        <w:tblStyle w:val="Table2"/>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254">
            <w:pPr>
              <w:pageBreakBefore w:val="0"/>
              <w:spacing w:after="100" w:before="10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Mengetahui,</w:t>
            </w:r>
          </w:p>
          <w:p w:rsidR="00000000" w:rsidDel="00000000" w:rsidP="00000000" w:rsidRDefault="00000000" w:rsidRPr="00000000" w14:paraId="00000255">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Kepala SMP/MTs ……………</w:t>
            </w:r>
          </w:p>
          <w:p w:rsidR="00000000" w:rsidDel="00000000" w:rsidP="00000000" w:rsidRDefault="00000000" w:rsidRPr="00000000" w14:paraId="00000256">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57">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58">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59">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5A">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w:t>
            </w:r>
          </w:p>
          <w:p w:rsidR="00000000" w:rsidDel="00000000" w:rsidP="00000000" w:rsidRDefault="00000000" w:rsidRPr="00000000" w14:paraId="0000025B">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25C">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25D">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20 …….</w:t>
            </w:r>
          </w:p>
          <w:p w:rsidR="00000000" w:rsidDel="00000000" w:rsidP="00000000" w:rsidRDefault="00000000" w:rsidRPr="00000000" w14:paraId="0000025E">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Guru Mata Pelajaran</w:t>
            </w:r>
          </w:p>
          <w:p w:rsidR="00000000" w:rsidDel="00000000" w:rsidP="00000000" w:rsidRDefault="00000000" w:rsidRPr="00000000" w14:paraId="0000025F">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0">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1">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2">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3">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w:t>
            </w:r>
          </w:p>
          <w:p w:rsidR="00000000" w:rsidDel="00000000" w:rsidP="00000000" w:rsidRDefault="00000000" w:rsidRPr="00000000" w14:paraId="00000264">
            <w:pPr>
              <w:pageBreakBefore w:val="0"/>
              <w:spacing w:after="100" w:before="10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r>
    </w:tbl>
    <w:p w:rsidR="00000000" w:rsidDel="00000000" w:rsidP="00000000" w:rsidRDefault="00000000" w:rsidRPr="00000000" w14:paraId="00000265">
      <w:pPr>
        <w:pageBreakBefore w:val="0"/>
        <w:spacing w:after="100" w:before="1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pageBreakBefore w:val="0"/>
        <w:spacing w:after="100" w:before="10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7">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8">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9">
      <w:pPr>
        <w:pageBreakBefore w:val="0"/>
        <w:spacing w:after="100" w:before="100" w:line="240" w:lineRule="auto"/>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38721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3872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88900</wp:posOffset>
                </wp:positionV>
                <wp:extent cx="5915660" cy="4387215"/>
                <wp:effectExtent b="0" l="0" r="0" t="0"/>
                <wp:wrapNone/>
                <wp:docPr id="3" name=""/>
                <a:graphic>
                  <a:graphicData uri="http://schemas.microsoft.com/office/word/2010/wordprocessingGroup">
                    <wpg:wgp>
                      <wpg:cNvGrpSpPr/>
                      <wpg:grpSpPr>
                        <a:xfrm>
                          <a:off x="2388150" y="1586375"/>
                          <a:ext cx="5915660" cy="4387215"/>
                          <a:chOff x="2388150" y="1586375"/>
                          <a:chExt cx="5915675" cy="4387225"/>
                        </a:xfrm>
                      </wpg:grpSpPr>
                      <wpg:grpSp>
                        <wpg:cNvGrpSpPr/>
                        <wpg:grpSpPr>
                          <a:xfrm>
                            <a:off x="2388170" y="1586393"/>
                            <a:ext cx="5915650" cy="4387200"/>
                            <a:chOff x="0" y="0"/>
                            <a:chExt cx="5915650" cy="4387200"/>
                          </a:xfrm>
                        </wpg:grpSpPr>
                        <wps:wsp>
                          <wps:cNvSpPr/>
                          <wps:cNvPr id="3" name="Shape 3"/>
                          <wps:spPr>
                            <a:xfrm>
                              <a:off x="0" y="0"/>
                              <a:ext cx="5915650" cy="438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8600" y="336853"/>
                              <a:ext cx="5458460" cy="3669136"/>
                            </a:xfrm>
                            <a:custGeom>
                              <a:rect b="b" l="l" r="r" t="t"/>
                              <a:pathLst>
                                <a:path extrusionOk="0" h="3669136" w="5458460">
                                  <a:moveTo>
                                    <a:pt x="0" y="0"/>
                                  </a:moveTo>
                                  <a:lnTo>
                                    <a:pt x="0" y="3669136"/>
                                  </a:lnTo>
                                  <a:lnTo>
                                    <a:pt x="5458460" y="3669136"/>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Prakarya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2</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88900</wp:posOffset>
                </wp:positionV>
                <wp:extent cx="5915660" cy="438721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15660" cy="4387215"/>
                        </a:xfrm>
                        <a:prstGeom prst="rect"/>
                        <a:ln/>
                      </pic:spPr>
                    </pic:pic>
                  </a:graphicData>
                </a:graphic>
              </wp:anchor>
            </w:drawing>
          </mc:Fallback>
        </mc:AlternateContent>
      </w:r>
    </w:p>
    <w:p w:rsidR="00000000" w:rsidDel="00000000" w:rsidP="00000000" w:rsidRDefault="00000000" w:rsidRPr="00000000" w14:paraId="0000026A">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B">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C">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D">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E">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6F">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0">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1">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2">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3">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4">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5">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6">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7">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8">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9">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A">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B">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C">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D">
      <w:pPr>
        <w:pageBreakBefore w:val="0"/>
        <w:spacing w:after="100" w:before="10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7E">
      <w:pPr>
        <w:pageBreakBefore w:val="0"/>
        <w:spacing w:after="100" w:before="100" w:line="240" w:lineRule="auto"/>
        <w:rPr>
          <w:rFonts w:ascii="Arial" w:cs="Arial" w:eastAsia="Arial" w:hAnsi="Arial"/>
        </w:rPr>
      </w:pPr>
      <w:r w:rsidDel="00000000" w:rsidR="00000000" w:rsidRPr="00000000">
        <w:rPr>
          <w:rtl w:val="0"/>
        </w:rPr>
      </w:r>
    </w:p>
    <w:p w:rsidR="00000000" w:rsidDel="00000000" w:rsidP="00000000" w:rsidRDefault="00000000" w:rsidRPr="00000000" w14:paraId="0000027F">
      <w:pPr>
        <w:pageBreakBefore w:val="0"/>
        <w:tabs>
          <w:tab w:val="left" w:leader="none" w:pos="990"/>
        </w:tabs>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0">
      <w:pPr>
        <w:pageBreakBefore w:val="0"/>
        <w:tabs>
          <w:tab w:val="left" w:leader="none" w:pos="990"/>
        </w:tabs>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1">
      <w:pPr>
        <w:pageBreakBefore w:val="0"/>
        <w:tabs>
          <w:tab w:val="left" w:leader="none" w:pos="0"/>
        </w:tabs>
        <w:spacing w:after="120" w:before="12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282">
      <w:pPr>
        <w:pageBreakBefore w:val="0"/>
        <w:tabs>
          <w:tab w:val="left" w:leader="none" w:pos="0"/>
        </w:tabs>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 ......... / 20 .........</w:t>
      </w:r>
    </w:p>
    <w:p w:rsidR="00000000" w:rsidDel="00000000" w:rsidP="00000000" w:rsidRDefault="00000000" w:rsidRPr="00000000" w14:paraId="00000283">
      <w:pPr>
        <w:pageBreakBefore w:val="0"/>
        <w:tabs>
          <w:tab w:val="left" w:leader="none" w:pos="0"/>
        </w:tabs>
        <w:spacing w:after="12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4">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Satuan Pendidikan</w:t>
        <w:tab/>
        <w:t xml:space="preserve">:</w:t>
        <w:tab/>
        <w:t xml:space="preserve">SMP / MTs</w:t>
      </w:r>
    </w:p>
    <w:p w:rsidR="00000000" w:rsidDel="00000000" w:rsidP="00000000" w:rsidRDefault="00000000" w:rsidRPr="00000000" w14:paraId="00000285">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hyperlink r:id="rId9">
        <w:r w:rsidDel="00000000" w:rsidR="00000000" w:rsidRPr="00000000">
          <w:rPr>
            <w:rFonts w:ascii="Times New Roman" w:cs="Times New Roman" w:eastAsia="Times New Roman" w:hAnsi="Times New Roman"/>
            <w:b w:val="1"/>
            <w:color w:val="000000"/>
            <w:sz w:val="24"/>
            <w:szCs w:val="24"/>
            <w:rtl w:val="0"/>
          </w:rPr>
          <w:t xml:space="preserve">Mata</w:t>
        </w:r>
      </w:hyperlink>
      <w:r w:rsidDel="00000000" w:rsidR="00000000" w:rsidRPr="00000000">
        <w:rPr>
          <w:rFonts w:ascii="Times New Roman" w:cs="Times New Roman" w:eastAsia="Times New Roman" w:hAnsi="Times New Roman"/>
          <w:b w:val="1"/>
          <w:color w:val="000000"/>
          <w:sz w:val="24"/>
          <w:szCs w:val="24"/>
          <w:rtl w:val="0"/>
        </w:rPr>
        <w:t xml:space="preserve"> Pelajaran</w:t>
        <w:tab/>
        <w:t xml:space="preserve">:</w:t>
        <w:tab/>
        <w:t xml:space="preserve">PRAKARYA</w:t>
      </w:r>
    </w:p>
    <w:p w:rsidR="00000000" w:rsidDel="00000000" w:rsidP="00000000" w:rsidRDefault="00000000" w:rsidRPr="00000000" w14:paraId="00000286">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Kelas / Semester </w:t>
        <w:tab/>
        <w:t xml:space="preserve">:</w:t>
        <w:tab/>
        <w:t xml:space="preserve">VIII/2</w:t>
      </w:r>
    </w:p>
    <w:p w:rsidR="00000000" w:rsidDel="00000000" w:rsidP="00000000" w:rsidRDefault="00000000" w:rsidRPr="00000000" w14:paraId="00000287">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Kompetensi Inti</w:t>
        <w:tab/>
        <w:t xml:space="preserve">:</w:t>
      </w:r>
    </w:p>
    <w:p w:rsidR="00000000" w:rsidDel="00000000" w:rsidP="00000000" w:rsidRDefault="00000000" w:rsidRPr="00000000" w14:paraId="00000288">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289">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28A">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28B">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3"/>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28C">
            <w:pPr>
              <w:pageBreakBefore w:val="0"/>
              <w:spacing w:after="60" w:before="60" w:line="240" w:lineRule="auto"/>
              <w:ind w:left="-101" w:right="-9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KOMPETENSI DASAR</w:t>
            </w:r>
          </w:p>
        </w:tc>
        <w:tc>
          <w:tcPr>
            <w:vMerge w:val="restart"/>
            <w:vAlign w:val="center"/>
          </w:tcPr>
          <w:p w:rsidR="00000000" w:rsidDel="00000000" w:rsidP="00000000" w:rsidRDefault="00000000" w:rsidRPr="00000000" w14:paraId="0000028D">
            <w:pPr>
              <w:pageBreakBefore w:val="0"/>
              <w:spacing w:after="60" w:before="60" w:line="240" w:lineRule="auto"/>
              <w:ind w:left="-101" w:right="-9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MATERI POKOK</w:t>
            </w:r>
          </w:p>
        </w:tc>
        <w:tc>
          <w:tcPr>
            <w:vMerge w:val="restart"/>
            <w:vAlign w:val="center"/>
          </w:tcPr>
          <w:p w:rsidR="00000000" w:rsidDel="00000000" w:rsidP="00000000" w:rsidRDefault="00000000" w:rsidRPr="00000000" w14:paraId="0000028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w:t>
            </w:r>
          </w:p>
        </w:tc>
        <w:tc>
          <w:tcPr>
            <w:gridSpan w:val="5"/>
            <w:vAlign w:val="center"/>
          </w:tcPr>
          <w:p w:rsidR="00000000" w:rsidDel="00000000" w:rsidP="00000000" w:rsidRDefault="00000000" w:rsidRPr="00000000" w14:paraId="0000028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w:t>
            </w:r>
          </w:p>
        </w:tc>
        <w:tc>
          <w:tcPr>
            <w:gridSpan w:val="5"/>
            <w:vAlign w:val="center"/>
          </w:tcPr>
          <w:p w:rsidR="00000000" w:rsidDel="00000000" w:rsidP="00000000" w:rsidRDefault="00000000" w:rsidRPr="00000000" w14:paraId="0000029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Agustus</w:t>
            </w:r>
          </w:p>
        </w:tc>
        <w:tc>
          <w:tcPr>
            <w:gridSpan w:val="5"/>
            <w:vAlign w:val="center"/>
          </w:tcPr>
          <w:p w:rsidR="00000000" w:rsidDel="00000000" w:rsidP="00000000" w:rsidRDefault="00000000" w:rsidRPr="00000000" w14:paraId="0000029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Septmber</w:t>
            </w:r>
          </w:p>
        </w:tc>
        <w:tc>
          <w:tcPr>
            <w:gridSpan w:val="5"/>
            <w:vAlign w:val="center"/>
          </w:tcPr>
          <w:p w:rsidR="00000000" w:rsidDel="00000000" w:rsidP="00000000" w:rsidRDefault="00000000" w:rsidRPr="00000000" w14:paraId="0000029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Oktober</w:t>
            </w:r>
          </w:p>
        </w:tc>
        <w:tc>
          <w:tcPr>
            <w:gridSpan w:val="5"/>
            <w:vAlign w:val="center"/>
          </w:tcPr>
          <w:p w:rsidR="00000000" w:rsidDel="00000000" w:rsidP="00000000" w:rsidRDefault="00000000" w:rsidRPr="00000000" w14:paraId="000002A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gridSpan w:val="5"/>
            <w:vAlign w:val="center"/>
          </w:tcPr>
          <w:p w:rsidR="00000000" w:rsidDel="00000000" w:rsidP="00000000" w:rsidRDefault="00000000" w:rsidRPr="00000000" w14:paraId="000002A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B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B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B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B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B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B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B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B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B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B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B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B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B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B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B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B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C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C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C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C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C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C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C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C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C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2C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2C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2C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2C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2C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20" w:hRule="atLeast"/>
          <w:tblHeader w:val="0"/>
        </w:trPr>
        <w:tc>
          <w:tcPr>
            <w:gridSpan w:val="33"/>
            <w:vAlign w:val="center"/>
          </w:tcPr>
          <w:p w:rsidR="00000000" w:rsidDel="00000000" w:rsidP="00000000" w:rsidRDefault="00000000" w:rsidRPr="00000000" w14:paraId="000002CE">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KERAJINAN</w:t>
            </w:r>
          </w:p>
        </w:tc>
      </w:tr>
      <w:tr>
        <w:trPr>
          <w:cantSplit w:val="0"/>
          <w:trHeight w:val="20" w:hRule="atLeast"/>
          <w:tblHeader w:val="0"/>
        </w:trPr>
        <w:tc>
          <w:tcP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Memahami desain kerajinan dari bahan limbah anorganik lunak atau keras berdasarkan konsep dan prosedur sesuai wilayah setempat</w:t>
            </w:r>
          </w:p>
          <w:p w:rsidR="00000000" w:rsidDel="00000000" w:rsidP="00000000" w:rsidRDefault="00000000" w:rsidRPr="00000000" w14:paraId="000002F0">
            <w:pPr>
              <w:pageBreakBefore w:val="0"/>
              <w:widowControl w:val="0"/>
              <w:tabs>
                <w:tab w:val="left" w:leader="none" w:pos="432"/>
              </w:tabs>
              <w:spacing w:after="60" w:before="60" w:line="240" w:lineRule="auto"/>
              <w:ind w:left="432" w:right="-44" w:hanging="43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tab/>
              <w:t xml:space="preserve">Membuat karya kerajinan dan pengemasan dari  bahan limbah anorganik lunak atau keras berdasarkan desain sesuai wilayah setempat</w:t>
            </w:r>
          </w:p>
        </w:tc>
        <w:tc>
          <w:tcPr>
            <w:vAlign w:val="center"/>
          </w:tcPr>
          <w:p w:rsidR="00000000" w:rsidDel="00000000" w:rsidP="00000000" w:rsidRDefault="00000000" w:rsidRPr="00000000" w14:paraId="000002F2">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 kerajinan dari bahan limbah anorganik lunak atau keras, meliputi</w:t>
            </w:r>
          </w:p>
          <w:p w:rsidR="00000000" w:rsidDel="00000000" w:rsidP="00000000" w:rsidRDefault="00000000" w:rsidRPr="00000000" w14:paraId="000002F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dari bahan limbah anorganik lunak atau keras (kertas, plastik, karton, kardus, kaleng,  dll)</w:t>
            </w:r>
          </w:p>
          <w:p w:rsidR="00000000" w:rsidDel="00000000" w:rsidP="00000000" w:rsidRDefault="00000000" w:rsidRPr="00000000" w14:paraId="000002F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dari bahan limbah anorganik lunak atau keras dan fungsinya</w:t>
            </w:r>
          </w:p>
          <w:p w:rsidR="00000000" w:rsidDel="00000000" w:rsidP="00000000" w:rsidRDefault="00000000" w:rsidRPr="00000000" w14:paraId="000002F5">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dari bahan limbah anorganik lunak atau keras</w:t>
            </w:r>
          </w:p>
          <w:p w:rsidR="00000000" w:rsidDel="00000000" w:rsidP="00000000" w:rsidRDefault="00000000" w:rsidRPr="00000000" w14:paraId="000002F6">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benda kerajinan dari bahan limbah anorganik lunak atau keras</w:t>
            </w:r>
          </w:p>
          <w:p w:rsidR="00000000" w:rsidDel="00000000" w:rsidP="00000000" w:rsidRDefault="00000000" w:rsidRPr="00000000" w14:paraId="000002F7">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dari bahan limbah anorganik lunak atau keras</w:t>
            </w:r>
          </w:p>
        </w:tc>
        <w:tc>
          <w:tcPr/>
          <w:p w:rsidR="00000000" w:rsidDel="00000000" w:rsidP="00000000" w:rsidRDefault="00000000" w:rsidRPr="00000000" w14:paraId="000002F8">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2F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2F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0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1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tab/>
              <w:t xml:space="preserve">Mendeskripsikan proses modifikasi jenis bahan limbah anorganik lunak atau keras dan pengemasan berdasarkan proses berkarya sesuai wilayah setempat</w:t>
            </w:r>
          </w:p>
          <w:p w:rsidR="00000000" w:rsidDel="00000000" w:rsidP="00000000" w:rsidRDefault="00000000" w:rsidRPr="00000000" w14:paraId="00000318">
            <w:pPr>
              <w:pageBreakBefore w:val="0"/>
              <w:widowControl w:val="0"/>
              <w:tabs>
                <w:tab w:val="left" w:leader="none" w:pos="432"/>
              </w:tabs>
              <w:spacing w:after="60" w:before="60" w:line="240" w:lineRule="auto"/>
              <w:ind w:left="432" w:right="-44" w:hanging="43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pageBreakBefore w:val="0"/>
              <w:widowControl w:val="0"/>
              <w:tabs>
                <w:tab w:val="left" w:leader="none" w:pos="432"/>
              </w:tabs>
              <w:spacing w:after="60" w:before="60" w:line="240" w:lineRule="auto"/>
              <w:ind w:left="432" w:right="-44"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Memodifikasi kerajinan dan pengemasan dari  berbagai bahan limbah anorganik lunak atau keras berdasarkan hasil deskripsi karya sesuai wilayah setempat</w:t>
            </w:r>
          </w:p>
        </w:tc>
        <w:tc>
          <w:tcPr>
            <w:vAlign w:val="center"/>
          </w:tcPr>
          <w:p w:rsidR="00000000" w:rsidDel="00000000" w:rsidP="00000000" w:rsidRDefault="00000000" w:rsidRPr="00000000" w14:paraId="0000031A">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 kerajinan modifikasi dari bahan limbah anorganik lunak atau keras, meliputi:</w:t>
            </w:r>
          </w:p>
          <w:p w:rsidR="00000000" w:rsidDel="00000000" w:rsidP="00000000" w:rsidRDefault="00000000" w:rsidRPr="00000000" w14:paraId="0000031B">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modifikasi dari bahan limbah anorganik lunak atau keras (kertas, plastik, karton, kardus, kaleng,  dll)</w:t>
            </w:r>
          </w:p>
          <w:p w:rsidR="00000000" w:rsidDel="00000000" w:rsidP="00000000" w:rsidRDefault="00000000" w:rsidRPr="00000000" w14:paraId="0000031C">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modifikasi dari bahan limbah anorganik lunak atau keras dan fungsinya </w:t>
            </w:r>
          </w:p>
          <w:p w:rsidR="00000000" w:rsidDel="00000000" w:rsidP="00000000" w:rsidRDefault="00000000" w:rsidRPr="00000000" w14:paraId="0000031D">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modifikasi dari bahan limbah anorganik lunak atau keras</w:t>
            </w:r>
          </w:p>
          <w:p w:rsidR="00000000" w:rsidDel="00000000" w:rsidP="00000000" w:rsidRDefault="00000000" w:rsidRPr="00000000" w14:paraId="0000031E">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karya kerajinan modifikasi dari bahan limbah anorganik lunak atau keras </w:t>
            </w:r>
          </w:p>
          <w:p w:rsidR="00000000" w:rsidDel="00000000" w:rsidP="00000000" w:rsidRDefault="00000000" w:rsidRPr="00000000" w14:paraId="0000031F">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modifikasi dari bahan limbah anorganik lunak atau keras</w:t>
            </w:r>
          </w:p>
        </w:tc>
        <w:tc>
          <w:tcPr/>
          <w:p w:rsidR="00000000" w:rsidDel="00000000" w:rsidP="00000000" w:rsidRDefault="00000000" w:rsidRPr="00000000" w14:paraId="00000320">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32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2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3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33F">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REKAYASA</w:t>
            </w:r>
          </w:p>
        </w:tc>
      </w:tr>
      <w:tr>
        <w:trPr>
          <w:cantSplit w:val="0"/>
          <w:trHeight w:val="20" w:hRule="atLeast"/>
          <w:tblHeader w:val="0"/>
        </w:trPr>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Memahami prosedur jenis produk rekayasa yang dibuat berdasarkan rangkaian pengubah besaran listrik.</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tab/>
              <w:t xml:space="preserve">Membuat model alat pengubah listrik di lingkungan sekitar</w:t>
            </w:r>
          </w:p>
        </w:tc>
        <w:tc>
          <w:tcPr/>
          <w:p w:rsidR="00000000" w:rsidDel="00000000" w:rsidP="00000000" w:rsidRDefault="00000000" w:rsidRPr="00000000" w14:paraId="00000363">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model alat pengubah listrik berdasarkan rangkaian pengubah besaran listrik, meliputi:</w:t>
            </w:r>
          </w:p>
          <w:p w:rsidR="00000000" w:rsidDel="00000000" w:rsidP="00000000" w:rsidRDefault="00000000" w:rsidRPr="00000000" w14:paraId="0000036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produk rekayasa yang dibuat berdasarkan rangkaian pengubah besaran listrik</w:t>
            </w:r>
          </w:p>
          <w:p w:rsidR="00000000" w:rsidDel="00000000" w:rsidP="00000000" w:rsidRDefault="00000000" w:rsidRPr="00000000" w14:paraId="00000365">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yang dibuat berdasarkan rangkaian pengubah besaran listrik dan manfaatnya</w:t>
            </w:r>
          </w:p>
          <w:p w:rsidR="00000000" w:rsidDel="00000000" w:rsidP="00000000" w:rsidRDefault="00000000" w:rsidRPr="00000000" w14:paraId="00000366">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produk rekayasa yang dibuat berdasarkan rangkaian pengubah besaran listrik</w:t>
            </w:r>
          </w:p>
          <w:p w:rsidR="00000000" w:rsidDel="00000000" w:rsidP="00000000" w:rsidRDefault="00000000" w:rsidRPr="00000000" w14:paraId="00000367">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rekayasa yang dibuat berdasarkan rangkaian pengubah besaran listrik</w:t>
            </w:r>
          </w:p>
        </w:tc>
        <w:tc>
          <w:tcPr/>
          <w:p w:rsidR="00000000" w:rsidDel="00000000" w:rsidP="00000000" w:rsidRDefault="00000000" w:rsidRPr="00000000" w14:paraId="00000368">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36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6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6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6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6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6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6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7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8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tab/>
              <w:t xml:space="preserve">Mengidentifikasi bahan, material dan alat bantu yang digunakan untuk pembuatan produk rekayasa berdasarkan rangkaian pengubah besaran listrik.</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w:t>
              <w:tab/>
              <w:t xml:space="preserve">Membuat produk sensor menggunakan teknologi kelistrikan di lingkungan sekitar </w:t>
            </w:r>
          </w:p>
        </w:tc>
        <w:tc>
          <w:tcPr/>
          <w:p w:rsidR="00000000" w:rsidDel="00000000" w:rsidP="00000000" w:rsidRDefault="00000000" w:rsidRPr="00000000" w14:paraId="00000389">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sensor berdasarkan rangkaian pengubah besaran listrik, meliputi :</w:t>
            </w:r>
          </w:p>
          <w:p w:rsidR="00000000" w:rsidDel="00000000" w:rsidP="00000000" w:rsidRDefault="00000000" w:rsidRPr="00000000" w14:paraId="0000038A">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produk rekayasa sensor menggunakan teknologi kelistrikan</w:t>
            </w:r>
          </w:p>
          <w:p w:rsidR="00000000" w:rsidDel="00000000" w:rsidP="00000000" w:rsidRDefault="00000000" w:rsidRPr="00000000" w14:paraId="0000038B">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sensor menggunakan teknologi kelistrikan dan manfaatnya</w:t>
            </w:r>
          </w:p>
          <w:p w:rsidR="00000000" w:rsidDel="00000000" w:rsidP="00000000" w:rsidRDefault="00000000" w:rsidRPr="00000000" w14:paraId="0000038C">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produk rekayasa sensor menggunakan teknologi kelistrikan</w:t>
            </w:r>
          </w:p>
          <w:p w:rsidR="00000000" w:rsidDel="00000000" w:rsidP="00000000" w:rsidRDefault="00000000" w:rsidRPr="00000000" w14:paraId="0000038D">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produk rekayasa sensor menggunakan teknologi kelistrikan </w:t>
            </w:r>
          </w:p>
        </w:tc>
        <w:tc>
          <w:tcPr/>
          <w:p w:rsidR="00000000" w:rsidDel="00000000" w:rsidP="00000000" w:rsidRDefault="00000000" w:rsidRPr="00000000" w14:paraId="0000038E">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38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9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A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AD">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BUDIDAYA</w:t>
            </w:r>
          </w:p>
        </w:tc>
        <w:tc>
          <w:tcPr/>
          <w:p w:rsidR="00000000" w:rsidDel="00000000" w:rsidP="00000000" w:rsidRDefault="00000000" w:rsidRPr="00000000" w14:paraId="000003AE">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AF">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0">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1">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2">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3">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4">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5">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6">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7">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8">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9">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A">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B">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C">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D">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E">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BF">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0">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1">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2">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3">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4">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5">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6">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7">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8">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9">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A">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B">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C">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CD">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Mengidentifikasi  desain wadah budidaya ikan hias di wilayah setempat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tab/>
              <w:t xml:space="preserve">Mendesain wadah budidaya ikan hias berdasarkan identifikasi  yang ada di wilayah setempat</w:t>
            </w:r>
          </w:p>
        </w:tc>
        <w:tc>
          <w:tcPr>
            <w:vAlign w:val="center"/>
          </w:tcPr>
          <w:p w:rsidR="00000000" w:rsidDel="00000000" w:rsidP="00000000" w:rsidRDefault="00000000" w:rsidRPr="00000000" w14:paraId="000003D0">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Wadah budidaya ikan hias, meliputi:</w:t>
            </w:r>
          </w:p>
          <w:p w:rsidR="00000000" w:rsidDel="00000000" w:rsidP="00000000" w:rsidRDefault="00000000" w:rsidRPr="00000000" w14:paraId="000003D1">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wadah budidaya ikan</w:t>
            </w:r>
          </w:p>
          <w:p w:rsidR="00000000" w:rsidDel="00000000" w:rsidP="00000000" w:rsidRDefault="00000000" w:rsidRPr="00000000" w14:paraId="000003D2">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wadah budidaya ikan hias diwilayah setempat dan lainnya</w:t>
            </w:r>
          </w:p>
          <w:p w:rsidR="00000000" w:rsidDel="00000000" w:rsidP="00000000" w:rsidRDefault="00000000" w:rsidRPr="00000000" w14:paraId="000003D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wadah budidaya ikan hias </w:t>
            </w:r>
          </w:p>
          <w:p w:rsidR="00000000" w:rsidDel="00000000" w:rsidP="00000000" w:rsidRDefault="00000000" w:rsidRPr="00000000" w14:paraId="000003D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Pembuatan  wadah budidaya ikan hias </w:t>
            </w:r>
          </w:p>
        </w:tc>
        <w:tc>
          <w:tcPr/>
          <w:p w:rsidR="00000000" w:rsidDel="00000000" w:rsidP="00000000" w:rsidRDefault="00000000" w:rsidRPr="00000000" w14:paraId="000003D5">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3D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D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E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tab/>
              <w:t xml:space="preserve">Memahami konsep dan prosedur  pemeliharaan ikan hias sesuai wilayah setempat</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tab/>
              <w:t xml:space="preserve">Memelihara ikan hias berdasarkan konsep dan prosedur sesuai wilayah setempat </w:t>
            </w:r>
          </w:p>
        </w:tc>
        <w:tc>
          <w:tcPr>
            <w:vAlign w:val="center"/>
          </w:tcPr>
          <w:p w:rsidR="00000000" w:rsidDel="00000000" w:rsidP="00000000" w:rsidRDefault="00000000" w:rsidRPr="00000000" w14:paraId="000003F7">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Pemeliharaan ikan hias, meliputi:</w:t>
            </w:r>
          </w:p>
          <w:p w:rsidR="00000000" w:rsidDel="00000000" w:rsidP="00000000" w:rsidRDefault="00000000" w:rsidRPr="00000000" w14:paraId="000003F8">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ikan hias</w:t>
            </w:r>
          </w:p>
          <w:p w:rsidR="00000000" w:rsidDel="00000000" w:rsidP="00000000" w:rsidRDefault="00000000" w:rsidRPr="00000000" w14:paraId="000003F9">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ikan hias  diwilayah setempat dan lainnya</w:t>
            </w:r>
          </w:p>
          <w:p w:rsidR="00000000" w:rsidDel="00000000" w:rsidP="00000000" w:rsidRDefault="00000000" w:rsidRPr="00000000" w14:paraId="000003FA">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budidaya ikan hias</w:t>
            </w:r>
          </w:p>
          <w:p w:rsidR="00000000" w:rsidDel="00000000" w:rsidP="00000000" w:rsidRDefault="00000000" w:rsidRPr="00000000" w14:paraId="000003FB">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budidaya ikan hias</w:t>
            </w:r>
          </w:p>
        </w:tc>
        <w:tc>
          <w:tcPr/>
          <w:p w:rsidR="00000000" w:rsidDel="00000000" w:rsidP="00000000" w:rsidRDefault="00000000" w:rsidRPr="00000000" w14:paraId="000003FC">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3F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3F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0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1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41B">
            <w:pPr>
              <w:pageBreakBefore w:val="0"/>
              <w:spacing w:after="60" w:before="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PENGOLAHAN</w:t>
            </w:r>
          </w:p>
        </w:tc>
      </w:tr>
      <w:tr>
        <w:trPr>
          <w:cantSplit w:val="0"/>
          <w:trHeight w:val="20" w:hRule="atLeast"/>
          <w:tblHeader w:val="0"/>
        </w:trPr>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Memahami manfaat dan proses pembuatan,  penyajian dan pengemasan olahan bahan pangan serealia dan umbi menjadi bahan pangan setengah jadi yang ada di wilayah setempat.</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tab/>
              <w:t xml:space="preserve">Membuat olahan bahan pangan serealia dan umbi menjadi bahan pangan setengah jadi sesuai hasil analisis dan bahan yang ada di wilayah setempat</w:t>
            </w:r>
          </w:p>
        </w:tc>
        <w:tc>
          <w:tcPr/>
          <w:p w:rsidR="00000000" w:rsidDel="00000000" w:rsidP="00000000" w:rsidRDefault="00000000" w:rsidRPr="00000000" w14:paraId="0000043F">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pangan seralia dan umbi menjadi bahan pangan setengah jadi, meliputi:</w:t>
            </w:r>
          </w:p>
          <w:p w:rsidR="00000000" w:rsidDel="00000000" w:rsidP="00000000" w:rsidRDefault="00000000" w:rsidRPr="00000000" w14:paraId="00000440">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serelia dan umbi, serta pengertian bahan pangan setengah jadi</w:t>
            </w:r>
          </w:p>
          <w:p w:rsidR="00000000" w:rsidDel="00000000" w:rsidP="00000000" w:rsidRDefault="00000000" w:rsidRPr="00000000" w14:paraId="00000441">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setengah jadi </w:t>
            </w:r>
          </w:p>
          <w:p w:rsidR="00000000" w:rsidDel="00000000" w:rsidP="00000000" w:rsidRDefault="00000000" w:rsidRPr="00000000" w14:paraId="00000442">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bahan pangan serelia dan umbi menjadi bahan pangan setengah jadi </w:t>
            </w:r>
          </w:p>
          <w:p w:rsidR="00000000" w:rsidDel="00000000" w:rsidP="00000000" w:rsidRDefault="00000000" w:rsidRPr="00000000" w14:paraId="0000044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bahan pangan serelia dan umbi menjadi bahan pangan setengah jadi sesuai yang ada di wilayah setempat</w:t>
            </w:r>
          </w:p>
          <w:p w:rsidR="00000000" w:rsidDel="00000000" w:rsidP="00000000" w:rsidRDefault="00000000" w:rsidRPr="00000000" w14:paraId="0000044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bahan pangan setengah jadi dari serelia dan umbi</w:t>
            </w:r>
          </w:p>
        </w:tc>
        <w:tc>
          <w:tcPr/>
          <w:p w:rsidR="00000000" w:rsidDel="00000000" w:rsidP="00000000" w:rsidRDefault="00000000" w:rsidRPr="00000000" w14:paraId="00000445">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44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4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5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6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6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6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6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tab/>
              <w:t xml:space="preserve">Memahami rancangan pembuatan, penyajian dan pengemasan olahan bahan pangan setengah jadi dari bahan serealia dan umbi menjadi makanan  berdasarkan konsep dan prosedur berkarya sesuai wilayah setempat.</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tab/>
              <w:t xml:space="preserve"> Membuat olahan bahan pangan setengah jadi dari bahan serealia dan umbi menjadi makanan  sesuai rancangan dan bahan yang ada di wilayah setempat</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0">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bahan pangan setengah jadi dari bahan seralia dan umbi menjadi makanan, meliputi:</w:t>
            </w:r>
          </w:p>
          <w:p w:rsidR="00000000" w:rsidDel="00000000" w:rsidP="00000000" w:rsidRDefault="00000000" w:rsidRPr="00000000" w14:paraId="00000471">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serelia dan umbi, serta pengertian makanan </w:t>
            </w:r>
          </w:p>
          <w:p w:rsidR="00000000" w:rsidDel="00000000" w:rsidP="00000000" w:rsidRDefault="00000000" w:rsidRPr="00000000" w14:paraId="00000472">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setengah jadi dari bahan seralia dan umbi</w:t>
            </w:r>
          </w:p>
          <w:p w:rsidR="00000000" w:rsidDel="00000000" w:rsidP="00000000" w:rsidRDefault="00000000" w:rsidRPr="00000000" w14:paraId="0000047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makanan dari bahan pangan setengah jadi serelia dan umbi </w:t>
            </w:r>
          </w:p>
          <w:p w:rsidR="00000000" w:rsidDel="00000000" w:rsidP="00000000" w:rsidRDefault="00000000" w:rsidRPr="00000000" w14:paraId="0000047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makanan dari bahan pangan setengah jadi serelia dan umbi sesuai yang ada di wilayah setempat</w:t>
            </w:r>
          </w:p>
          <w:p w:rsidR="00000000" w:rsidDel="00000000" w:rsidP="00000000" w:rsidRDefault="00000000" w:rsidRPr="00000000" w14:paraId="00000475">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makanan dari bahan pangan serelia dan umbi</w:t>
            </w:r>
          </w:p>
        </w:tc>
        <w:tc>
          <w:tcPr/>
          <w:p w:rsidR="00000000" w:rsidDel="00000000" w:rsidP="00000000" w:rsidRDefault="00000000" w:rsidRPr="00000000" w14:paraId="00000476">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47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7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8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9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9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9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9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9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720" w:right="0" w:hanging="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UAS SEMESTER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pageBreakBefore w:val="0"/>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A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A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A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B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B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B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B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B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B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720" w:right="0" w:hanging="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JUMLAH ALOKASI WAKTU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pageBreakBefore w:val="0"/>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CE">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CF">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0">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1">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2">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3">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4">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5">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4D6">
            <w:pPr>
              <w:pageBreakBefore w:val="0"/>
              <w:spacing w:after="60" w:before="60" w:line="240" w:lineRule="auto"/>
              <w:ind w:left="-101" w:right="-90"/>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4D7">
      <w:pPr>
        <w:pageBreakBefore w:val="0"/>
        <w:tabs>
          <w:tab w:val="left" w:leader="none" w:pos="720"/>
        </w:tabs>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4D8">
            <w:pPr>
              <w:pageBreakBefore w:val="0"/>
              <w:spacing w:after="120" w:before="12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Mengetahui,</w:t>
            </w:r>
          </w:p>
          <w:p w:rsidR="00000000" w:rsidDel="00000000" w:rsidP="00000000" w:rsidRDefault="00000000" w:rsidRPr="00000000" w14:paraId="000004D9">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Kepala SMP/MTs ……………</w:t>
            </w:r>
          </w:p>
          <w:p w:rsidR="00000000" w:rsidDel="00000000" w:rsidP="00000000" w:rsidRDefault="00000000" w:rsidRPr="00000000" w14:paraId="000004DA">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DB">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w:t>
            </w:r>
          </w:p>
          <w:p w:rsidR="00000000" w:rsidDel="00000000" w:rsidP="00000000" w:rsidRDefault="00000000" w:rsidRPr="00000000" w14:paraId="000004DC">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4DD">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4DE">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20 …….</w:t>
            </w:r>
          </w:p>
          <w:p w:rsidR="00000000" w:rsidDel="00000000" w:rsidP="00000000" w:rsidRDefault="00000000" w:rsidRPr="00000000" w14:paraId="000004DF">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Guru Mata Pelajaran</w:t>
            </w:r>
          </w:p>
          <w:p w:rsidR="00000000" w:rsidDel="00000000" w:rsidP="00000000" w:rsidRDefault="00000000" w:rsidRPr="00000000" w14:paraId="000004E0">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E1">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w:t>
            </w:r>
          </w:p>
          <w:p w:rsidR="00000000" w:rsidDel="00000000" w:rsidP="00000000" w:rsidRDefault="00000000" w:rsidRPr="00000000" w14:paraId="000004E2">
            <w:pPr>
              <w:pageBreakBefore w:val="0"/>
              <w:spacing w:after="120"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NIP/NIK </w:t>
            </w:r>
            <w:r w:rsidDel="00000000" w:rsidR="00000000" w:rsidRPr="00000000">
              <w:rPr>
                <w:rFonts w:ascii="Times New Roman" w:cs="Times New Roman" w:eastAsia="Times New Roman" w:hAnsi="Times New Roman"/>
                <w:b w:val="1"/>
                <w:color w:val="000000"/>
                <w:sz w:val="24"/>
                <w:szCs w:val="24"/>
                <w:rtl w:val="0"/>
              </w:rPr>
              <w:t xml:space="preserve">:</w:t>
            </w:r>
          </w:p>
        </w:tc>
      </w:tr>
    </w:tbl>
    <w:p w:rsidR="00000000" w:rsidDel="00000000" w:rsidP="00000000" w:rsidRDefault="00000000" w:rsidRPr="00000000" w14:paraId="000004E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pageBreakBefore w:val="0"/>
        <w:rPr/>
      </w:pPr>
      <w:r w:rsidDel="00000000" w:rsidR="00000000" w:rsidRPr="00000000">
        <w:rPr>
          <w:rtl w:val="0"/>
        </w:rPr>
      </w:r>
    </w:p>
    <w:sectPr>
      <w:headerReference r:id="rId10" w:type="default"/>
      <w:footerReference r:id="rId11" w:type="default"/>
      <w:footerReference r:id="rId12" w:type="even"/>
      <w:pgSz w:h="11906" w:w="16838" w:orient="landscape"/>
      <w:pgMar w:bottom="1134" w:top="1134" w:left="1134" w:right="1134" w:header="709"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Arial Black" w:cs="Arial Black" w:eastAsia="Arial Black" w:hAnsi="Arial Black"/>
        <w:b w:val="1"/>
        <w:i w:val="1"/>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1"/>
        <w:i w:val="1"/>
        <w:smallCaps w:val="0"/>
        <w:strike w:val="0"/>
        <w:color w:val="000000"/>
        <w:sz w:val="20"/>
        <w:szCs w:val="20"/>
        <w:u w:val="none"/>
        <w:shd w:fill="auto" w:val="clear"/>
        <w:vertAlign w:val="baseline"/>
        <w:rtl w:val="0"/>
      </w:rPr>
      <w:t xml:space="preserve">Program Semester Kelas VIII SMP/MTs – Prakarya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
              <a:graphic>
                <a:graphicData uri="http://schemas.microsoft.com/office/word/2010/wordprocessingShape">
                  <wps:wsp>
                    <wps:cNvSpPr/>
                    <wps:cNvPr id="5" name="Shape 5"/>
                    <wps:spPr>
                      <a:xfrm>
                        <a:off x="5365050" y="3935575"/>
                        <a:ext cx="9215755"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line="240" w:lineRule="auto"/>
    </w:pPr>
    <w:rPr>
      <w:rFonts w:ascii="Bookman Old Style" w:cs="Bookman Old Style" w:eastAsia="Bookman Old Style" w:hAnsi="Bookman Old Styl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kotoria.blogspot.co.uk/2013/12/rpp-ppkn-kelas-7-kurikulum-2013.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