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68bedurh4qsb" w:id="0"/>
      <w:bookmarkEnd w:id="0"/>
      <w:r w:rsidDel="00000000" w:rsidR="00000000" w:rsidRPr="00000000">
        <w:rPr>
          <w:rtl w:val="0"/>
        </w:rPr>
        <w:t xml:space="preserve">JD For Finance Director</w:t>
      </w:r>
    </w:p>
    <w:p w:rsidR="00000000" w:rsidDel="00000000" w:rsidP="00000000" w:rsidRDefault="00000000" w:rsidRPr="00000000" w14:paraId="00000002">
      <w:pPr>
        <w:rPr/>
      </w:pPr>
      <w:r w:rsidDel="00000000" w:rsidR="00000000" w:rsidRPr="00000000">
        <w:rPr>
          <w:rtl w:val="0"/>
        </w:rPr>
        <w:t xml:space="preserve">Job Title: Finance Director</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kdpqvlvgeu32"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The Finance Director is a key member of the senior leadership team and is responsible for the overall financial management and performance of the company. The Finance Director will work closely with the CEO, COO and other senior management to develop and implement financial strategies, policies and procedures that support the overall goals and objectives of the company. They will also be responsible for the preparation and analysis of financial reports, including income statements, balance sheets, and cash flow statements.</w:t>
      </w:r>
    </w:p>
    <w:p w:rsidR="00000000" w:rsidDel="00000000" w:rsidP="00000000" w:rsidRDefault="00000000" w:rsidRPr="00000000" w14:paraId="00000007">
      <w:pPr>
        <w:pStyle w:val="Heading1"/>
        <w:rPr/>
      </w:pPr>
      <w:bookmarkStart w:colFirst="0" w:colLast="0" w:name="_nvko4ylmdvq"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4"/>
        </w:numPr>
        <w:ind w:left="720" w:hanging="360"/>
        <w:rPr>
          <w:u w:val="none"/>
        </w:rPr>
      </w:pPr>
      <w:r w:rsidDel="00000000" w:rsidR="00000000" w:rsidRPr="00000000">
        <w:rPr>
          <w:rtl w:val="0"/>
        </w:rPr>
        <w:t xml:space="preserve">Develop and implement financial strategies, policies and procedures to support the overall goals and objectives of the company.</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Oversee the preparation and analysis of financial reports, including income statements, balance sheets, and cash flow statements.</w:t>
      </w:r>
    </w:p>
    <w:p w:rsidR="00000000" w:rsidDel="00000000" w:rsidP="00000000" w:rsidRDefault="00000000" w:rsidRPr="00000000" w14:paraId="0000000A">
      <w:pPr>
        <w:numPr>
          <w:ilvl w:val="0"/>
          <w:numId w:val="4"/>
        </w:numPr>
        <w:ind w:left="720" w:hanging="360"/>
        <w:rPr>
          <w:u w:val="none"/>
        </w:rPr>
      </w:pPr>
      <w:r w:rsidDel="00000000" w:rsidR="00000000" w:rsidRPr="00000000">
        <w:rPr>
          <w:rtl w:val="0"/>
        </w:rPr>
        <w:t xml:space="preserve">Manage financial forecasting and budgeting processes, and analyze variances from budgeted numbers</w:t>
      </w:r>
    </w:p>
    <w:p w:rsidR="00000000" w:rsidDel="00000000" w:rsidP="00000000" w:rsidRDefault="00000000" w:rsidRPr="00000000" w14:paraId="0000000B">
      <w:pPr>
        <w:numPr>
          <w:ilvl w:val="0"/>
          <w:numId w:val="4"/>
        </w:numPr>
        <w:ind w:left="720" w:hanging="360"/>
        <w:rPr>
          <w:u w:val="none"/>
        </w:rPr>
      </w:pPr>
      <w:r w:rsidDel="00000000" w:rsidR="00000000" w:rsidRPr="00000000">
        <w:rPr>
          <w:rtl w:val="0"/>
        </w:rPr>
        <w:t xml:space="preserve">Provide financial guidance to the CEO, COO and other senior management, as well as to other departments within the organization.</w:t>
      </w:r>
    </w:p>
    <w:p w:rsidR="00000000" w:rsidDel="00000000" w:rsidP="00000000" w:rsidRDefault="00000000" w:rsidRPr="00000000" w14:paraId="0000000C">
      <w:pPr>
        <w:numPr>
          <w:ilvl w:val="0"/>
          <w:numId w:val="4"/>
        </w:numPr>
        <w:ind w:left="720" w:hanging="360"/>
        <w:rPr>
          <w:u w:val="none"/>
        </w:rPr>
      </w:pPr>
      <w:r w:rsidDel="00000000" w:rsidR="00000000" w:rsidRPr="00000000">
        <w:rPr>
          <w:rtl w:val="0"/>
        </w:rPr>
        <w:t xml:space="preserve">Ensure compliance with all financial regulations, laws and accounting standards.</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Provide leadership, direction and mentorship to the finance team, and manage the financial performance of the department.</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Collaborate with other departments to improve overall business performance and identify areas for cost savings and revenue growth.</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Develop and maintain relationships with external partners and stakeholders, such as banks, investors, and auditors.</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Identify and evaluate potential M&amp;A opportunities, and lead the due diligence process.</w:t>
      </w:r>
    </w:p>
    <w:p w:rsidR="00000000" w:rsidDel="00000000" w:rsidP="00000000" w:rsidRDefault="00000000" w:rsidRPr="00000000" w14:paraId="00000011">
      <w:pPr>
        <w:pStyle w:val="Heading1"/>
        <w:rPr/>
      </w:pPr>
      <w:bookmarkStart w:colFirst="0" w:colLast="0" w:name="_sjj5hvhjwd51" w:id="3"/>
      <w:bookmarkEnd w:id="3"/>
      <w:r w:rsidDel="00000000" w:rsidR="00000000" w:rsidRPr="00000000">
        <w:rPr>
          <w:rtl w:val="0"/>
        </w:rPr>
        <w:t xml:space="preserve">Technical Competency Requirements:</w:t>
      </w:r>
    </w:p>
    <w:p w:rsidR="00000000" w:rsidDel="00000000" w:rsidP="00000000" w:rsidRDefault="00000000" w:rsidRPr="00000000" w14:paraId="00000012">
      <w:pPr>
        <w:numPr>
          <w:ilvl w:val="0"/>
          <w:numId w:val="3"/>
        </w:numPr>
        <w:ind w:left="720" w:hanging="360"/>
      </w:pPr>
      <w:r w:rsidDel="00000000" w:rsidR="00000000" w:rsidRPr="00000000">
        <w:rPr>
          <w:rtl w:val="0"/>
        </w:rPr>
        <w:t xml:space="preserve">Understands of accounting and financial principles and practices.</w:t>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Possess strong analytical and problem-solving skills.</w:t>
      </w:r>
    </w:p>
    <w:p w:rsidR="00000000" w:rsidDel="00000000" w:rsidP="00000000" w:rsidRDefault="00000000" w:rsidRPr="00000000" w14:paraId="00000014">
      <w:pPr>
        <w:numPr>
          <w:ilvl w:val="0"/>
          <w:numId w:val="3"/>
        </w:numPr>
        <w:ind w:left="720" w:hanging="360"/>
      </w:pPr>
      <w:r w:rsidDel="00000000" w:rsidR="00000000" w:rsidRPr="00000000">
        <w:rPr>
          <w:rtl w:val="0"/>
        </w:rPr>
        <w:t xml:space="preserve">Proven ability to work independently and meet deadlines.</w:t>
      </w:r>
    </w:p>
    <w:p w:rsidR="00000000" w:rsidDel="00000000" w:rsidP="00000000" w:rsidRDefault="00000000" w:rsidRPr="00000000" w14:paraId="00000015">
      <w:pPr>
        <w:numPr>
          <w:ilvl w:val="0"/>
          <w:numId w:val="3"/>
        </w:numPr>
        <w:ind w:left="720" w:hanging="360"/>
      </w:pPr>
      <w:r w:rsidDel="00000000" w:rsidR="00000000" w:rsidRPr="00000000">
        <w:rPr>
          <w:rtl w:val="0"/>
        </w:rPr>
        <w:t xml:space="preserve">Strong attention to detail and ability to maintain accurate records.</w:t>
      </w:r>
    </w:p>
    <w:p w:rsidR="00000000" w:rsidDel="00000000" w:rsidP="00000000" w:rsidRDefault="00000000" w:rsidRPr="00000000" w14:paraId="00000016">
      <w:pPr>
        <w:numPr>
          <w:ilvl w:val="0"/>
          <w:numId w:val="3"/>
        </w:numPr>
        <w:ind w:left="720" w:hanging="360"/>
      </w:pPr>
      <w:r w:rsidDel="00000000" w:rsidR="00000000" w:rsidRPr="00000000">
        <w:rPr>
          <w:rtl w:val="0"/>
        </w:rPr>
        <w:t xml:space="preserve">Demonstrates excellent communication and interpersonal skills.</w:t>
      </w:r>
    </w:p>
    <w:p w:rsidR="00000000" w:rsidDel="00000000" w:rsidP="00000000" w:rsidRDefault="00000000" w:rsidRPr="00000000" w14:paraId="00000017">
      <w:pPr>
        <w:numPr>
          <w:ilvl w:val="0"/>
          <w:numId w:val="3"/>
        </w:numPr>
        <w:ind w:left="720" w:hanging="360"/>
      </w:pPr>
      <w:r w:rsidDel="00000000" w:rsidR="00000000" w:rsidRPr="00000000">
        <w:rPr>
          <w:rtl w:val="0"/>
        </w:rPr>
        <w:t xml:space="preserve">Maintains strong leadership and mentorship skills.</w:t>
      </w:r>
    </w:p>
    <w:p w:rsidR="00000000" w:rsidDel="00000000" w:rsidP="00000000" w:rsidRDefault="00000000" w:rsidRPr="00000000" w14:paraId="00000018">
      <w:pPr>
        <w:pStyle w:val="Heading1"/>
        <w:rPr/>
      </w:pPr>
      <w:bookmarkStart w:colFirst="0" w:colLast="0" w:name="_gyqbk3imwy3i" w:id="4"/>
      <w:bookmarkEnd w:id="4"/>
      <w:r w:rsidDel="00000000" w:rsidR="00000000" w:rsidRPr="00000000">
        <w:rPr>
          <w:rtl w:val="0"/>
        </w:rPr>
        <w:t xml:space="preserve">Behavioral Competency Requirements:</w:t>
      </w:r>
    </w:p>
    <w:p w:rsidR="00000000" w:rsidDel="00000000" w:rsidP="00000000" w:rsidRDefault="00000000" w:rsidRPr="00000000" w14:paraId="00000019">
      <w:pPr>
        <w:numPr>
          <w:ilvl w:val="0"/>
          <w:numId w:val="2"/>
        </w:numPr>
        <w:pBdr>
          <w:top w:color="auto" w:space="0" w:sz="0" w:val="none"/>
          <w:bottom w:color="auto" w:space="0" w:sz="0" w:val="none"/>
          <w:right w:color="auto" w:space="0" w:sz="0" w:val="none"/>
          <w:between w:color="auto" w:space="0" w:sz="0" w:val="none"/>
        </w:pBdr>
        <w:ind w:left="720" w:hanging="360"/>
        <w:rPr>
          <w:u w:val="none"/>
        </w:rPr>
      </w:pPr>
      <w:r w:rsidDel="00000000" w:rsidR="00000000" w:rsidRPr="00000000">
        <w:rPr>
          <w:rtl w:val="0"/>
        </w:rPr>
        <w:t xml:space="preserve">Leads and manages payroll team effectively. </w:t>
      </w:r>
    </w:p>
    <w:p w:rsidR="00000000" w:rsidDel="00000000" w:rsidP="00000000" w:rsidRDefault="00000000" w:rsidRPr="00000000" w14:paraId="0000001A">
      <w:pPr>
        <w:numPr>
          <w:ilvl w:val="0"/>
          <w:numId w:val="2"/>
        </w:numPr>
        <w:pBdr>
          <w:top w:color="auto" w:space="0" w:sz="0" w:val="none"/>
          <w:bottom w:color="auto" w:space="0" w:sz="0" w:val="none"/>
          <w:right w:color="auto" w:space="0" w:sz="0" w:val="none"/>
          <w:between w:color="auto" w:space="0" w:sz="0" w:val="none"/>
        </w:pBdr>
        <w:ind w:left="720" w:hanging="360"/>
        <w:rPr>
          <w:u w:val="none"/>
        </w:rPr>
      </w:pPr>
      <w:r w:rsidDel="00000000" w:rsidR="00000000" w:rsidRPr="00000000">
        <w:rPr>
          <w:rtl w:val="0"/>
        </w:rPr>
        <w:t xml:space="preserve">Pays strong attention to detail in all functions. </w:t>
      </w:r>
    </w:p>
    <w:p w:rsidR="00000000" w:rsidDel="00000000" w:rsidP="00000000" w:rsidRDefault="00000000" w:rsidRPr="00000000" w14:paraId="0000001B">
      <w:pPr>
        <w:numPr>
          <w:ilvl w:val="0"/>
          <w:numId w:val="2"/>
        </w:numPr>
        <w:pBdr>
          <w:top w:color="auto" w:space="0" w:sz="0" w:val="none"/>
          <w:bottom w:color="auto" w:space="0" w:sz="0" w:val="none"/>
          <w:right w:color="auto" w:space="0" w:sz="0" w:val="none"/>
          <w:between w:color="auto" w:space="0" w:sz="0" w:val="none"/>
        </w:pBdr>
        <w:ind w:left="720" w:hanging="360"/>
        <w:rPr>
          <w:u w:val="none"/>
        </w:rPr>
      </w:pPr>
      <w:r w:rsidDel="00000000" w:rsidR="00000000" w:rsidRPr="00000000">
        <w:rPr>
          <w:rtl w:val="0"/>
        </w:rPr>
        <w:t xml:space="preserve">Communicates with internal and external stakeholders professionally. </w:t>
      </w:r>
    </w:p>
    <w:p w:rsidR="00000000" w:rsidDel="00000000" w:rsidP="00000000" w:rsidRDefault="00000000" w:rsidRPr="00000000" w14:paraId="0000001C">
      <w:pPr>
        <w:numPr>
          <w:ilvl w:val="0"/>
          <w:numId w:val="2"/>
        </w:numPr>
        <w:pBdr>
          <w:top w:color="auto" w:space="0" w:sz="0" w:val="none"/>
          <w:bottom w:color="auto" w:space="0" w:sz="0" w:val="none"/>
          <w:right w:color="auto" w:space="0" w:sz="0" w:val="none"/>
          <w:between w:color="auto" w:space="0" w:sz="0" w:val="none"/>
        </w:pBdr>
        <w:ind w:left="720" w:hanging="360"/>
        <w:rPr>
          <w:u w:val="none"/>
        </w:rPr>
      </w:pPr>
      <w:r w:rsidDel="00000000" w:rsidR="00000000" w:rsidRPr="00000000">
        <w:rPr>
          <w:rtl w:val="0"/>
        </w:rPr>
        <w:t xml:space="preserve">Works collaboratively as a member of a team. </w:t>
      </w:r>
    </w:p>
    <w:p w:rsidR="00000000" w:rsidDel="00000000" w:rsidP="00000000" w:rsidRDefault="00000000" w:rsidRPr="00000000" w14:paraId="0000001D">
      <w:pPr>
        <w:pStyle w:val="Heading1"/>
        <w:rPr/>
      </w:pPr>
      <w:bookmarkStart w:colFirst="0" w:colLast="0" w:name="_mzaztju8755w" w:id="5"/>
      <w:bookmarkEnd w:id="5"/>
      <w:r w:rsidDel="00000000" w:rsidR="00000000" w:rsidRPr="00000000">
        <w:rPr>
          <w:rtl w:val="0"/>
        </w:rPr>
        <w:t xml:space="preserve">Qualifications:</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Bachelor's degree in finance, accounting or related field is required.</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Minimum of 10 years of experience in finance or accounting, with at least 5 years in a leadership role.</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CPA or CFA designation is a plus.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Strong computer skills, including proficiency in financial planning software and Microsoft Office Suite.</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Experience in managing a team, and in a fast-paced, dynamic work environment.</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Experience in a senior financial role in a similar industry is a plus.</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Strong understanding of local market dynamics and industry trends.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