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Cambria" w:cs="Cambria" w:eastAsia="Cambria" w:hAnsi="Cambria"/>
          <w:sz w:val="28"/>
          <w:szCs w:val="28"/>
          <w:vertAlign w:val="baseline"/>
        </w:rPr>
      </w:pPr>
      <w:r w:rsidDel="00000000" w:rsidR="00000000" w:rsidRPr="00000000">
        <w:rPr>
          <w:rtl w:val="0"/>
        </w:rPr>
      </w:r>
    </w:p>
    <w:p w:rsidR="00000000" w:rsidDel="00000000" w:rsidP="00000000" w:rsidRDefault="00000000" w:rsidRPr="00000000" w14:paraId="00000002">
      <w:pPr>
        <w:spacing w:after="0" w:line="240" w:lineRule="auto"/>
        <w:jc w:val="center"/>
        <w:rPr>
          <w:rFonts w:ascii="Cambria" w:cs="Cambria" w:eastAsia="Cambria" w:hAnsi="Cambria"/>
          <w:b w:val="0"/>
          <w:bCs w:val="0"/>
          <w:sz w:val="28"/>
          <w:szCs w:val="28"/>
          <w:vertAlign w:val="baseline"/>
        </w:rPr>
      </w:pPr>
      <w:r w:rsidDel="00000000" w:rsidR="00000000" w:rsidRPr="00000000">
        <w:rPr>
          <w:rFonts w:ascii="Cambria" w:cs="Cambria" w:eastAsia="Cambria" w:hAnsi="Cambria"/>
          <w:b w:val="1"/>
          <w:bCs w:val="1"/>
          <w:sz w:val="28"/>
          <w:szCs w:val="28"/>
          <w:vertAlign w:val="baseline"/>
          <w:rtl w:val="0"/>
        </w:rPr>
        <w:t xml:space="preserve">The Title Should be Clear, Brief and Informative</w:t>
      </w:r>
      <w:r w:rsidDel="00000000" w:rsidR="00000000" w:rsidRPr="00000000">
        <w:rPr>
          <w:rtl w:val="0"/>
        </w:rPr>
      </w:r>
    </w:p>
    <w:p w:rsidR="00000000" w:rsidDel="00000000" w:rsidP="00000000" w:rsidRDefault="00000000" w:rsidRPr="00000000" w14:paraId="00000003">
      <w:pPr>
        <w:spacing w:after="0" w:line="240" w:lineRule="auto"/>
        <w:jc w:val="center"/>
        <w:rPr>
          <w:rFonts w:ascii="Cambria" w:cs="Cambria" w:eastAsia="Cambria" w:hAnsi="Cambria"/>
          <w:b w:val="0"/>
          <w:bCs w:val="0"/>
          <w:sz w:val="28"/>
          <w:szCs w:val="28"/>
          <w:vertAlign w:val="baseline"/>
        </w:rPr>
      </w:pPr>
      <w:r w:rsidDel="00000000" w:rsidR="00000000" w:rsidRPr="00000000">
        <w:rPr>
          <w:rFonts w:ascii="Cambria" w:cs="Cambria" w:eastAsia="Cambria" w:hAnsi="Cambria"/>
          <w:b w:val="1"/>
          <w:bCs w:val="1"/>
          <w:sz w:val="28"/>
          <w:szCs w:val="28"/>
          <w:vertAlign w:val="baseline"/>
          <w:rtl w:val="0"/>
        </w:rPr>
        <w:t xml:space="preserve">(CAMBRIA 14, Capitalize Each Word, BOLD, CENTER)</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ind w:left="100" w:right="164" w:firstLine="0"/>
        <w:jc w:val="center"/>
        <w:rPr>
          <w:rFonts w:ascii="Cambria" w:cs="Cambria" w:eastAsia="Cambria" w:hAnsi="Cambria"/>
          <w:b w:val="0"/>
          <w:bCs w:val="0"/>
          <w:color w:val="000000"/>
          <w:highlight w:val="yellow"/>
          <w:vertAlign w:val="baseline"/>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ind w:left="100" w:right="164" w:firstLine="0"/>
        <w:jc w:val="center"/>
        <w:rPr>
          <w:rFonts w:ascii="Cambria" w:cs="Cambria" w:eastAsia="Cambria" w:hAnsi="Cambria"/>
          <w:b w:val="0"/>
          <w:bCs w:val="0"/>
          <w:color w:val="00b050"/>
          <w:sz w:val="18"/>
          <w:szCs w:val="18"/>
          <w:vertAlign w:val="baseline"/>
        </w:rPr>
      </w:pPr>
      <w:r w:rsidDel="00000000" w:rsidR="00000000" w:rsidRPr="00000000">
        <w:rPr>
          <w:rFonts w:ascii="Cambria" w:cs="Cambria" w:eastAsia="Cambria" w:hAnsi="Cambria"/>
          <w:b w:val="1"/>
          <w:bCs w:val="1"/>
          <w:color w:val="000000"/>
          <w:vertAlign w:val="baseline"/>
          <w:rtl w:val="0"/>
        </w:rPr>
        <w:t xml:space="preserve">First Author</w:t>
      </w:r>
      <w:r w:rsidDel="00000000" w:rsidR="00000000" w:rsidRPr="00000000">
        <w:rPr>
          <w:rFonts w:ascii="Cambria" w:cs="Cambria" w:eastAsia="Cambria" w:hAnsi="Cambria"/>
          <w:b w:val="1"/>
          <w:bCs w:val="1"/>
          <w:vertAlign w:val="superscript"/>
          <w:rtl w:val="0"/>
        </w:rPr>
        <w:t xml:space="preserve">1</w:t>
      </w:r>
      <w:r w:rsidDel="00000000" w:rsidR="00000000" w:rsidRPr="00000000">
        <w:rPr>
          <w:rFonts w:ascii="Cambria" w:cs="Cambria" w:eastAsia="Cambria" w:hAnsi="Cambria"/>
          <w:b w:val="1"/>
          <w:bCs w:val="1"/>
          <w:color w:val="000000"/>
          <w:vertAlign w:val="baseline"/>
          <w:rtl w:val="0"/>
        </w:rPr>
        <w:t xml:space="preserve">*, Second Author</w:t>
      </w:r>
      <w:r w:rsidDel="00000000" w:rsidR="00000000" w:rsidRPr="00000000">
        <w:rPr>
          <w:rFonts w:ascii="Cambria" w:cs="Cambria" w:eastAsia="Cambria" w:hAnsi="Cambria"/>
          <w:b w:val="1"/>
          <w:bCs w:val="1"/>
          <w:vertAlign w:val="superscript"/>
          <w:rtl w:val="0"/>
        </w:rPr>
        <w:t xml:space="preserve">2</w:t>
      </w:r>
      <w:r w:rsidDel="00000000" w:rsidR="00000000" w:rsidRPr="00000000">
        <w:rPr>
          <w:rFonts w:ascii="Cambria" w:cs="Cambria" w:eastAsia="Cambria" w:hAnsi="Cambria"/>
          <w:b w:val="1"/>
          <w:bCs w:val="1"/>
          <w:color w:val="000000"/>
          <w:vertAlign w:val="baseline"/>
          <w:rtl w:val="0"/>
        </w:rPr>
        <w:t xml:space="preserve">, Third Author</w:t>
      </w:r>
      <w:r w:rsidDel="00000000" w:rsidR="00000000" w:rsidRPr="00000000">
        <w:rPr>
          <w:rFonts w:ascii="Cambria" w:cs="Cambria" w:eastAsia="Cambria" w:hAnsi="Cambria"/>
          <w:b w:val="1"/>
          <w:bCs w:val="1"/>
          <w:vertAlign w:val="superscript"/>
          <w:rtl w:val="0"/>
        </w:rPr>
        <w:t xml:space="preserve">3</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Cambria" w:cs="Cambria" w:eastAsia="Cambria" w:hAnsi="Cambria"/>
          <w:color w:val="000000"/>
          <w:vertAlign w:val="baseline"/>
        </w:rPr>
      </w:pPr>
      <w:r w:rsidDel="00000000" w:rsidR="00000000" w:rsidRPr="00000000">
        <w:rPr>
          <w:rFonts w:ascii="Cambria" w:cs="Cambria" w:eastAsia="Cambria" w:hAnsi="Cambria"/>
          <w:vertAlign w:val="superscript"/>
          <w:rtl w:val="0"/>
        </w:rPr>
        <w:t xml:space="preserve">1</w:t>
      </w:r>
      <w:r w:rsidDel="00000000" w:rsidR="00000000" w:rsidRPr="00000000">
        <w:rPr>
          <w:rFonts w:ascii="Cambria" w:cs="Cambria" w:eastAsia="Cambria" w:hAnsi="Cambria"/>
          <w:color w:val="000000"/>
          <w:vertAlign w:val="baseline"/>
          <w:rtl w:val="0"/>
        </w:rPr>
        <w:t xml:space="preserve">University, Country</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jc w:val="center"/>
        <w:rPr>
          <w:rFonts w:ascii="Cambria" w:cs="Cambria" w:eastAsia="Cambria" w:hAnsi="Cambria"/>
          <w:color w:val="000000"/>
          <w:vertAlign w:val="baseline"/>
        </w:rPr>
      </w:pPr>
      <w:r w:rsidDel="00000000" w:rsidR="00000000" w:rsidRPr="00000000">
        <w:rPr>
          <w:rFonts w:ascii="Cambria" w:cs="Cambria" w:eastAsia="Cambria" w:hAnsi="Cambria"/>
          <w:vertAlign w:val="superscript"/>
          <w:rtl w:val="0"/>
        </w:rPr>
        <w:t xml:space="preserve">2</w:t>
      </w:r>
      <w:r w:rsidDel="00000000" w:rsidR="00000000" w:rsidRPr="00000000">
        <w:rPr>
          <w:rFonts w:ascii="Cambria" w:cs="Cambria" w:eastAsia="Cambria" w:hAnsi="Cambria"/>
          <w:color w:val="000000"/>
          <w:vertAlign w:val="baseline"/>
          <w:rtl w:val="0"/>
        </w:rPr>
        <w:t xml:space="preserve">University, Country</w:t>
      </w:r>
    </w:p>
    <w:p w:rsidR="00000000" w:rsidDel="00000000" w:rsidP="00000000" w:rsidRDefault="00000000" w:rsidRPr="00000000" w14:paraId="00000008">
      <w:pPr>
        <w:spacing w:after="0" w:line="240" w:lineRule="auto"/>
        <w:jc w:val="center"/>
        <w:rPr>
          <w:rFonts w:ascii="Cambria" w:cs="Cambria" w:eastAsia="Cambria" w:hAnsi="Cambria"/>
          <w:b w:val="0"/>
          <w:bCs w:val="0"/>
          <w:sz w:val="24"/>
          <w:szCs w:val="24"/>
          <w:vertAlign w:val="baseline"/>
        </w:rPr>
      </w:pPr>
      <w:r w:rsidDel="00000000" w:rsidR="00000000" w:rsidRPr="00000000">
        <w:rPr>
          <w:rFonts w:ascii="Cambria" w:cs="Cambria" w:eastAsia="Cambria" w:hAnsi="Cambria"/>
          <w:vertAlign w:val="superscript"/>
          <w:rtl w:val="0"/>
        </w:rPr>
        <w:t xml:space="preserve">3</w:t>
      </w:r>
      <w:r w:rsidDel="00000000" w:rsidR="00000000" w:rsidRPr="00000000">
        <w:rPr>
          <w:rFonts w:ascii="Cambria" w:cs="Cambria" w:eastAsia="Cambria" w:hAnsi="Cambria"/>
          <w:color w:val="000000"/>
          <w:vertAlign w:val="baseline"/>
          <w:rtl w:val="0"/>
        </w:rPr>
        <w:t xml:space="preserve">University, Country</w:t>
      </w:r>
      <w:r w:rsidDel="00000000" w:rsidR="00000000" w:rsidRPr="00000000">
        <w:rPr>
          <w:rtl w:val="0"/>
        </w:rPr>
      </w:r>
    </w:p>
    <w:p w:rsidR="00000000" w:rsidDel="00000000" w:rsidP="00000000" w:rsidRDefault="00000000" w:rsidRPr="00000000" w14:paraId="00000009">
      <w:pPr>
        <w:spacing w:after="0" w:line="240" w:lineRule="auto"/>
        <w:rPr>
          <w:rFonts w:ascii="Cambria" w:cs="Cambria" w:eastAsia="Cambria" w:hAnsi="Cambria"/>
          <w:b w:val="0"/>
          <w:bCs w:val="0"/>
          <w:sz w:val="24"/>
          <w:szCs w:val="24"/>
          <w:vertAlign w:val="baseline"/>
        </w:rPr>
      </w:pPr>
      <w:r w:rsidDel="00000000" w:rsidR="00000000" w:rsidRPr="00000000">
        <w:rPr>
          <w:rtl w:val="0"/>
        </w:rPr>
      </w:r>
      <w:r w:rsidDel="00000000" w:rsidR="00000000" w:rsidRPr="00000000">
        <mc:AlternateContent>
          <mc:Choice Requires="wps">
            <w:drawing>
              <wp:anchor allowOverlap="1" behindDoc="0" distB="4294967291" distT="4294967291" distL="114300" distR="114300" hidden="0" layoutInCell="1" locked="0" relativeHeight="0" simplePos="0">
                <wp:simplePos x="0" y="0"/>
                <wp:positionH relativeFrom="column">
                  <wp:posOffset>-20319</wp:posOffset>
                </wp:positionH>
                <wp:positionV relativeFrom="paragraph">
                  <wp:posOffset>173357</wp:posOffset>
                </wp:positionV>
                <wp:extent cx="0" cy="19050"/>
                <wp:effectExtent b="0" l="0" r="0" t="0"/>
                <wp:wrapNone/>
                <wp:docPr id="1028" name=""/>
                <a:graphic>
                  <a:graphicData uri="http://schemas.microsoft.com/office/word/2010/wordprocessingShape">
                    <wps:wsp>
                      <wps:cNvCnPr/>
                      <wps:spPr>
                        <a:xfrm>
                          <a:off x="4073460" y="3780000"/>
                          <a:ext cx="2545080" cy="0"/>
                        </a:xfrm>
                        <a:prstGeom prst="straightConnector1">
                          <a:avLst/>
                        </a:prstGeom>
                        <a:noFill/>
                        <a:ln cap="flat" cmpd="sng" w="1905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1" distT="4294967291" distL="114300" distR="114300" hidden="0" layoutInCell="1" locked="0" relativeHeight="0" simplePos="0">
                <wp:simplePos x="0" y="0"/>
                <wp:positionH relativeFrom="column">
                  <wp:posOffset>-20319</wp:posOffset>
                </wp:positionH>
                <wp:positionV relativeFrom="paragraph">
                  <wp:posOffset>173357</wp:posOffset>
                </wp:positionV>
                <wp:extent cx="0" cy="19050"/>
                <wp:effectExtent b="0" l="0" r="0" t="0"/>
                <wp:wrapNone/>
                <wp:docPr id="1028"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0" cy="19050"/>
                        </a:xfrm>
                        <a:prstGeom prst="rect"/>
                        <a:ln/>
                      </pic:spPr>
                    </pic:pic>
                  </a:graphicData>
                </a:graphic>
              </wp:anchor>
            </w:drawing>
          </mc:Fallback>
        </mc:AlternateContent>
      </w:r>
    </w:p>
    <w:p w:rsidR="00000000" w:rsidDel="00000000" w:rsidP="00000000" w:rsidRDefault="00000000" w:rsidRPr="00000000" w14:paraId="0000000A">
      <w:pPr>
        <w:spacing w:after="0" w:line="240" w:lineRule="auto"/>
        <w:rPr>
          <w:rFonts w:ascii="Cambria" w:cs="Cambria" w:eastAsia="Cambria" w:hAnsi="Cambria"/>
          <w:b w:val="0"/>
          <w:bCs w:val="0"/>
          <w:sz w:val="18"/>
          <w:szCs w:val="18"/>
          <w:vertAlign w:val="baseline"/>
        </w:rPr>
      </w:pPr>
      <w:r w:rsidDel="00000000" w:rsidR="00000000" w:rsidRPr="00000000">
        <w:rPr>
          <w:rFonts w:ascii="Cambria" w:cs="Cambria" w:eastAsia="Cambria" w:hAnsi="Cambria"/>
          <w:b w:val="1"/>
          <w:bCs w:val="1"/>
          <w:sz w:val="18"/>
          <w:szCs w:val="18"/>
          <w:vertAlign w:val="baseline"/>
          <w:rtl w:val="0"/>
        </w:rPr>
        <w:t xml:space="preserve">* Corresponding author:</w:t>
      </w:r>
      <w:r w:rsidDel="00000000" w:rsidR="00000000" w:rsidRPr="00000000">
        <w:rPr>
          <w:rtl w:val="0"/>
        </w:rPr>
      </w:r>
    </w:p>
    <w:p w:rsidR="00000000" w:rsidDel="00000000" w:rsidP="00000000" w:rsidRDefault="00000000" w:rsidRPr="00000000" w14:paraId="0000000B">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Author, University, COUNTRY.  @email</w:t>
      </w:r>
    </w:p>
    <w:p w:rsidR="00000000" w:rsidDel="00000000" w:rsidP="00000000" w:rsidRDefault="00000000" w:rsidRPr="00000000" w14:paraId="0000000C">
      <w:pPr>
        <w:spacing w:after="0" w:line="240" w:lineRule="auto"/>
        <w:jc w:val="center"/>
        <w:rPr>
          <w:rFonts w:ascii="Cambria" w:cs="Cambria" w:eastAsia="Cambria" w:hAnsi="Cambria"/>
          <w:sz w:val="24"/>
          <w:szCs w:val="24"/>
          <w:vertAlign w:val="baseline"/>
        </w:rPr>
      </w:pPr>
      <w:r w:rsidDel="00000000" w:rsidR="00000000" w:rsidRPr="00000000">
        <w:rPr>
          <w:rtl w:val="0"/>
        </w:rPr>
      </w:r>
    </w:p>
    <w:tbl>
      <w:tblPr>
        <w:tblStyle w:val="Table1"/>
        <w:tblW w:w="934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14"/>
        <w:gridCol w:w="283"/>
        <w:gridCol w:w="5947"/>
        <w:tblGridChange w:id="0">
          <w:tblGrid>
            <w:gridCol w:w="3114"/>
            <w:gridCol w:w="283"/>
            <w:gridCol w:w="5947"/>
          </w:tblGrid>
        </w:tblGridChange>
      </w:tblGrid>
      <w:tr>
        <w:trPr>
          <w:cantSplit w:val="0"/>
          <w:tblHeader w:val="0"/>
        </w:trPr>
        <w:tc>
          <w:tcPr>
            <w:tcBorders>
              <w:left w:color="000000" w:space="0" w:sz="0" w:val="nil"/>
              <w:right w:color="000000" w:space="0" w:sz="0" w:val="nil"/>
            </w:tcBorders>
            <w:vAlign w:val="top"/>
          </w:tcPr>
          <w:p w:rsidR="00000000" w:rsidDel="00000000" w:rsidP="00000000" w:rsidRDefault="00000000" w:rsidRPr="00000000" w14:paraId="0000000D">
            <w:pPr>
              <w:spacing w:after="0" w:line="240" w:lineRule="auto"/>
              <w:rPr>
                <w:rFonts w:ascii="Cambria" w:cs="Cambria" w:eastAsia="Cambria" w:hAnsi="Cambria"/>
                <w:b w:val="0"/>
                <w:bCs w:val="0"/>
                <w:sz w:val="18"/>
                <w:szCs w:val="18"/>
                <w:vertAlign w:val="baseline"/>
              </w:rPr>
            </w:pPr>
            <w:r w:rsidDel="00000000" w:rsidR="00000000" w:rsidRPr="00000000">
              <w:rPr>
                <w:rFonts w:ascii="Cambria" w:cs="Cambria" w:eastAsia="Cambria" w:hAnsi="Cambria"/>
                <w:b w:val="1"/>
                <w:bCs w:val="1"/>
                <w:sz w:val="18"/>
                <w:szCs w:val="18"/>
                <w:vertAlign w:val="baseline"/>
                <w:rtl w:val="0"/>
              </w:rPr>
              <w:t xml:space="preserve">Article Info</w:t>
            </w:r>
            <w:r w:rsidDel="00000000" w:rsidR="00000000" w:rsidRPr="00000000">
              <w:rPr>
                <w:rtl w:val="0"/>
              </w:rPr>
            </w:r>
          </w:p>
        </w:tc>
        <w:tc>
          <w:tcPr>
            <w:tcBorders>
              <w:left w:color="000000" w:space="0" w:sz="0" w:val="nil"/>
              <w:bottom w:color="000000" w:space="0" w:sz="0" w:val="nil"/>
              <w:right w:color="000000" w:space="0" w:sz="0" w:val="nil"/>
            </w:tcBorders>
            <w:vAlign w:val="top"/>
          </w:tcPr>
          <w:p w:rsidR="00000000" w:rsidDel="00000000" w:rsidP="00000000" w:rsidRDefault="00000000" w:rsidRPr="00000000" w14:paraId="0000000E">
            <w:pPr>
              <w:spacing w:after="0" w:line="240" w:lineRule="auto"/>
              <w:rPr>
                <w:rFonts w:ascii="Cambria" w:cs="Cambria" w:eastAsia="Cambria" w:hAnsi="Cambria"/>
                <w:sz w:val="18"/>
                <w:szCs w:val="18"/>
                <w:vertAlign w:val="baseline"/>
              </w:rPr>
            </w:pPr>
            <w:r w:rsidDel="00000000" w:rsidR="00000000" w:rsidRPr="00000000">
              <w:rPr>
                <w:rtl w:val="0"/>
              </w:rPr>
            </w:r>
          </w:p>
        </w:tc>
        <w:tc>
          <w:tcPr>
            <w:tcBorders>
              <w:left w:color="000000" w:space="0" w:sz="0" w:val="nil"/>
              <w:right w:color="000000" w:space="0" w:sz="0" w:val="nil"/>
            </w:tcBorders>
            <w:vAlign w:val="top"/>
          </w:tcPr>
          <w:p w:rsidR="00000000" w:rsidDel="00000000" w:rsidP="00000000" w:rsidRDefault="00000000" w:rsidRPr="00000000" w14:paraId="0000000F">
            <w:pPr>
              <w:spacing w:after="0" w:line="240" w:lineRule="auto"/>
              <w:rPr>
                <w:rFonts w:ascii="Cambria" w:cs="Cambria" w:eastAsia="Cambria" w:hAnsi="Cambria"/>
                <w:b w:val="0"/>
                <w:bCs w:val="0"/>
                <w:sz w:val="18"/>
                <w:szCs w:val="18"/>
                <w:vertAlign w:val="baseline"/>
              </w:rPr>
            </w:pPr>
            <w:r w:rsidDel="00000000" w:rsidR="00000000" w:rsidRPr="00000000">
              <w:rPr>
                <w:rFonts w:ascii="Cambria" w:cs="Cambria" w:eastAsia="Cambria" w:hAnsi="Cambria"/>
                <w:b w:val="1"/>
                <w:bCs w:val="1"/>
                <w:sz w:val="18"/>
                <w:szCs w:val="18"/>
                <w:vertAlign w:val="baseline"/>
                <w:rtl w:val="0"/>
              </w:rPr>
              <w:t xml:space="preserve">Abstract</w:t>
            </w:r>
            <w:r w:rsidDel="00000000" w:rsidR="00000000" w:rsidRPr="00000000">
              <w:rPr>
                <w:rtl w:val="0"/>
              </w:rPr>
            </w:r>
          </w:p>
        </w:tc>
      </w:tr>
      <w:tr>
        <w:trPr>
          <w:cantSplit w:val="1"/>
          <w:tblHeader w:val="0"/>
        </w:trPr>
        <w:tc>
          <w:tcPr>
            <w:tcBorders>
              <w:left w:color="000000" w:space="0" w:sz="0" w:val="nil"/>
              <w:right w:color="000000" w:space="0" w:sz="0" w:val="nil"/>
            </w:tcBorders>
            <w:vAlign w:val="top"/>
          </w:tcPr>
          <w:p w:rsidR="00000000" w:rsidDel="00000000" w:rsidP="00000000" w:rsidRDefault="00000000" w:rsidRPr="00000000" w14:paraId="00000010">
            <w:pPr>
              <w:spacing w:after="0" w:line="240" w:lineRule="auto"/>
              <w:rPr>
                <w:rFonts w:ascii="Cambria" w:cs="Cambria" w:eastAsia="Cambria" w:hAnsi="Cambria"/>
                <w:sz w:val="18"/>
                <w:szCs w:val="18"/>
                <w:vertAlign w:val="baseline"/>
              </w:rPr>
            </w:pPr>
            <w:r w:rsidDel="00000000" w:rsidR="00000000" w:rsidRPr="00000000">
              <w:rPr>
                <w:rtl w:val="0"/>
              </w:rPr>
            </w:r>
          </w:p>
          <w:p w:rsidR="00000000" w:rsidDel="00000000" w:rsidP="00000000" w:rsidRDefault="00000000" w:rsidRPr="00000000" w14:paraId="00000011">
            <w:pPr>
              <w:spacing w:after="0" w:line="240" w:lineRule="auto"/>
              <w:rPr>
                <w:rFonts w:ascii="Cambria" w:cs="Cambria" w:eastAsia="Cambria" w:hAnsi="Cambria"/>
                <w:b w:val="0"/>
                <w:bCs w:val="0"/>
                <w:i w:val="0"/>
                <w:iCs w:val="0"/>
                <w:sz w:val="18"/>
                <w:szCs w:val="18"/>
                <w:vertAlign w:val="baseline"/>
              </w:rPr>
            </w:pPr>
            <w:r w:rsidDel="00000000" w:rsidR="00000000" w:rsidRPr="00000000">
              <w:rPr>
                <w:rFonts w:ascii="Cambria" w:cs="Cambria" w:eastAsia="Cambria" w:hAnsi="Cambria"/>
                <w:b w:val="1"/>
                <w:bCs w:val="1"/>
                <w:i w:val="1"/>
                <w:iCs w:val="1"/>
                <w:sz w:val="18"/>
                <w:szCs w:val="18"/>
                <w:vertAlign w:val="baseline"/>
                <w:rtl w:val="0"/>
              </w:rPr>
              <w:t xml:space="preserve">Article history:</w:t>
            </w:r>
            <w:r w:rsidDel="00000000" w:rsidR="00000000" w:rsidRPr="00000000">
              <w:rPr>
                <w:rtl w:val="0"/>
              </w:rPr>
            </w:r>
          </w:p>
          <w:p w:rsidR="00000000" w:rsidDel="00000000" w:rsidP="00000000" w:rsidRDefault="00000000" w:rsidRPr="00000000" w14:paraId="00000012">
            <w:pPr>
              <w:spacing w:after="0" w:line="240" w:lineRule="auto"/>
              <w:rPr>
                <w:rFonts w:ascii="Cambria" w:cs="Cambria" w:eastAsia="Cambria" w:hAnsi="Cambria"/>
                <w:sz w:val="18"/>
                <w:szCs w:val="18"/>
                <w:vertAlign w:val="baseline"/>
              </w:rPr>
            </w:pPr>
            <w:r w:rsidDel="00000000" w:rsidR="00000000" w:rsidRPr="00000000">
              <w:rPr>
                <w:rtl w:val="0"/>
              </w:rPr>
            </w:r>
          </w:p>
          <w:tbl>
            <w:tblPr>
              <w:tblStyle w:val="Table2"/>
              <w:tblW w:w="2898.0" w:type="dxa"/>
              <w:jc w:val="left"/>
              <w:tblLayout w:type="fixed"/>
              <w:tblLook w:val="0000"/>
            </w:tblPr>
            <w:tblGrid>
              <w:gridCol w:w="961"/>
              <w:gridCol w:w="264"/>
              <w:gridCol w:w="1673"/>
              <w:tblGridChange w:id="0">
                <w:tblGrid>
                  <w:gridCol w:w="961"/>
                  <w:gridCol w:w="264"/>
                  <w:gridCol w:w="1673"/>
                </w:tblGrid>
              </w:tblGridChange>
            </w:tblGrid>
            <w:tr>
              <w:trPr>
                <w:cantSplit w:val="0"/>
                <w:tblHeader w:val="0"/>
              </w:trPr>
              <w:tc>
                <w:tcPr>
                  <w:vAlign w:val="top"/>
                </w:tcPr>
                <w:p w:rsidR="00000000" w:rsidDel="00000000" w:rsidP="00000000" w:rsidRDefault="00000000" w:rsidRPr="00000000" w14:paraId="00000013">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Received</w:t>
                  </w:r>
                </w:p>
              </w:tc>
              <w:tc>
                <w:tcPr>
                  <w:vAlign w:val="top"/>
                </w:tcPr>
                <w:p w:rsidR="00000000" w:rsidDel="00000000" w:rsidP="00000000" w:rsidRDefault="00000000" w:rsidRPr="00000000" w14:paraId="00000014">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w:t>
                  </w:r>
                </w:p>
              </w:tc>
              <w:tc>
                <w:tcPr>
                  <w:vAlign w:val="top"/>
                </w:tcPr>
                <w:p w:rsidR="00000000" w:rsidDel="00000000" w:rsidP="00000000" w:rsidRDefault="00000000" w:rsidRPr="00000000" w14:paraId="00000015">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Month XX, 20XX</w:t>
                  </w:r>
                </w:p>
              </w:tc>
            </w:tr>
            <w:tr>
              <w:trPr>
                <w:cantSplit w:val="0"/>
                <w:tblHeader w:val="0"/>
              </w:trPr>
              <w:tc>
                <w:tcPr>
                  <w:vAlign w:val="top"/>
                </w:tcPr>
                <w:p w:rsidR="00000000" w:rsidDel="00000000" w:rsidP="00000000" w:rsidRDefault="00000000" w:rsidRPr="00000000" w14:paraId="00000016">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Revised</w:t>
                  </w:r>
                </w:p>
              </w:tc>
              <w:tc>
                <w:tcPr>
                  <w:vAlign w:val="top"/>
                </w:tcPr>
                <w:p w:rsidR="00000000" w:rsidDel="00000000" w:rsidP="00000000" w:rsidRDefault="00000000" w:rsidRPr="00000000" w14:paraId="00000017">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w:t>
                  </w:r>
                </w:p>
              </w:tc>
              <w:tc>
                <w:tcPr>
                  <w:vAlign w:val="top"/>
                </w:tcPr>
                <w:p w:rsidR="00000000" w:rsidDel="00000000" w:rsidP="00000000" w:rsidRDefault="00000000" w:rsidRPr="00000000" w14:paraId="00000018">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Month XX, 20XX</w:t>
                  </w:r>
                </w:p>
              </w:tc>
            </w:tr>
            <w:tr>
              <w:trPr>
                <w:cantSplit w:val="0"/>
                <w:tblHeader w:val="0"/>
              </w:trPr>
              <w:tc>
                <w:tcPr>
                  <w:vAlign w:val="top"/>
                </w:tcPr>
                <w:p w:rsidR="00000000" w:rsidDel="00000000" w:rsidP="00000000" w:rsidRDefault="00000000" w:rsidRPr="00000000" w14:paraId="00000019">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Accepted</w:t>
                  </w:r>
                </w:p>
              </w:tc>
              <w:tc>
                <w:tcPr>
                  <w:vAlign w:val="top"/>
                </w:tcPr>
                <w:p w:rsidR="00000000" w:rsidDel="00000000" w:rsidP="00000000" w:rsidRDefault="00000000" w:rsidRPr="00000000" w14:paraId="0000001A">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w:t>
                  </w:r>
                </w:p>
              </w:tc>
              <w:tc>
                <w:tcPr>
                  <w:vAlign w:val="top"/>
                </w:tcPr>
                <w:p w:rsidR="00000000" w:rsidDel="00000000" w:rsidP="00000000" w:rsidRDefault="00000000" w:rsidRPr="00000000" w14:paraId="0000001B">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Month XX, 20XX</w:t>
                  </w:r>
                </w:p>
              </w:tc>
            </w:tr>
          </w:tbl>
          <w:p w:rsidR="00000000" w:rsidDel="00000000" w:rsidP="00000000" w:rsidRDefault="00000000" w:rsidRPr="00000000" w14:paraId="0000001C">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(Cambria 9)</w:t>
            </w:r>
          </w:p>
        </w:tc>
        <w:tc>
          <w:tcPr>
            <w:tcBorders>
              <w:left w:color="000000" w:space="0" w:sz="0" w:val="nil"/>
              <w:right w:color="000000" w:space="0" w:sz="0" w:val="nil"/>
            </w:tcBorders>
            <w:vAlign w:val="top"/>
          </w:tcPr>
          <w:p w:rsidR="00000000" w:rsidDel="00000000" w:rsidP="00000000" w:rsidRDefault="00000000" w:rsidRPr="00000000" w14:paraId="0000001D">
            <w:pPr>
              <w:spacing w:after="0" w:line="240" w:lineRule="auto"/>
              <w:rPr>
                <w:rFonts w:ascii="Cambria" w:cs="Cambria" w:eastAsia="Cambria" w:hAnsi="Cambria"/>
                <w:sz w:val="18"/>
                <w:szCs w:val="18"/>
                <w:vertAlign w:val="baselin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E">
            <w:pPr>
              <w:spacing w:after="0" w:line="240" w:lineRule="auto"/>
              <w:jc w:val="both"/>
              <w:rPr>
                <w:rFonts w:ascii="Cambria" w:cs="Cambria" w:eastAsia="Cambria" w:hAnsi="Cambria"/>
                <w:sz w:val="18"/>
                <w:szCs w:val="18"/>
                <w:vertAlign w:val="baseline"/>
              </w:rPr>
            </w:pPr>
            <w:r w:rsidDel="00000000" w:rsidR="00000000" w:rsidRPr="00000000">
              <w:rPr>
                <w:rFonts w:ascii="Cambria" w:cs="Cambria" w:eastAsia="Cambria" w:hAnsi="Cambria"/>
                <w:b w:val="1"/>
                <w:bCs w:val="1"/>
                <w:sz w:val="18"/>
                <w:szCs w:val="18"/>
                <w:vertAlign w:val="baseline"/>
                <w:rtl w:val="0"/>
              </w:rPr>
              <w:t xml:space="preserve">ABSTRACT</w:t>
            </w:r>
            <w:r w:rsidDel="00000000" w:rsidR="00000000" w:rsidRPr="00000000">
              <w:rPr>
                <w:rFonts w:ascii="Cambria" w:cs="Cambria" w:eastAsia="Cambria" w:hAnsi="Cambria"/>
                <w:sz w:val="18"/>
                <w:szCs w:val="18"/>
                <w:vertAlign w:val="baseline"/>
                <w:rtl w:val="0"/>
              </w:rPr>
              <w:t xml:space="preserve"> (The word length is not more than 250 words)</w:t>
            </w:r>
          </w:p>
          <w:p w:rsidR="00000000" w:rsidDel="00000000" w:rsidP="00000000" w:rsidRDefault="00000000" w:rsidRPr="00000000" w14:paraId="0000001F">
            <w:pPr>
              <w:spacing w:after="0" w:line="240" w:lineRule="auto"/>
              <w:jc w:val="both"/>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Background of study:</w:t>
            </w:r>
          </w:p>
          <w:p w:rsidR="00000000" w:rsidDel="00000000" w:rsidP="00000000" w:rsidRDefault="00000000" w:rsidRPr="00000000" w14:paraId="00000020">
            <w:pPr>
              <w:spacing w:after="0" w:line="240" w:lineRule="auto"/>
              <w:jc w:val="both"/>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Aims and scope of paper:</w:t>
            </w:r>
          </w:p>
          <w:p w:rsidR="00000000" w:rsidDel="00000000" w:rsidP="00000000" w:rsidRDefault="00000000" w:rsidRPr="00000000" w14:paraId="00000021">
            <w:pPr>
              <w:spacing w:after="0" w:line="240" w:lineRule="auto"/>
              <w:jc w:val="both"/>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Methods:</w:t>
            </w:r>
          </w:p>
          <w:p w:rsidR="00000000" w:rsidDel="00000000" w:rsidP="00000000" w:rsidRDefault="00000000" w:rsidRPr="00000000" w14:paraId="00000022">
            <w:pPr>
              <w:spacing w:after="0" w:line="240" w:lineRule="auto"/>
              <w:jc w:val="both"/>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Result:</w:t>
            </w:r>
          </w:p>
          <w:p w:rsidR="00000000" w:rsidDel="00000000" w:rsidP="00000000" w:rsidRDefault="00000000" w:rsidRPr="00000000" w14:paraId="00000023">
            <w:pPr>
              <w:spacing w:after="0" w:line="240" w:lineRule="auto"/>
              <w:jc w:val="both"/>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Conclusion:</w:t>
            </w:r>
          </w:p>
        </w:tc>
      </w:tr>
      <w:tr>
        <w:trPr>
          <w:cantSplit w:val="1"/>
          <w:tblHeader w:val="0"/>
        </w:trPr>
        <w:tc>
          <w:tcPr>
            <w:tcBorders>
              <w:left w:color="000000" w:space="0" w:sz="0" w:val="nil"/>
              <w:bottom w:color="000000" w:space="0" w:sz="4" w:val="single"/>
              <w:right w:color="000000" w:space="0" w:sz="0" w:val="nil"/>
            </w:tcBorders>
            <w:vAlign w:val="top"/>
          </w:tcPr>
          <w:p w:rsidR="00000000" w:rsidDel="00000000" w:rsidP="00000000" w:rsidRDefault="00000000" w:rsidRPr="00000000" w14:paraId="00000024">
            <w:pPr>
              <w:spacing w:after="0" w:line="240" w:lineRule="auto"/>
              <w:rPr>
                <w:rFonts w:ascii="Cambria" w:cs="Cambria" w:eastAsia="Cambria" w:hAnsi="Cambria"/>
                <w:sz w:val="18"/>
                <w:szCs w:val="18"/>
                <w:vertAlign w:val="baseline"/>
              </w:rPr>
            </w:pPr>
            <w:r w:rsidDel="00000000" w:rsidR="00000000" w:rsidRPr="00000000">
              <w:rPr>
                <w:rtl w:val="0"/>
              </w:rPr>
            </w:r>
          </w:p>
          <w:p w:rsidR="00000000" w:rsidDel="00000000" w:rsidP="00000000" w:rsidRDefault="00000000" w:rsidRPr="00000000" w14:paraId="00000025">
            <w:pPr>
              <w:spacing w:after="0" w:line="240" w:lineRule="auto"/>
              <w:rPr>
                <w:rFonts w:ascii="Cambria" w:cs="Cambria" w:eastAsia="Cambria" w:hAnsi="Cambria"/>
                <w:b w:val="0"/>
                <w:bCs w:val="0"/>
                <w:i w:val="0"/>
                <w:iCs w:val="0"/>
                <w:sz w:val="18"/>
                <w:szCs w:val="18"/>
                <w:vertAlign w:val="baseline"/>
              </w:rPr>
            </w:pPr>
            <w:r w:rsidDel="00000000" w:rsidR="00000000" w:rsidRPr="00000000">
              <w:rPr>
                <w:rFonts w:ascii="Cambria" w:cs="Cambria" w:eastAsia="Cambria" w:hAnsi="Cambria"/>
                <w:b w:val="1"/>
                <w:bCs w:val="1"/>
                <w:i w:val="1"/>
                <w:iCs w:val="1"/>
                <w:sz w:val="18"/>
                <w:szCs w:val="18"/>
                <w:vertAlign w:val="baseline"/>
                <w:rtl w:val="0"/>
              </w:rPr>
              <w:t xml:space="preserve">Keywords:</w:t>
            </w:r>
            <w:r w:rsidDel="00000000" w:rsidR="00000000" w:rsidRPr="00000000">
              <w:rPr>
                <w:rtl w:val="0"/>
              </w:rPr>
            </w:r>
          </w:p>
          <w:p w:rsidR="00000000" w:rsidDel="00000000" w:rsidP="00000000" w:rsidRDefault="00000000" w:rsidRPr="00000000" w14:paraId="00000026">
            <w:pPr>
              <w:spacing w:after="0" w:line="240" w:lineRule="auto"/>
              <w:rPr>
                <w:rFonts w:ascii="Cambria" w:cs="Cambria" w:eastAsia="Cambria" w:hAnsi="Cambria"/>
                <w:sz w:val="18"/>
                <w:szCs w:val="18"/>
                <w:vertAlign w:val="baseline"/>
              </w:rPr>
            </w:pPr>
            <w:r w:rsidDel="00000000" w:rsidR="00000000" w:rsidRPr="00000000">
              <w:rPr>
                <w:rtl w:val="0"/>
              </w:rPr>
            </w:r>
          </w:p>
          <w:p w:rsidR="00000000" w:rsidDel="00000000" w:rsidP="00000000" w:rsidRDefault="00000000" w:rsidRPr="00000000" w14:paraId="00000027">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First keyword;</w:t>
            </w:r>
          </w:p>
          <w:p w:rsidR="00000000" w:rsidDel="00000000" w:rsidP="00000000" w:rsidRDefault="00000000" w:rsidRPr="00000000" w14:paraId="00000028">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Second keyword;</w:t>
            </w:r>
          </w:p>
          <w:p w:rsidR="00000000" w:rsidDel="00000000" w:rsidP="00000000" w:rsidRDefault="00000000" w:rsidRPr="00000000" w14:paraId="00000029">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Third keyword;</w:t>
            </w:r>
          </w:p>
          <w:p w:rsidR="00000000" w:rsidDel="00000000" w:rsidP="00000000" w:rsidRDefault="00000000" w:rsidRPr="00000000" w14:paraId="0000002A">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Fourth keyword;</w:t>
            </w:r>
          </w:p>
          <w:p w:rsidR="00000000" w:rsidDel="00000000" w:rsidP="00000000" w:rsidRDefault="00000000" w:rsidRPr="00000000" w14:paraId="0000002B">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Fifth keyword.</w:t>
            </w:r>
          </w:p>
          <w:p w:rsidR="00000000" w:rsidDel="00000000" w:rsidP="00000000" w:rsidRDefault="00000000" w:rsidRPr="00000000" w14:paraId="0000002C">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(Cambria 9, consist of 3-5 words or phrases, alphabetic)</w:t>
            </w:r>
          </w:p>
          <w:p w:rsidR="00000000" w:rsidDel="00000000" w:rsidP="00000000" w:rsidRDefault="00000000" w:rsidRPr="00000000" w14:paraId="0000002D">
            <w:pPr>
              <w:spacing w:after="0" w:line="240" w:lineRule="auto"/>
              <w:rPr>
                <w:rFonts w:ascii="Cambria" w:cs="Cambria" w:eastAsia="Cambria" w:hAnsi="Cambria"/>
                <w:sz w:val="18"/>
                <w:szCs w:val="18"/>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vAlign w:val="top"/>
          </w:tcPr>
          <w:p w:rsidR="00000000" w:rsidDel="00000000" w:rsidP="00000000" w:rsidRDefault="00000000" w:rsidRPr="00000000" w14:paraId="0000002E">
            <w:pPr>
              <w:spacing w:after="0" w:line="240" w:lineRule="auto"/>
              <w:rPr>
                <w:rFonts w:ascii="Cambria" w:cs="Cambria" w:eastAsia="Cambria" w:hAnsi="Cambria"/>
                <w:sz w:val="18"/>
                <w:szCs w:val="18"/>
                <w:vertAlign w:val="baseline"/>
              </w:rPr>
            </w:pPr>
            <w:r w:rsidDel="00000000" w:rsidR="00000000" w:rsidRPr="00000000">
              <w:rPr>
                <w:rtl w:val="0"/>
              </w:rPr>
            </w:r>
          </w:p>
        </w:tc>
        <w:tc>
          <w:tcPr>
            <w:tcBorders>
              <w:left w:color="000000" w:space="0" w:sz="0" w:val="nil"/>
              <w:bottom w:color="000000" w:space="0" w:sz="4" w:val="single"/>
              <w:right w:color="000000" w:space="0" w:sz="0" w:val="nil"/>
            </w:tcBorders>
            <w:vAlign w:val="top"/>
          </w:tcPr>
          <w:p w:rsidR="00000000" w:rsidDel="00000000" w:rsidP="00000000" w:rsidRDefault="00000000" w:rsidRPr="00000000" w14:paraId="0000002F">
            <w:pPr>
              <w:spacing w:after="0" w:line="240" w:lineRule="auto"/>
              <w:rPr>
                <w:rFonts w:ascii="Cambria" w:cs="Cambria" w:eastAsia="Cambria" w:hAnsi="Cambria"/>
                <w:sz w:val="18"/>
                <w:szCs w:val="18"/>
                <w:vertAlign w:val="baseline"/>
              </w:rPr>
            </w:pPr>
            <w:r w:rsidDel="00000000" w:rsidR="00000000" w:rsidRPr="00000000">
              <w:rPr>
                <w:rtl w:val="0"/>
              </w:rPr>
            </w:r>
          </w:p>
        </w:tc>
      </w:tr>
      <w:tr>
        <w:trPr>
          <w:cantSplit w:val="0"/>
          <w:tblHeader w:val="0"/>
        </w:trPr>
        <w:tc>
          <w:tcPr>
            <w:gridSpan w:val="3"/>
            <w:tcBorders>
              <w:left w:color="000000" w:space="0" w:sz="0" w:val="nil"/>
              <w:right w:color="000000" w:space="0" w:sz="0" w:val="nil"/>
            </w:tcBorders>
            <w:vAlign w:val="top"/>
          </w:tcPr>
          <w:p w:rsidR="00000000" w:rsidDel="00000000" w:rsidP="00000000" w:rsidRDefault="00000000" w:rsidRPr="00000000" w14:paraId="00000030">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b w:val="1"/>
                <w:bCs w:val="1"/>
                <w:sz w:val="18"/>
                <w:szCs w:val="18"/>
                <w:vertAlign w:val="baseline"/>
                <w:rtl w:val="0"/>
              </w:rPr>
              <w:t xml:space="preserve">To cite this article:</w:t>
            </w:r>
            <w:r w:rsidDel="00000000" w:rsidR="00000000" w:rsidRPr="00000000">
              <w:rPr>
                <w:rFonts w:ascii="Cambria" w:cs="Cambria" w:eastAsia="Cambria" w:hAnsi="Cambria"/>
                <w:sz w:val="18"/>
                <w:szCs w:val="18"/>
                <w:vertAlign w:val="baseline"/>
                <w:rtl w:val="0"/>
              </w:rPr>
              <w:t xml:space="preserve"> Author. (20XX). Title. KONEKTIVITAS: Jurnal Pengabdian kepada Masyarakat, X(X), XX-XX</w:t>
            </w:r>
          </w:p>
        </w:tc>
      </w:tr>
      <w:tr>
        <w:trPr>
          <w:cantSplit w:val="0"/>
          <w:tblHeader w:val="0"/>
        </w:trPr>
        <w:tc>
          <w:tcPr>
            <w:gridSpan w:val="3"/>
            <w:tcBorders>
              <w:left w:color="000000" w:space="0" w:sz="0" w:val="nil"/>
              <w:right w:color="000000" w:space="0" w:sz="0" w:val="nil"/>
            </w:tcBorders>
            <w:vAlign w:val="top"/>
          </w:tcPr>
          <w:p w:rsidR="00000000" w:rsidDel="00000000" w:rsidP="00000000" w:rsidRDefault="00000000" w:rsidRPr="00000000" w14:paraId="00000033">
            <w:pPr>
              <w:spacing w:after="0" w:line="240" w:lineRule="auto"/>
              <w:rPr>
                <w:rFonts w:ascii="Cambria" w:cs="Cambria" w:eastAsia="Cambria" w:hAnsi="Cambria"/>
                <w:sz w:val="18"/>
                <w:szCs w:val="18"/>
                <w:vertAlign w:val="baseline"/>
              </w:rPr>
            </w:pPr>
            <w:r w:rsidDel="00000000" w:rsidR="00000000" w:rsidRPr="00000000">
              <w:rPr>
                <w:rFonts w:ascii="Cambria" w:cs="Cambria" w:eastAsia="Cambria" w:hAnsi="Cambria"/>
                <w:sz w:val="18"/>
                <w:szCs w:val="18"/>
                <w:vertAlign w:val="baseline"/>
                <w:rtl w:val="0"/>
              </w:rPr>
              <w:t xml:space="preserve">This article is licensed under a </w:t>
            </w:r>
            <w:hyperlink r:id="rId8">
              <w:r w:rsidDel="00000000" w:rsidR="00000000" w:rsidRPr="00000000">
                <w:rPr>
                  <w:rFonts w:ascii="Cambria" w:cs="Cambria" w:eastAsia="Cambria" w:hAnsi="Cambria"/>
                  <w:color w:val="0563c1"/>
                  <w:sz w:val="18"/>
                  <w:szCs w:val="18"/>
                  <w:u w:val="single"/>
                  <w:vertAlign w:val="baseline"/>
                  <w:rtl w:val="0"/>
                </w:rPr>
                <w:t xml:space="preserve">Creative Commons Attribution-ShareAlike 4.0 International License</w:t>
              </w:r>
            </w:hyperlink>
            <w:r w:rsidDel="00000000" w:rsidR="00000000" w:rsidRPr="00000000">
              <w:rPr>
                <w:rFonts w:ascii="Cambria" w:cs="Cambria" w:eastAsia="Cambria" w:hAnsi="Cambria"/>
                <w:sz w:val="18"/>
                <w:szCs w:val="18"/>
                <w:vertAlign w:val="baseline"/>
                <w:rtl w:val="0"/>
              </w:rPr>
              <w:t xml:space="preserve"> © 20XX by author/s</w:t>
            </w:r>
          </w:p>
        </w:tc>
      </w:tr>
    </w:tbl>
    <w:p w:rsidR="00000000" w:rsidDel="00000000" w:rsidP="00000000" w:rsidRDefault="00000000" w:rsidRPr="00000000" w14:paraId="00000036">
      <w:pPr>
        <w:spacing w:after="0" w:line="240" w:lineRule="auto"/>
        <w:jc w:val="center"/>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37">
      <w:pPr>
        <w:spacing w:after="0" w:line="240" w:lineRule="auto"/>
        <w:jc w:val="center"/>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38">
      <w:pPr>
        <w:spacing w:after="0" w:line="240" w:lineRule="auto"/>
        <w:jc w:val="center"/>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INTRODUCTION</w:t>
      </w:r>
      <w:r w:rsidDel="00000000" w:rsidR="00000000" w:rsidRPr="00000000">
        <w:rPr>
          <w:rtl w:val="0"/>
        </w:rPr>
      </w:r>
    </w:p>
    <w:p w:rsidR="00000000" w:rsidDel="00000000" w:rsidP="00000000" w:rsidRDefault="00000000" w:rsidRPr="00000000" w14:paraId="00000039">
      <w:pPr>
        <w:spacing w:after="0" w:line="240" w:lineRule="auto"/>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Background of the study:</w:t>
      </w:r>
    </w:p>
    <w:p w:rsidR="00000000" w:rsidDel="00000000" w:rsidP="00000000" w:rsidRDefault="00000000" w:rsidRPr="00000000" w14:paraId="0000003A">
      <w:pPr>
        <w:spacing w:after="0" w:line="240" w:lineRule="auto"/>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Literature review:</w:t>
      </w:r>
    </w:p>
    <w:p w:rsidR="00000000" w:rsidDel="00000000" w:rsidP="00000000" w:rsidRDefault="00000000" w:rsidRPr="00000000" w14:paraId="0000003B">
      <w:pPr>
        <w:spacing w:after="0" w:line="240" w:lineRule="auto"/>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Gap analysis:</w:t>
      </w:r>
    </w:p>
    <w:p w:rsidR="00000000" w:rsidDel="00000000" w:rsidP="00000000" w:rsidRDefault="00000000" w:rsidRPr="00000000" w14:paraId="0000003C">
      <w:pPr>
        <w:spacing w:after="0" w:line="240" w:lineRule="auto"/>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Rationale of the study:</w:t>
      </w:r>
    </w:p>
    <w:p w:rsidR="00000000" w:rsidDel="00000000" w:rsidP="00000000" w:rsidRDefault="00000000" w:rsidRPr="00000000" w14:paraId="0000003D">
      <w:pPr>
        <w:spacing w:after="0" w:line="240" w:lineRule="auto"/>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Purpose or Hypotheses of the study:</w:t>
      </w:r>
    </w:p>
    <w:p w:rsidR="00000000" w:rsidDel="00000000" w:rsidP="00000000" w:rsidRDefault="00000000" w:rsidRPr="00000000" w14:paraId="0000003E">
      <w:pPr>
        <w:spacing w:after="0" w:line="240" w:lineRule="auto"/>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3F">
      <w:pPr>
        <w:spacing w:after="0" w:line="240" w:lineRule="auto"/>
        <w:jc w:val="center"/>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METHOD</w:t>
      </w:r>
      <w:r w:rsidDel="00000000" w:rsidR="00000000" w:rsidRPr="00000000">
        <w:rPr>
          <w:rtl w:val="0"/>
        </w:rPr>
      </w:r>
    </w:p>
    <w:p w:rsidR="00000000" w:rsidDel="00000000" w:rsidP="00000000" w:rsidRDefault="00000000" w:rsidRPr="00000000" w14:paraId="00000040">
      <w:pPr>
        <w:spacing w:after="0" w:line="240" w:lineRule="auto"/>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Research Design</w:t>
        <w:tab/>
        <w:t xml:space="preserve">:</w:t>
      </w:r>
    </w:p>
    <w:p w:rsidR="00000000" w:rsidDel="00000000" w:rsidP="00000000" w:rsidRDefault="00000000" w:rsidRPr="00000000" w14:paraId="00000041">
      <w:pPr>
        <w:spacing w:after="0" w:line="240" w:lineRule="auto"/>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Participant</w:t>
        <w:tab/>
        <w:tab/>
        <w:t xml:space="preserve">:</w:t>
      </w:r>
    </w:p>
    <w:p w:rsidR="00000000" w:rsidDel="00000000" w:rsidP="00000000" w:rsidRDefault="00000000" w:rsidRPr="00000000" w14:paraId="00000042">
      <w:pPr>
        <w:spacing w:after="0" w:line="240" w:lineRule="auto"/>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Population and the methods of sampling Instrumentation (sample of questions, scoring method, and psychometric properties (validity and reliability))</w:t>
        <w:tab/>
        <w:t xml:space="preserve">:</w:t>
      </w:r>
    </w:p>
    <w:p w:rsidR="00000000" w:rsidDel="00000000" w:rsidP="00000000" w:rsidRDefault="00000000" w:rsidRPr="00000000" w14:paraId="00000043">
      <w:pPr>
        <w:spacing w:after="0" w:line="240" w:lineRule="auto"/>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Instrument</w:t>
        <w:tab/>
        <w:tab/>
        <w:t xml:space="preserve">:</w:t>
      </w:r>
    </w:p>
    <w:p w:rsidR="00000000" w:rsidDel="00000000" w:rsidP="00000000" w:rsidRDefault="00000000" w:rsidRPr="00000000" w14:paraId="00000044">
      <w:pPr>
        <w:spacing w:after="0" w:line="240" w:lineRule="auto"/>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Procedures and if relevant, the time frame</w:t>
        <w:tab/>
        <w:t xml:space="preserve">:</w:t>
      </w:r>
    </w:p>
    <w:p w:rsidR="00000000" w:rsidDel="00000000" w:rsidP="00000000" w:rsidRDefault="00000000" w:rsidRPr="00000000" w14:paraId="00000045">
      <w:pPr>
        <w:spacing w:after="0" w:line="240" w:lineRule="auto"/>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Analysis plan (describe statistical test and the comparisons mode: ordinary statistical methods should be used without comment; advanced or unusual methods may require a literature citation):</w:t>
      </w:r>
    </w:p>
    <w:p w:rsidR="00000000" w:rsidDel="00000000" w:rsidP="00000000" w:rsidRDefault="00000000" w:rsidRPr="00000000" w14:paraId="00000046">
      <w:pPr>
        <w:spacing w:after="0" w:line="240" w:lineRule="auto"/>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Scope and/or limitations of the methodology you used</w:t>
        <w:tab/>
        <w:t xml:space="preserve">:</w:t>
      </w:r>
    </w:p>
    <w:p w:rsidR="00000000" w:rsidDel="00000000" w:rsidP="00000000" w:rsidRDefault="00000000" w:rsidRPr="00000000" w14:paraId="00000047">
      <w:pPr>
        <w:spacing w:after="0" w:line="240" w:lineRule="auto"/>
        <w:jc w:val="center"/>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Manuscript can use the method for observational studies, SRQR for qualitative studies, PRISMA for reviews, CARE for case reports, CONSORT for clinical trials</w:t>
      </w:r>
      <w:r w:rsidDel="00000000" w:rsidR="00000000" w:rsidRPr="00000000">
        <w:rPr>
          <w:rtl w:val="0"/>
        </w:rPr>
      </w:r>
    </w:p>
    <w:p w:rsidR="00000000" w:rsidDel="00000000" w:rsidP="00000000" w:rsidRDefault="00000000" w:rsidRPr="00000000" w14:paraId="00000048">
      <w:pPr>
        <w:spacing w:after="0" w:line="240" w:lineRule="auto"/>
        <w:jc w:val="center"/>
        <w:rPr>
          <w:rFonts w:ascii="Cambria" w:cs="Cambria" w:eastAsia="Cambria" w:hAnsi="Cambria"/>
          <w:b w:val="0"/>
          <w:bCs w:val="0"/>
          <w:vertAlign w:val="baseline"/>
        </w:rPr>
        <w:sectPr>
          <w:headerReference r:id="rId9" w:type="default"/>
          <w:headerReference r:id="rId10" w:type="even"/>
          <w:footerReference r:id="rId11" w:type="default"/>
          <w:footerReference r:id="rId12" w:type="even"/>
          <w:pgSz w:h="16838" w:w="11906" w:orient="portrait"/>
          <w:pgMar w:bottom="1134" w:top="1418" w:left="1418" w:right="1134" w:header="709" w:footer="709"/>
          <w:pgNumType w:start="1"/>
        </w:sectPr>
      </w:pPr>
      <w:r w:rsidDel="00000000" w:rsidR="00000000" w:rsidRPr="00000000">
        <w:rPr>
          <w:rFonts w:ascii="Cambria" w:cs="Cambria" w:eastAsia="Cambria" w:hAnsi="Cambria"/>
          <w:b w:val="1"/>
          <w:bCs w:val="1"/>
          <w:vertAlign w:val="baseline"/>
          <w:rtl w:val="0"/>
        </w:rPr>
        <w:t xml:space="preserve">(Recommendations)</w:t>
      </w:r>
      <w:r w:rsidDel="00000000" w:rsidR="00000000" w:rsidRPr="00000000">
        <w:rPr>
          <w:rtl w:val="0"/>
        </w:rPr>
      </w:r>
    </w:p>
    <w:p w:rsidR="00000000" w:rsidDel="00000000" w:rsidP="00000000" w:rsidRDefault="00000000" w:rsidRPr="00000000" w14:paraId="00000049">
      <w:pPr>
        <w:spacing w:after="0" w:line="240" w:lineRule="auto"/>
        <w:jc w:val="center"/>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4A">
      <w:pPr>
        <w:spacing w:after="280" w:before="280" w:line="240" w:lineRule="auto"/>
        <w:jc w:val="center"/>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RESULTS AND DISCUSSION</w:t>
      </w:r>
      <w:r w:rsidDel="00000000" w:rsidR="00000000" w:rsidRPr="00000000">
        <w:rPr>
          <w:rtl w:val="0"/>
        </w:rPr>
      </w:r>
    </w:p>
    <w:p w:rsidR="00000000" w:rsidDel="00000000" w:rsidP="00000000" w:rsidRDefault="00000000" w:rsidRPr="00000000" w14:paraId="0000004B">
      <w:pPr>
        <w:spacing w:after="0" w:line="240" w:lineRule="auto"/>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Results</w:t>
        <w:tab/>
        <w:tab/>
        <w:tab/>
        <w:tab/>
        <w:t xml:space="preserve">:</w:t>
      </w:r>
      <w:r w:rsidDel="00000000" w:rsidR="00000000" w:rsidRPr="00000000">
        <w:rPr>
          <w:rtl w:val="0"/>
        </w:rPr>
      </w:r>
    </w:p>
    <w:p w:rsidR="00000000" w:rsidDel="00000000" w:rsidP="00000000" w:rsidRDefault="00000000" w:rsidRPr="00000000" w14:paraId="0000004C">
      <w:pPr>
        <w:spacing w:after="0" w:line="240" w:lineRule="auto"/>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Discussion</w:t>
        <w:tab/>
        <w:tab/>
        <w:tab/>
        <w:tab/>
        <w:t xml:space="preserve">:</w:t>
      </w:r>
      <w:r w:rsidDel="00000000" w:rsidR="00000000" w:rsidRPr="00000000">
        <w:rPr>
          <w:rtl w:val="0"/>
        </w:rPr>
      </w:r>
    </w:p>
    <w:p w:rsidR="00000000" w:rsidDel="00000000" w:rsidP="00000000" w:rsidRDefault="00000000" w:rsidRPr="00000000" w14:paraId="0000004D">
      <w:pPr>
        <w:spacing w:after="0" w:line="240" w:lineRule="auto"/>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Implications</w:t>
        <w:tab/>
        <w:tab/>
        <w:tab/>
        <w:tab/>
        <w:t xml:space="preserve">:</w:t>
      </w:r>
    </w:p>
    <w:p w:rsidR="00000000" w:rsidDel="00000000" w:rsidP="00000000" w:rsidRDefault="00000000" w:rsidRPr="00000000" w14:paraId="0000004E">
      <w:pPr>
        <w:spacing w:after="0" w:line="240" w:lineRule="auto"/>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Contribution of Community Service</w:t>
        <w:tab/>
        <w:t xml:space="preserve">:</w:t>
      </w:r>
    </w:p>
    <w:p w:rsidR="00000000" w:rsidDel="00000000" w:rsidP="00000000" w:rsidRDefault="00000000" w:rsidRPr="00000000" w14:paraId="0000004F">
      <w:pPr>
        <w:spacing w:after="0" w:line="240" w:lineRule="auto"/>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Limitations</w:t>
        <w:tab/>
        <w:tab/>
        <w:tab/>
        <w:tab/>
        <w:t xml:space="preserve">:</w:t>
      </w:r>
    </w:p>
    <w:p w:rsidR="00000000" w:rsidDel="00000000" w:rsidP="00000000" w:rsidRDefault="00000000" w:rsidRPr="00000000" w14:paraId="00000050">
      <w:pPr>
        <w:spacing w:after="0" w:line="240" w:lineRule="auto"/>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Suggestions</w:t>
        <w:tab/>
        <w:tab/>
        <w:tab/>
        <w:tab/>
        <w:t xml:space="preserve">:</w:t>
      </w:r>
    </w:p>
    <w:p w:rsidR="00000000" w:rsidDel="00000000" w:rsidP="00000000" w:rsidRDefault="00000000" w:rsidRPr="00000000" w14:paraId="00000051">
      <w:pPr>
        <w:spacing w:after="0" w:line="240" w:lineRule="auto"/>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52">
      <w:pPr>
        <w:spacing w:after="280" w:before="280" w:line="240" w:lineRule="auto"/>
        <w:jc w:val="center"/>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CONCLUSION</w:t>
      </w:r>
      <w:r w:rsidDel="00000000" w:rsidR="00000000" w:rsidRPr="00000000">
        <w:rPr>
          <w:rtl w:val="0"/>
        </w:rPr>
      </w:r>
    </w:p>
    <w:p w:rsidR="00000000" w:rsidDel="00000000" w:rsidP="00000000" w:rsidRDefault="00000000" w:rsidRPr="00000000" w14:paraId="00000053">
      <w:pPr>
        <w:spacing w:after="0" w:line="240" w:lineRule="auto"/>
        <w:ind w:firstLine="567"/>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Provide a statement that what is expected, as stated in the "Introduction" chapter can ultimately result in "Results and Discussion" chapter, so there is compatibility. Moreover, it can also be added to the prospect of the development of research results and application prospects of further studies into the next (based on result and discussion).</w:t>
      </w:r>
    </w:p>
    <w:p w:rsidR="00000000" w:rsidDel="00000000" w:rsidP="00000000" w:rsidRDefault="00000000" w:rsidRPr="00000000" w14:paraId="00000054">
      <w:pPr>
        <w:spacing w:after="280" w:before="280" w:line="240" w:lineRule="auto"/>
        <w:ind w:firstLine="567"/>
        <w:jc w:val="center"/>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ACKNOWLEDGMENT</w:t>
      </w:r>
      <w:r w:rsidDel="00000000" w:rsidR="00000000" w:rsidRPr="00000000">
        <w:rPr>
          <w:rtl w:val="0"/>
        </w:rPr>
      </w:r>
    </w:p>
    <w:p w:rsidR="00000000" w:rsidDel="00000000" w:rsidP="00000000" w:rsidRDefault="00000000" w:rsidRPr="00000000" w14:paraId="00000055">
      <w:pPr>
        <w:spacing w:after="0" w:line="240" w:lineRule="auto"/>
        <w:ind w:firstLine="567"/>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The acknowledgement is a form of appreciation for the contribution of an institution or an individual who is not considered as the writer for example an institution or an individual who provides the research funding </w:t>
      </w:r>
      <w:r w:rsidDel="00000000" w:rsidR="00000000" w:rsidRPr="00000000">
        <w:rPr>
          <w:rFonts w:ascii="Cambria" w:cs="Cambria" w:eastAsia="Cambria" w:hAnsi="Cambria"/>
          <w:b w:val="1"/>
          <w:bCs w:val="1"/>
          <w:vertAlign w:val="baseline"/>
          <w:rtl w:val="0"/>
        </w:rPr>
        <w:t xml:space="preserve">(funding support)</w:t>
      </w:r>
      <w:r w:rsidDel="00000000" w:rsidR="00000000" w:rsidRPr="00000000">
        <w:rPr>
          <w:rFonts w:ascii="Cambria" w:cs="Cambria" w:eastAsia="Cambria" w:hAnsi="Cambria"/>
          <w:vertAlign w:val="baseline"/>
          <w:rtl w:val="0"/>
        </w:rPr>
        <w:t xml:space="preserve"> of this publication.</w:t>
      </w:r>
    </w:p>
    <w:p w:rsidR="00000000" w:rsidDel="00000000" w:rsidP="00000000" w:rsidRDefault="00000000" w:rsidRPr="00000000" w14:paraId="00000056">
      <w:pPr>
        <w:spacing w:after="280" w:before="280" w:line="240" w:lineRule="auto"/>
        <w:ind w:firstLine="567"/>
        <w:jc w:val="center"/>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AUTHOR CONTRIBUTION STATEMENT</w:t>
      </w:r>
      <w:r w:rsidDel="00000000" w:rsidR="00000000" w:rsidRPr="00000000">
        <w:rPr>
          <w:rtl w:val="0"/>
        </w:rPr>
      </w:r>
    </w:p>
    <w:p w:rsidR="00000000" w:rsidDel="00000000" w:rsidP="00000000" w:rsidRDefault="00000000" w:rsidRPr="00000000" w14:paraId="00000057">
      <w:pPr>
        <w:spacing w:after="0" w:line="240" w:lineRule="auto"/>
        <w:ind w:firstLine="567"/>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The Author Contributions Statement can be up to several sentences long and should briefly describe the tasks of individual authors. Please list only 2 initials for each author, without full stops, but separated by commas (e.g. JC, JS). In the case of two authors with the same initials, please use their middle initial to differentiate between them (e.g. REW, RSW). The Author Contributions Statement should be included at the end of the manuscript before the References.</w:t>
      </w:r>
    </w:p>
    <w:p w:rsidR="00000000" w:rsidDel="00000000" w:rsidP="00000000" w:rsidRDefault="00000000" w:rsidRPr="00000000" w14:paraId="00000058">
      <w:pPr>
        <w:spacing w:after="280" w:before="280" w:line="240" w:lineRule="auto"/>
        <w:ind w:firstLine="567"/>
        <w:jc w:val="center"/>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AI DISCLOSURE STATEMENT</w:t>
      </w:r>
      <w:r w:rsidDel="00000000" w:rsidR="00000000" w:rsidRPr="00000000">
        <w:rPr>
          <w:rtl w:val="0"/>
        </w:rPr>
      </w:r>
    </w:p>
    <w:p w:rsidR="00000000" w:rsidDel="00000000" w:rsidP="00000000" w:rsidRDefault="00000000" w:rsidRPr="00000000" w14:paraId="00000059">
      <w:pPr>
        <w:spacing w:after="0" w:line="240" w:lineRule="auto"/>
        <w:ind w:firstLine="567"/>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The author used [TOOL/SERVICE NAME] during the preparation of this work for [REASON]. After using the tool/service, the author thoroughly reviewed and edited the content as needed and takes full responsibility for the content of the publication.</w:t>
      </w:r>
    </w:p>
    <w:p w:rsidR="00000000" w:rsidDel="00000000" w:rsidP="00000000" w:rsidRDefault="00000000" w:rsidRPr="00000000" w14:paraId="0000005A">
      <w:pPr>
        <w:spacing w:after="0" w:line="240" w:lineRule="auto"/>
        <w:ind w:firstLine="567"/>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The authors declare that this research was prepared, researched, written, and edited without the aid of artificial intelligence (AI) techniques.</w:t>
      </w:r>
    </w:p>
    <w:p w:rsidR="00000000" w:rsidDel="00000000" w:rsidP="00000000" w:rsidRDefault="00000000" w:rsidRPr="00000000" w14:paraId="0000005B">
      <w:pPr>
        <w:spacing w:after="280" w:before="280" w:line="240" w:lineRule="auto"/>
        <w:ind w:firstLine="567"/>
        <w:jc w:val="center"/>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REFERENCES</w:t>
      </w:r>
      <w:r w:rsidDel="00000000" w:rsidR="00000000" w:rsidRPr="00000000">
        <w:rPr>
          <w:rtl w:val="0"/>
        </w:rPr>
      </w:r>
    </w:p>
    <w:p w:rsidR="00000000" w:rsidDel="00000000" w:rsidP="00000000" w:rsidRDefault="00000000" w:rsidRPr="00000000" w14:paraId="0000005C">
      <w:pPr>
        <w:spacing w:after="0" w:line="240" w:lineRule="auto"/>
        <w:ind w:firstLine="567"/>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The following are the reference writing guidelines of Online Learning in Educational Research. The references should be written to justify alignment and alphabetically. We suggest you use Mendeley management reference with </w:t>
      </w:r>
      <w:r w:rsidDel="00000000" w:rsidR="00000000" w:rsidRPr="00000000">
        <w:rPr>
          <w:rFonts w:ascii="Cambria" w:cs="Cambria" w:eastAsia="Cambria" w:hAnsi="Cambria"/>
          <w:b w:val="1"/>
          <w:bCs w:val="1"/>
          <w:vertAlign w:val="baseline"/>
          <w:rtl w:val="0"/>
        </w:rPr>
        <w:t xml:space="preserve">APA style</w:t>
      </w:r>
      <w:r w:rsidDel="00000000" w:rsidR="00000000" w:rsidRPr="00000000">
        <w:rPr>
          <w:rFonts w:ascii="Cambria" w:cs="Cambria" w:eastAsia="Cambria" w:hAnsi="Cambria"/>
          <w:vertAlign w:val="baseline"/>
          <w:rtl w:val="0"/>
        </w:rPr>
        <w:t xml:space="preserve"> for your references. The guideline for example below:</w:t>
      </w:r>
    </w:p>
    <w:p w:rsidR="00000000" w:rsidDel="00000000" w:rsidP="00000000" w:rsidRDefault="00000000" w:rsidRPr="00000000" w14:paraId="0000005D">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5E">
      <w:pPr>
        <w:spacing w:after="0" w:line="240" w:lineRule="auto"/>
        <w:jc w:val="both"/>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Journal Article:</w:t>
      </w:r>
      <w:r w:rsidDel="00000000" w:rsidR="00000000" w:rsidRPr="00000000">
        <w:rPr>
          <w:rtl w:val="0"/>
        </w:rPr>
      </w:r>
    </w:p>
    <w:p w:rsidR="00000000" w:rsidDel="00000000" w:rsidP="00000000" w:rsidRDefault="00000000" w:rsidRPr="00000000" w14:paraId="0000005F">
      <w:pPr>
        <w:spacing w:after="0" w:line="240" w:lineRule="auto"/>
        <w:ind w:left="720" w:hanging="720"/>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Lin, C.-Y., Shen, W.-J., Lu, F. J. H., Hsieh, Y.-C., Fang, B.-B., &amp; Chen, B. (2025). </w:t>
      </w:r>
      <w:r w:rsidDel="00000000" w:rsidR="00000000" w:rsidRPr="00000000">
        <w:rPr>
          <w:rFonts w:ascii="Cambria" w:cs="Cambria" w:eastAsia="Cambria" w:hAnsi="Cambria"/>
          <w:i w:val="1"/>
          <w:iCs w:val="1"/>
          <w:vertAlign w:val="baseline"/>
          <w:rtl w:val="0"/>
        </w:rPr>
        <w:t xml:space="preserve">Predicting physical activity in adults with physical disabilities: Adaptation of physical activity behavioral models</w:t>
      </w:r>
      <w:r w:rsidDel="00000000" w:rsidR="00000000" w:rsidRPr="00000000">
        <w:rPr>
          <w:rFonts w:ascii="Cambria" w:cs="Cambria" w:eastAsia="Cambria" w:hAnsi="Cambria"/>
          <w:vertAlign w:val="baseline"/>
          <w:rtl w:val="0"/>
        </w:rPr>
        <w:t xml:space="preserve">. </w:t>
      </w:r>
      <w:r w:rsidDel="00000000" w:rsidR="00000000" w:rsidRPr="00000000">
        <w:rPr>
          <w:rFonts w:ascii="Cambria" w:cs="Cambria" w:eastAsia="Cambria" w:hAnsi="Cambria"/>
          <w:i w:val="1"/>
          <w:iCs w:val="1"/>
          <w:vertAlign w:val="baseline"/>
          <w:rtl w:val="0"/>
        </w:rPr>
        <w:t xml:space="preserve">Adapted Physical Activity Quarterly, 42</w:t>
      </w:r>
      <w:r w:rsidDel="00000000" w:rsidR="00000000" w:rsidRPr="00000000">
        <w:rPr>
          <w:rFonts w:ascii="Cambria" w:cs="Cambria" w:eastAsia="Cambria" w:hAnsi="Cambria"/>
          <w:vertAlign w:val="baseline"/>
          <w:rtl w:val="0"/>
        </w:rPr>
        <w:t xml:space="preserve">(3), 123–135. https://doi.org/10.1123/apaq.2025-0028</w:t>
      </w:r>
    </w:p>
    <w:p w:rsidR="00000000" w:rsidDel="00000000" w:rsidP="00000000" w:rsidRDefault="00000000" w:rsidRPr="00000000" w14:paraId="00000060">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61">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62">
      <w:pPr>
        <w:spacing w:after="0" w:line="240" w:lineRule="auto"/>
        <w:jc w:val="both"/>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Book:</w:t>
      </w:r>
      <w:r w:rsidDel="00000000" w:rsidR="00000000" w:rsidRPr="00000000">
        <w:rPr>
          <w:rtl w:val="0"/>
        </w:rPr>
      </w:r>
    </w:p>
    <w:p w:rsidR="00000000" w:rsidDel="00000000" w:rsidP="00000000" w:rsidRDefault="00000000" w:rsidRPr="00000000" w14:paraId="00000063">
      <w:pPr>
        <w:spacing w:after="0" w:line="240" w:lineRule="auto"/>
        <w:ind w:left="720" w:hanging="720"/>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Creswell, J. W., &amp; Plano Clark, V. L. (2018). </w:t>
      </w:r>
      <w:r w:rsidDel="00000000" w:rsidR="00000000" w:rsidRPr="00000000">
        <w:rPr>
          <w:rFonts w:ascii="Cambria" w:cs="Cambria" w:eastAsia="Cambria" w:hAnsi="Cambria"/>
          <w:i w:val="1"/>
          <w:iCs w:val="1"/>
          <w:vertAlign w:val="baseline"/>
          <w:rtl w:val="0"/>
        </w:rPr>
        <w:t xml:space="preserve">Designing and conducting mixed methods research</w:t>
      </w:r>
      <w:r w:rsidDel="00000000" w:rsidR="00000000" w:rsidRPr="00000000">
        <w:rPr>
          <w:rFonts w:ascii="Cambria" w:cs="Cambria" w:eastAsia="Cambria" w:hAnsi="Cambria"/>
          <w:vertAlign w:val="baseline"/>
          <w:rtl w:val="0"/>
        </w:rPr>
        <w:t xml:space="preserve"> (3rd ed.). SAGE Publications.</w:t>
      </w:r>
    </w:p>
    <w:p w:rsidR="00000000" w:rsidDel="00000000" w:rsidP="00000000" w:rsidRDefault="00000000" w:rsidRPr="00000000" w14:paraId="00000064">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65">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66">
      <w:pPr>
        <w:spacing w:after="0" w:line="240" w:lineRule="auto"/>
        <w:jc w:val="both"/>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Articles Compilation book (edited book):</w:t>
      </w:r>
      <w:r w:rsidDel="00000000" w:rsidR="00000000" w:rsidRPr="00000000">
        <w:rPr>
          <w:rtl w:val="0"/>
        </w:rPr>
      </w:r>
    </w:p>
    <w:p w:rsidR="00000000" w:rsidDel="00000000" w:rsidP="00000000" w:rsidRDefault="00000000" w:rsidRPr="00000000" w14:paraId="00000067">
      <w:pPr>
        <w:spacing w:after="0" w:line="240" w:lineRule="auto"/>
        <w:ind w:left="720" w:hanging="720"/>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Burhaein, E., Tarigan, B., Budiana, D., Hendrayana, Y., &amp; Phytanza, D. T. (2022). </w:t>
      </w:r>
      <w:r w:rsidDel="00000000" w:rsidR="00000000" w:rsidRPr="00000000">
        <w:rPr>
          <w:rFonts w:ascii="Cambria" w:cs="Cambria" w:eastAsia="Cambria" w:hAnsi="Cambria"/>
          <w:i w:val="1"/>
          <w:iCs w:val="1"/>
          <w:vertAlign w:val="baseline"/>
          <w:rtl w:val="0"/>
        </w:rPr>
        <w:t xml:space="preserve">Profile changes in adaptive physical education learning during the COVID-19 pandemic</w:t>
      </w:r>
      <w:r w:rsidDel="00000000" w:rsidR="00000000" w:rsidRPr="00000000">
        <w:rPr>
          <w:rFonts w:ascii="Cambria" w:cs="Cambria" w:eastAsia="Cambria" w:hAnsi="Cambria"/>
          <w:vertAlign w:val="baseline"/>
          <w:rtl w:val="0"/>
        </w:rPr>
        <w:t xml:space="preserve">. In </w:t>
      </w:r>
      <w:r w:rsidDel="00000000" w:rsidR="00000000" w:rsidRPr="00000000">
        <w:rPr>
          <w:rFonts w:ascii="Cambria" w:cs="Cambria" w:eastAsia="Cambria" w:hAnsi="Cambria"/>
          <w:i w:val="1"/>
          <w:iCs w:val="1"/>
          <w:vertAlign w:val="baseline"/>
          <w:rtl w:val="0"/>
        </w:rPr>
        <w:t xml:space="preserve">Innovation in education and social sciences</w:t>
      </w:r>
      <w:r w:rsidDel="00000000" w:rsidR="00000000" w:rsidRPr="00000000">
        <w:rPr>
          <w:rFonts w:ascii="Cambria" w:cs="Cambria" w:eastAsia="Cambria" w:hAnsi="Cambria"/>
          <w:vertAlign w:val="baseline"/>
          <w:rtl w:val="0"/>
        </w:rPr>
        <w:t xml:space="preserve"> (Chapter 3). Taylor &amp; Francis. https://doi.org/10.1201/9781003265061-3</w:t>
      </w:r>
    </w:p>
    <w:p w:rsidR="00000000" w:rsidDel="00000000" w:rsidP="00000000" w:rsidRDefault="00000000" w:rsidRPr="00000000" w14:paraId="00000068">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69">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6A">
      <w:pPr>
        <w:spacing w:after="0" w:line="240" w:lineRule="auto"/>
        <w:jc w:val="both"/>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Published Undergraduate Thesis / Dissertation / Thesis</w:t>
      </w:r>
      <w:r w:rsidDel="00000000" w:rsidR="00000000" w:rsidRPr="00000000">
        <w:rPr>
          <w:rtl w:val="0"/>
        </w:rPr>
      </w:r>
    </w:p>
    <w:p w:rsidR="00000000" w:rsidDel="00000000" w:rsidP="00000000" w:rsidRDefault="00000000" w:rsidRPr="00000000" w14:paraId="0000006B">
      <w:pPr>
        <w:spacing w:after="0" w:line="240" w:lineRule="auto"/>
        <w:ind w:left="720" w:hanging="720"/>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Lewellen, J. A. (2025). </w:t>
      </w:r>
      <w:r w:rsidDel="00000000" w:rsidR="00000000" w:rsidRPr="00000000">
        <w:rPr>
          <w:rFonts w:ascii="Cambria" w:cs="Cambria" w:eastAsia="Cambria" w:hAnsi="Cambria"/>
          <w:i w:val="1"/>
          <w:iCs w:val="1"/>
          <w:vertAlign w:val="baseline"/>
          <w:rtl w:val="0"/>
        </w:rPr>
        <w:t xml:space="preserve">Assessing the feasibility of the Virtual Reality Training protocol</w:t>
      </w:r>
      <w:r w:rsidDel="00000000" w:rsidR="00000000" w:rsidRPr="00000000">
        <w:rPr>
          <w:rFonts w:ascii="Cambria" w:cs="Cambria" w:eastAsia="Cambria" w:hAnsi="Cambria"/>
          <w:vertAlign w:val="baseline"/>
          <w:rtl w:val="0"/>
        </w:rPr>
        <w:t xml:space="preserve"> (Doctoral dissertation). West Virginia University. https://researchrepository.wvu.edu/etd/12802/</w:t>
      </w:r>
    </w:p>
    <w:p w:rsidR="00000000" w:rsidDel="00000000" w:rsidP="00000000" w:rsidRDefault="00000000" w:rsidRPr="00000000" w14:paraId="0000006C">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6D">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6E">
      <w:pPr>
        <w:spacing w:after="0" w:line="240" w:lineRule="auto"/>
        <w:jc w:val="both"/>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Unpublished Undergraduate Thesis / Dissertation / Thesis</w:t>
      </w:r>
      <w:r w:rsidDel="00000000" w:rsidR="00000000" w:rsidRPr="00000000">
        <w:rPr>
          <w:rtl w:val="0"/>
        </w:rPr>
      </w:r>
    </w:p>
    <w:p w:rsidR="00000000" w:rsidDel="00000000" w:rsidP="00000000" w:rsidRDefault="00000000" w:rsidRPr="00000000" w14:paraId="0000006F">
      <w:pPr>
        <w:spacing w:after="0" w:line="240" w:lineRule="auto"/>
        <w:ind w:left="720" w:hanging="720"/>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Burhaein, E. (2018). </w:t>
      </w:r>
      <w:r w:rsidDel="00000000" w:rsidR="00000000" w:rsidRPr="00000000">
        <w:rPr>
          <w:rFonts w:ascii="Cambria" w:cs="Cambria" w:eastAsia="Cambria" w:hAnsi="Cambria"/>
          <w:i w:val="1"/>
          <w:iCs w:val="1"/>
          <w:vertAlign w:val="baseline"/>
          <w:rtl w:val="0"/>
        </w:rPr>
        <w:t xml:space="preserve">Pengembangan Instrumen Friendship Activity Observational Test dan Adjective Observational Test untuk Anak Tunagrahita dalam Unified Sports</w:t>
      </w:r>
      <w:r w:rsidDel="00000000" w:rsidR="00000000" w:rsidRPr="00000000">
        <w:rPr>
          <w:rFonts w:ascii="Cambria" w:cs="Cambria" w:eastAsia="Cambria" w:hAnsi="Cambria"/>
          <w:vertAlign w:val="baseline"/>
          <w:rtl w:val="0"/>
        </w:rPr>
        <w:t xml:space="preserve"> (Unpublished undergraduate thesis). Program Pascasarjana, Universitas Negeri Yogyakarta.</w:t>
      </w:r>
    </w:p>
    <w:p w:rsidR="00000000" w:rsidDel="00000000" w:rsidP="00000000" w:rsidRDefault="00000000" w:rsidRPr="00000000" w14:paraId="00000070">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71">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72">
      <w:pPr>
        <w:spacing w:after="0" w:line="240" w:lineRule="auto"/>
        <w:jc w:val="both"/>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Internet Sources:</w:t>
      </w:r>
      <w:r w:rsidDel="00000000" w:rsidR="00000000" w:rsidRPr="00000000">
        <w:rPr>
          <w:rtl w:val="0"/>
        </w:rPr>
      </w:r>
    </w:p>
    <w:p w:rsidR="00000000" w:rsidDel="00000000" w:rsidP="00000000" w:rsidRDefault="00000000" w:rsidRPr="00000000" w14:paraId="00000073">
      <w:pPr>
        <w:spacing w:after="0" w:line="240" w:lineRule="auto"/>
        <w:ind w:left="720" w:hanging="720"/>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World Health Organization. (2025, Januari 23). </w:t>
      </w:r>
      <w:r w:rsidDel="00000000" w:rsidR="00000000" w:rsidRPr="00000000">
        <w:rPr>
          <w:rFonts w:ascii="Cambria" w:cs="Cambria" w:eastAsia="Cambria" w:hAnsi="Cambria"/>
          <w:i w:val="1"/>
          <w:iCs w:val="1"/>
          <w:vertAlign w:val="baseline"/>
          <w:rtl w:val="0"/>
        </w:rPr>
        <w:t xml:space="preserve">Physical activity</w:t>
      </w:r>
      <w:r w:rsidDel="00000000" w:rsidR="00000000" w:rsidRPr="00000000">
        <w:rPr>
          <w:rFonts w:ascii="Cambria" w:cs="Cambria" w:eastAsia="Cambria" w:hAnsi="Cambria"/>
          <w:vertAlign w:val="baseline"/>
          <w:rtl w:val="0"/>
        </w:rPr>
        <w:t xml:space="preserve">. https://www.who.int/news-room/fact-sheets/detail/physical-activity</w:t>
      </w:r>
    </w:p>
    <w:p w:rsidR="00000000" w:rsidDel="00000000" w:rsidP="00000000" w:rsidRDefault="00000000" w:rsidRPr="00000000" w14:paraId="00000074">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75">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76">
      <w:pPr>
        <w:spacing w:after="0" w:line="240" w:lineRule="auto"/>
        <w:jc w:val="both"/>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Regulation:</w:t>
      </w:r>
      <w:r w:rsidDel="00000000" w:rsidR="00000000" w:rsidRPr="00000000">
        <w:rPr>
          <w:rtl w:val="0"/>
        </w:rPr>
      </w:r>
    </w:p>
    <w:p w:rsidR="00000000" w:rsidDel="00000000" w:rsidP="00000000" w:rsidRDefault="00000000" w:rsidRPr="00000000" w14:paraId="00000077">
      <w:pPr>
        <w:spacing w:after="0" w:line="240" w:lineRule="auto"/>
        <w:ind w:left="720" w:hanging="720"/>
        <w:jc w:val="both"/>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Mendikdasmen. (2025). Permendikdasmen nomor 13 tahun 2025 tentang Tentang Kurikulum pada Pendidikan Anak Usia Dini, Jenjang Pendidikan Dasar, dan Jenjang Pendidikan Menengah. Jakarta: Kemendikdasmen.</w:t>
      </w:r>
    </w:p>
    <w:p w:rsidR="00000000" w:rsidDel="00000000" w:rsidP="00000000" w:rsidRDefault="00000000" w:rsidRPr="00000000" w14:paraId="00000078">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79">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7A">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7B">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7C">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7D">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7E">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7F">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80">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81">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82">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83">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84">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85">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86">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87">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88">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89">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8A">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8B">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8C">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8D">
      <w:pPr>
        <w:spacing w:after="0" w:line="240" w:lineRule="auto"/>
        <w:jc w:val="both"/>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8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Table 1.</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The sample of table format (Center, Cambria, 11)</w:t>
      </w:r>
    </w:p>
    <w:tbl>
      <w:tblPr>
        <w:tblStyle w:val="Table3"/>
        <w:tblW w:w="4406.0" w:type="dxa"/>
        <w:jc w:val="center"/>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000"/>
      </w:tblPr>
      <w:tblGrid>
        <w:gridCol w:w="491"/>
        <w:gridCol w:w="2481"/>
        <w:gridCol w:w="1434"/>
        <w:tblGridChange w:id="0">
          <w:tblGrid>
            <w:gridCol w:w="491"/>
            <w:gridCol w:w="2481"/>
            <w:gridCol w:w="1434"/>
          </w:tblGrid>
        </w:tblGridChange>
      </w:tblGrid>
      <w:tr>
        <w:trPr>
          <w:cantSplit w:val="0"/>
          <w:tblHeader w:val="0"/>
        </w:trPr>
        <w:tc>
          <w:tcPr>
            <w:shd w:fill="92d050" w:val="clear"/>
            <w:vAlign w:val="top"/>
          </w:tcPr>
          <w:p w:rsidR="00000000" w:rsidDel="00000000" w:rsidP="00000000" w:rsidRDefault="00000000" w:rsidRPr="00000000" w14:paraId="0000008F">
            <w:pPr>
              <w:spacing w:after="0" w:line="240" w:lineRule="auto"/>
              <w:jc w:val="center"/>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No</w:t>
            </w:r>
            <w:r w:rsidDel="00000000" w:rsidR="00000000" w:rsidRPr="00000000">
              <w:rPr>
                <w:rtl w:val="0"/>
              </w:rPr>
            </w:r>
          </w:p>
        </w:tc>
        <w:tc>
          <w:tcPr>
            <w:shd w:fill="92d050" w:val="clear"/>
            <w:vAlign w:val="top"/>
          </w:tcPr>
          <w:p w:rsidR="00000000" w:rsidDel="00000000" w:rsidP="00000000" w:rsidRDefault="00000000" w:rsidRPr="00000000" w14:paraId="00000090">
            <w:pPr>
              <w:spacing w:after="0" w:line="240" w:lineRule="auto"/>
              <w:jc w:val="center"/>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Description</w:t>
            </w:r>
            <w:r w:rsidDel="00000000" w:rsidR="00000000" w:rsidRPr="00000000">
              <w:rPr>
                <w:rtl w:val="0"/>
              </w:rPr>
            </w:r>
          </w:p>
        </w:tc>
        <w:tc>
          <w:tcPr>
            <w:shd w:fill="92d050" w:val="clear"/>
            <w:vAlign w:val="top"/>
          </w:tcPr>
          <w:p w:rsidR="00000000" w:rsidDel="00000000" w:rsidP="00000000" w:rsidRDefault="00000000" w:rsidRPr="00000000" w14:paraId="00000091">
            <w:pPr>
              <w:spacing w:after="0" w:line="240" w:lineRule="auto"/>
              <w:jc w:val="center"/>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Explanation</w:t>
            </w:r>
            <w:r w:rsidDel="00000000" w:rsidR="00000000" w:rsidRPr="00000000">
              <w:rPr>
                <w:rtl w:val="0"/>
              </w:rPr>
            </w:r>
          </w:p>
        </w:tc>
      </w:tr>
      <w:tr>
        <w:trPr>
          <w:cantSplit w:val="0"/>
          <w:tblHeader w:val="0"/>
        </w:trPr>
        <w:tc>
          <w:tcPr>
            <w:shd w:fill="c5e0b3" w:val="clear"/>
            <w:vAlign w:val="top"/>
          </w:tcPr>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7" w:right="-253" w:hanging="360"/>
              <w:jc w:val="center"/>
              <w:rPr>
                <w:rFonts w:ascii="Cambria" w:cs="Cambria" w:eastAsia="Cambria" w:hAnsi="Cambria"/>
                <w:b w:val="0"/>
                <w:bCs w:val="0"/>
                <w:i w:val="0"/>
                <w:iCs w:val="0"/>
                <w:smallCaps w:val="0"/>
                <w:strike w:val="0"/>
                <w:color w:val="000000"/>
                <w:sz w:val="22"/>
                <w:szCs w:val="22"/>
                <w:u w:val="none"/>
                <w:shd w:fill="auto" w:val="clear"/>
              </w:rPr>
            </w:pPr>
            <w:r w:rsidDel="00000000" w:rsidR="00000000" w:rsidRPr="00000000">
              <w:rPr>
                <w:rtl w:val="0"/>
              </w:rPr>
            </w:r>
          </w:p>
        </w:tc>
        <w:tc>
          <w:tcPr>
            <w:shd w:fill="c5e0b3" w:val="clear"/>
            <w:vAlign w:val="top"/>
          </w:tcPr>
          <w:p w:rsidR="00000000" w:rsidDel="00000000" w:rsidP="00000000" w:rsidRDefault="00000000" w:rsidRPr="00000000" w14:paraId="00000093">
            <w:pPr>
              <w:spacing w:after="0" w:line="240" w:lineRule="auto"/>
              <w:jc w:val="center"/>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Description 1</w:t>
            </w:r>
          </w:p>
        </w:tc>
        <w:tc>
          <w:tcPr>
            <w:shd w:fill="c5e0b3" w:val="clear"/>
            <w:vAlign w:val="top"/>
          </w:tcPr>
          <w:p w:rsidR="00000000" w:rsidDel="00000000" w:rsidP="00000000" w:rsidRDefault="00000000" w:rsidRPr="00000000" w14:paraId="00000094">
            <w:pPr>
              <w:spacing w:after="0" w:line="240" w:lineRule="auto"/>
              <w:jc w:val="center"/>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Explanation</w:t>
            </w:r>
          </w:p>
        </w:tc>
      </w:tr>
      <w:tr>
        <w:trPr>
          <w:cantSplit w:val="0"/>
          <w:tblHeader w:val="0"/>
        </w:trPr>
        <w:tc>
          <w:tcPr>
            <w:vAlign w:val="top"/>
          </w:tcPr>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7" w:right="-253" w:hanging="360"/>
              <w:jc w:val="center"/>
              <w:rPr>
                <w:rFonts w:ascii="Cambria" w:cs="Cambria" w:eastAsia="Cambria" w:hAnsi="Cambria"/>
                <w:b w:val="0"/>
                <w:bCs w:val="0"/>
                <w:i w:val="0"/>
                <w:iCs w:val="0"/>
                <w:smallCaps w:val="0"/>
                <w:strike w:val="0"/>
                <w:color w:val="000000"/>
                <w:sz w:val="22"/>
                <w:szCs w:val="22"/>
                <w:u w:val="none"/>
                <w:shd w:fill="auto" w:val="clear"/>
              </w:rPr>
            </w:pPr>
            <w:r w:rsidDel="00000000" w:rsidR="00000000" w:rsidRPr="00000000">
              <w:rPr>
                <w:rtl w:val="0"/>
              </w:rPr>
            </w:r>
          </w:p>
        </w:tc>
        <w:tc>
          <w:tcPr>
            <w:vAlign w:val="top"/>
          </w:tcPr>
          <w:p w:rsidR="00000000" w:rsidDel="00000000" w:rsidP="00000000" w:rsidRDefault="00000000" w:rsidRPr="00000000" w14:paraId="00000096">
            <w:pPr>
              <w:spacing w:after="0" w:line="240" w:lineRule="auto"/>
              <w:jc w:val="center"/>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Description 2</w:t>
            </w:r>
          </w:p>
        </w:tc>
        <w:tc>
          <w:tcPr>
            <w:vAlign w:val="top"/>
          </w:tcPr>
          <w:p w:rsidR="00000000" w:rsidDel="00000000" w:rsidP="00000000" w:rsidRDefault="00000000" w:rsidRPr="00000000" w14:paraId="00000097">
            <w:pPr>
              <w:spacing w:after="0" w:line="240" w:lineRule="auto"/>
              <w:jc w:val="center"/>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Explanation</w:t>
            </w:r>
          </w:p>
        </w:tc>
      </w:tr>
      <w:tr>
        <w:trPr>
          <w:cantSplit w:val="0"/>
          <w:tblHeader w:val="0"/>
        </w:trPr>
        <w:tc>
          <w:tcPr>
            <w:shd w:fill="c5e0b3" w:val="clear"/>
            <w:vAlign w:val="top"/>
          </w:tcPr>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7" w:right="-253" w:hanging="360"/>
              <w:jc w:val="center"/>
              <w:rPr>
                <w:rFonts w:ascii="Cambria" w:cs="Cambria" w:eastAsia="Cambria" w:hAnsi="Cambria"/>
                <w:b w:val="0"/>
                <w:bCs w:val="0"/>
                <w:i w:val="0"/>
                <w:iCs w:val="0"/>
                <w:smallCaps w:val="0"/>
                <w:strike w:val="0"/>
                <w:color w:val="000000"/>
                <w:sz w:val="22"/>
                <w:szCs w:val="22"/>
                <w:u w:val="none"/>
                <w:shd w:fill="auto" w:val="clear"/>
              </w:rPr>
            </w:pPr>
            <w:r w:rsidDel="00000000" w:rsidR="00000000" w:rsidRPr="00000000">
              <w:rPr>
                <w:rtl w:val="0"/>
              </w:rPr>
            </w:r>
          </w:p>
        </w:tc>
        <w:tc>
          <w:tcPr>
            <w:shd w:fill="c5e0b3" w:val="clear"/>
            <w:vAlign w:val="top"/>
          </w:tcPr>
          <w:p w:rsidR="00000000" w:rsidDel="00000000" w:rsidP="00000000" w:rsidRDefault="00000000" w:rsidRPr="00000000" w14:paraId="00000099">
            <w:pPr>
              <w:spacing w:after="0" w:line="240" w:lineRule="auto"/>
              <w:jc w:val="center"/>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Description 3</w:t>
            </w:r>
          </w:p>
        </w:tc>
        <w:tc>
          <w:tcPr>
            <w:shd w:fill="c5e0b3" w:val="clear"/>
            <w:vAlign w:val="top"/>
          </w:tcPr>
          <w:p w:rsidR="00000000" w:rsidDel="00000000" w:rsidP="00000000" w:rsidRDefault="00000000" w:rsidRPr="00000000" w14:paraId="0000009A">
            <w:pPr>
              <w:spacing w:after="0" w:line="240" w:lineRule="auto"/>
              <w:jc w:val="center"/>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Explanation</w:t>
            </w:r>
          </w:p>
        </w:tc>
      </w:tr>
      <w:tr>
        <w:trPr>
          <w:cantSplit w:val="0"/>
          <w:tblHeader w:val="0"/>
        </w:trPr>
        <w:tc>
          <w:tcPr>
            <w:vAlign w:val="top"/>
          </w:tcPr>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7" w:right="-253" w:hanging="360"/>
              <w:jc w:val="center"/>
              <w:rPr>
                <w:rFonts w:ascii="Cambria" w:cs="Cambria" w:eastAsia="Cambria" w:hAnsi="Cambria"/>
                <w:b w:val="0"/>
                <w:bCs w:val="0"/>
                <w:i w:val="0"/>
                <w:iCs w:val="0"/>
                <w:smallCaps w:val="0"/>
                <w:strike w:val="0"/>
                <w:color w:val="000000"/>
                <w:sz w:val="22"/>
                <w:szCs w:val="22"/>
                <w:u w:val="none"/>
                <w:shd w:fill="auto" w:val="clear"/>
              </w:rPr>
            </w:pPr>
            <w:r w:rsidDel="00000000" w:rsidR="00000000" w:rsidRPr="00000000">
              <w:rPr>
                <w:rtl w:val="0"/>
              </w:rPr>
            </w:r>
          </w:p>
        </w:tc>
        <w:tc>
          <w:tcPr>
            <w:vAlign w:val="top"/>
          </w:tcPr>
          <w:p w:rsidR="00000000" w:rsidDel="00000000" w:rsidP="00000000" w:rsidRDefault="00000000" w:rsidRPr="00000000" w14:paraId="0000009C">
            <w:pPr>
              <w:spacing w:after="0" w:line="240" w:lineRule="auto"/>
              <w:jc w:val="center"/>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Description 4</w:t>
            </w:r>
          </w:p>
        </w:tc>
        <w:tc>
          <w:tcPr>
            <w:vAlign w:val="top"/>
          </w:tcPr>
          <w:p w:rsidR="00000000" w:rsidDel="00000000" w:rsidP="00000000" w:rsidRDefault="00000000" w:rsidRPr="00000000" w14:paraId="0000009D">
            <w:pPr>
              <w:spacing w:after="0" w:line="240" w:lineRule="auto"/>
              <w:jc w:val="center"/>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Explanation</w:t>
            </w:r>
          </w:p>
        </w:tc>
      </w:tr>
      <w:tr>
        <w:trPr>
          <w:cantSplit w:val="0"/>
          <w:tblHeader w:val="0"/>
        </w:trPr>
        <w:tc>
          <w:tcPr>
            <w:shd w:fill="c5e0b3" w:val="clear"/>
            <w:vAlign w:val="top"/>
          </w:tcPr>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17" w:right="-253" w:hanging="360"/>
              <w:jc w:val="center"/>
              <w:rPr>
                <w:rFonts w:ascii="Cambria" w:cs="Cambria" w:eastAsia="Cambria" w:hAnsi="Cambria"/>
                <w:b w:val="0"/>
                <w:bCs w:val="0"/>
                <w:i w:val="0"/>
                <w:iCs w:val="0"/>
                <w:smallCaps w:val="0"/>
                <w:strike w:val="0"/>
                <w:color w:val="000000"/>
                <w:sz w:val="22"/>
                <w:szCs w:val="22"/>
                <w:u w:val="none"/>
                <w:shd w:fill="auto" w:val="clear"/>
              </w:rPr>
            </w:pPr>
            <w:r w:rsidDel="00000000" w:rsidR="00000000" w:rsidRPr="00000000">
              <w:rPr>
                <w:rtl w:val="0"/>
              </w:rPr>
            </w:r>
          </w:p>
        </w:tc>
        <w:tc>
          <w:tcPr>
            <w:shd w:fill="c5e0b3" w:val="clear"/>
            <w:vAlign w:val="top"/>
          </w:tcPr>
          <w:p w:rsidR="00000000" w:rsidDel="00000000" w:rsidP="00000000" w:rsidRDefault="00000000" w:rsidRPr="00000000" w14:paraId="0000009F">
            <w:pPr>
              <w:spacing w:after="0" w:line="240" w:lineRule="auto"/>
              <w:jc w:val="center"/>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Description 5</w:t>
            </w:r>
          </w:p>
        </w:tc>
        <w:tc>
          <w:tcPr>
            <w:shd w:fill="c5e0b3" w:val="clear"/>
            <w:vAlign w:val="top"/>
          </w:tcPr>
          <w:p w:rsidR="00000000" w:rsidDel="00000000" w:rsidP="00000000" w:rsidRDefault="00000000" w:rsidRPr="00000000" w14:paraId="000000A0">
            <w:pPr>
              <w:spacing w:after="0" w:line="240" w:lineRule="auto"/>
              <w:jc w:val="center"/>
              <w:rPr>
                <w:rFonts w:ascii="Cambria" w:cs="Cambria" w:eastAsia="Cambria" w:hAnsi="Cambria"/>
                <w:vertAlign w:val="baseline"/>
              </w:rPr>
            </w:pPr>
            <w:r w:rsidDel="00000000" w:rsidR="00000000" w:rsidRPr="00000000">
              <w:rPr>
                <w:rFonts w:ascii="Cambria" w:cs="Cambria" w:eastAsia="Cambria" w:hAnsi="Cambria"/>
                <w:vertAlign w:val="baseline"/>
                <w:rtl w:val="0"/>
              </w:rPr>
              <w:t xml:space="preserve">Explanation</w:t>
            </w:r>
          </w:p>
        </w:tc>
      </w:tr>
    </w:tbl>
    <w:p w:rsidR="00000000" w:rsidDel="00000000" w:rsidP="00000000" w:rsidRDefault="00000000" w:rsidRPr="00000000" w14:paraId="000000A1">
      <w:pPr>
        <w:spacing w:after="0" w:line="240" w:lineRule="auto"/>
        <w:jc w:val="center"/>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A2">
      <w:pPr>
        <w:spacing w:after="0" w:line="240" w:lineRule="auto"/>
        <w:jc w:val="center"/>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A3">
      <w:pPr>
        <w:keepNext w:val="1"/>
        <w:spacing w:after="0" w:line="240" w:lineRule="auto"/>
        <w:jc w:val="center"/>
        <w:rPr>
          <w:vertAlign w:val="baseline"/>
        </w:rPr>
      </w:pPr>
      <w:r w:rsidDel="00000000" w:rsidR="00000000" w:rsidRPr="00000000">
        <w:rPr>
          <w:vertAlign w:val="baseline"/>
        </w:rPr>
        <w:drawing>
          <wp:inline distB="0" distT="0" distL="114300" distR="114300">
            <wp:extent cx="4152265" cy="2769235"/>
            <wp:effectExtent b="0" l="0" r="0" t="0"/>
            <wp:docPr id="1029"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4152265" cy="2769235"/>
                    </a:xfrm>
                    <a:prstGeom prst="rect"/>
                    <a:ln/>
                  </pic:spPr>
                </pic:pic>
              </a:graphicData>
            </a:graphic>
          </wp:inline>
        </w:drawing>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Figure 1.</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The example of an image of the spectrum absorption coefficients of organic semiconductor materials</w:t>
      </w:r>
    </w:p>
    <w:p w:rsidR="00000000" w:rsidDel="00000000" w:rsidP="00000000" w:rsidRDefault="00000000" w:rsidRPr="00000000" w14:paraId="000000A5">
      <w:pPr>
        <w:rPr>
          <w:vertAlign w:val="baseline"/>
        </w:rPr>
      </w:pPr>
      <w:r w:rsidDel="00000000" w:rsidR="00000000" w:rsidRPr="00000000">
        <w:rPr>
          <w:rtl w:val="0"/>
        </w:rPr>
      </w:r>
    </w:p>
    <w:p w:rsidR="00000000" w:rsidDel="00000000" w:rsidP="00000000" w:rsidRDefault="00000000" w:rsidRPr="00000000" w14:paraId="000000A6">
      <w:pPr>
        <w:jc w:val="center"/>
        <w:rPr>
          <w:vertAlign w:val="baseline"/>
        </w:rPr>
      </w:pPr>
      <w:r w:rsidDel="00000000" w:rsidR="00000000" w:rsidRPr="00000000">
        <w:rPr>
          <w:rFonts w:ascii="Quattrocento Sans" w:cs="Quattrocento Sans" w:eastAsia="Quattrocento Sans" w:hAnsi="Quattrocento Sans"/>
          <w:vertAlign w:val="baseline"/>
        </w:rPr>
        <w:drawing>
          <wp:inline distB="0" distT="0" distL="114300" distR="114300">
            <wp:extent cx="5527040" cy="2491740"/>
            <wp:effectExtent b="0" l="0" r="0" t="0"/>
            <wp:docPr descr="A person standing in front of a screen&#10;&#10;Description automatically generated" id="1030" name="image1.jpg"/>
            <a:graphic>
              <a:graphicData uri="http://schemas.openxmlformats.org/drawingml/2006/picture">
                <pic:pic>
                  <pic:nvPicPr>
                    <pic:cNvPr descr="A person standing in front of a screen&#10;&#10;Description automatically generated" id="0" name="image1.jpg"/>
                    <pic:cNvPicPr preferRelativeResize="0"/>
                  </pic:nvPicPr>
                  <pic:blipFill>
                    <a:blip r:embed="rId14"/>
                    <a:srcRect b="0" l="0" r="0" t="0"/>
                    <a:stretch>
                      <a:fillRect/>
                    </a:stretch>
                  </pic:blipFill>
                  <pic:spPr>
                    <a:xfrm>
                      <a:off x="0" y="0"/>
                      <a:ext cx="5527040" cy="2491740"/>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Figure 2.</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The example of an image of seminar</w:t>
      </w:r>
    </w:p>
    <w:sectPr>
      <w:headerReference r:id="rId15" w:type="default"/>
      <w:footerReference r:id="rId16" w:type="default"/>
      <w:footerReference r:id="rId17" w:type="even"/>
      <w:type w:val="nextPage"/>
      <w:pgSz w:h="16838" w:w="11906" w:orient="portrait"/>
      <w:pgMar w:bottom="1134" w:top="1418" w:left="1418" w:right="1134"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keepNext w:val="0"/>
      <w:keepLines w:val="0"/>
      <w:pageBreakBefore w:val="0"/>
      <w:widowControl w:val="1"/>
      <w:pBdr>
        <w:top w:color="d9d9d9" w:space="1" w:sz="4" w:val="single"/>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 | KONEKTIVITAS: Jurnal Pengabdian kepada Masyarakat</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KONEKTIVITAS: Jurnal Pengabdian kepada Masyarakat | </w:t>
    </w: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s">
          <w:drawing>
            <wp:anchor allowOverlap="1" behindDoc="0" distB="4294967291" distT="4294967291" distL="114300" distR="114300" hidden="0" layoutInCell="1" locked="0" relativeHeight="0" simplePos="0">
              <wp:simplePos x="0" y="0"/>
              <wp:positionH relativeFrom="column">
                <wp:posOffset>-31749</wp:posOffset>
              </wp:positionH>
              <wp:positionV relativeFrom="paragraph">
                <wp:posOffset>-15239</wp:posOffset>
              </wp:positionV>
              <wp:extent cx="0" cy="12700"/>
              <wp:effectExtent b="0" l="0" r="0" t="0"/>
              <wp:wrapNone/>
              <wp:docPr id="1027" name=""/>
              <a:graphic>
                <a:graphicData uri="http://schemas.microsoft.com/office/word/2010/wordprocessingShape">
                  <wps:wsp>
                    <wps:cNvCnPr/>
                    <wps:spPr>
                      <a:xfrm>
                        <a:off x="2364040" y="3780000"/>
                        <a:ext cx="5963920" cy="0"/>
                      </a:xfrm>
                      <a:prstGeom prst="straightConnector1">
                        <a:avLst/>
                      </a:prstGeom>
                      <a:noFill/>
                      <a:ln cap="flat" cmpd="sng" w="9525">
                        <a:solidFill>
                          <a:srgbClr val="4472C4"/>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4294967291" distT="4294967291" distL="114300" distR="114300" hidden="0" layoutInCell="1" locked="0" relativeHeight="0" simplePos="0">
              <wp:simplePos x="0" y="0"/>
              <wp:positionH relativeFrom="column">
                <wp:posOffset>-31749</wp:posOffset>
              </wp:positionH>
              <wp:positionV relativeFrom="paragraph">
                <wp:posOffset>-15239</wp:posOffset>
              </wp:positionV>
              <wp:extent cx="0" cy="12700"/>
              <wp:effectExtent b="0" l="0" r="0" t="0"/>
              <wp:wrapNone/>
              <wp:docPr id="1027"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Author</w:t>
      <w:tab/>
      <w:tab/>
      <w:t xml:space="preserve">Title</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4"/>
      <w:tblW w:w="920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96"/>
      <w:gridCol w:w="7513"/>
      <w:tblGridChange w:id="0">
        <w:tblGrid>
          <w:gridCol w:w="1696"/>
          <w:gridCol w:w="7513"/>
        </w:tblGrid>
      </w:tblGridChange>
    </w:tblGrid>
    <w:tr>
      <w:trPr>
        <w:cantSplit w:val="0"/>
        <w:trHeight w:val="1550" w:hRule="atLeast"/>
        <w:tblHeader w:val="0"/>
      </w:trPr>
      <w:tc>
        <w:tcPr>
          <w:tcBorders>
            <w:top w:color="4472c4" w:space="0" w:sz="4" w:val="single"/>
            <w:left w:color="4472c4" w:space="0" w:sz="4" w:val="single"/>
            <w:bottom w:color="4472c4" w:space="0" w:sz="4" w:val="single"/>
            <w:right w:color="4472c4" w:space="0" w:sz="4" w:val="single"/>
          </w:tcBorders>
          <w:vAlign w:val="top"/>
        </w:tcPr>
        <w:p w:rsidR="00000000" w:rsidDel="00000000" w:rsidP="00000000" w:rsidRDefault="00000000" w:rsidRPr="00000000" w14:paraId="000000AA">
          <w:pPr>
            <w:spacing w:after="0" w:line="240" w:lineRule="auto"/>
            <w:rP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866140</wp:posOffset>
                </wp:positionH>
                <wp:positionV relativeFrom="paragraph">
                  <wp:posOffset>90170</wp:posOffset>
                </wp:positionV>
                <wp:extent cx="930910" cy="918210"/>
                <wp:effectExtent b="0" l="0" r="0" t="0"/>
                <wp:wrapTopAndBottom distB="0" distT="0"/>
                <wp:docPr id="1031" name="image2.png"/>
                <a:graphic>
                  <a:graphicData uri="http://schemas.openxmlformats.org/drawingml/2006/picture">
                    <pic:pic>
                      <pic:nvPicPr>
                        <pic:cNvPr id="0" name="image2.png"/>
                        <pic:cNvPicPr preferRelativeResize="0"/>
                      </pic:nvPicPr>
                      <pic:blipFill>
                        <a:blip r:embed="rId1"/>
                        <a:srcRect b="5186" l="74606" r="9692" t="4942"/>
                        <a:stretch>
                          <a:fillRect/>
                        </a:stretch>
                      </pic:blipFill>
                      <pic:spPr>
                        <a:xfrm>
                          <a:off x="0" y="0"/>
                          <a:ext cx="930910" cy="918210"/>
                        </a:xfrm>
                        <a:prstGeom prst="rect"/>
                        <a:ln/>
                      </pic:spPr>
                    </pic:pic>
                  </a:graphicData>
                </a:graphic>
              </wp:anchor>
            </w:drawing>
          </w:r>
        </w:p>
      </w:tc>
      <w:tc>
        <w:tcPr>
          <w:tcBorders>
            <w:top w:color="4472c4" w:space="0" w:sz="4" w:val="single"/>
            <w:left w:color="4472c4" w:space="0" w:sz="4" w:val="single"/>
            <w:bottom w:color="4472c4" w:space="0" w:sz="4" w:val="single"/>
            <w:right w:color="4472c4" w:space="0" w:sz="4" w:val="single"/>
          </w:tcBorders>
          <w:vAlign w:val="top"/>
        </w:tcPr>
        <w:p w:rsidR="00000000" w:rsidDel="00000000" w:rsidP="00000000" w:rsidRDefault="00000000" w:rsidRPr="00000000" w14:paraId="000000AB">
          <w:pPr>
            <w:spacing w:after="0" w:line="240" w:lineRule="auto"/>
            <w:rPr>
              <w:sz w:val="12"/>
              <w:szCs w:val="12"/>
              <w:vertAlign w:val="baseline"/>
            </w:rPr>
          </w:pPr>
          <w:r w:rsidDel="00000000" w:rsidR="00000000" w:rsidRPr="00000000">
            <w:rPr>
              <w:rtl w:val="0"/>
            </w:rPr>
          </w:r>
        </w:p>
        <w:p w:rsidR="00000000" w:rsidDel="00000000" w:rsidP="00000000" w:rsidRDefault="00000000" w:rsidRPr="00000000" w14:paraId="000000AC">
          <w:pPr>
            <w:spacing w:after="0" w:line="240" w:lineRule="auto"/>
            <w:rPr>
              <w:rFonts w:ascii="Cambria" w:cs="Cambria" w:eastAsia="Cambria" w:hAnsi="Cambria"/>
              <w:b w:val="0"/>
              <w:bCs w:val="0"/>
              <w:sz w:val="10"/>
              <w:szCs w:val="10"/>
              <w:vertAlign w:val="baseline"/>
            </w:rPr>
          </w:pPr>
          <w:r w:rsidDel="00000000" w:rsidR="00000000" w:rsidRPr="00000000">
            <w:rPr>
              <w:rtl w:val="0"/>
            </w:rPr>
          </w:r>
        </w:p>
        <w:p w:rsidR="00000000" w:rsidDel="00000000" w:rsidP="00000000" w:rsidRDefault="00000000" w:rsidRPr="00000000" w14:paraId="000000AD">
          <w:pPr>
            <w:spacing w:after="0" w:line="240" w:lineRule="auto"/>
            <w:jc w:val="center"/>
            <w:rPr>
              <w:rFonts w:ascii="Cambria" w:cs="Cambria" w:eastAsia="Cambria" w:hAnsi="Cambria"/>
              <w:b w:val="0"/>
              <w:bCs w:val="0"/>
              <w:sz w:val="28"/>
              <w:szCs w:val="28"/>
              <w:vertAlign w:val="baseline"/>
            </w:rPr>
          </w:pPr>
          <w:r w:rsidDel="00000000" w:rsidR="00000000" w:rsidRPr="00000000">
            <w:rPr>
              <w:rFonts w:ascii="Cambria" w:cs="Cambria" w:eastAsia="Cambria" w:hAnsi="Cambria"/>
              <w:b w:val="1"/>
              <w:bCs w:val="1"/>
              <w:sz w:val="28"/>
              <w:szCs w:val="28"/>
              <w:vertAlign w:val="baseline"/>
              <w:rtl w:val="0"/>
            </w:rPr>
            <w:t xml:space="preserve">KONEKTIVITAS: Journal of Community Service</w:t>
          </w:r>
          <w:r w:rsidDel="00000000" w:rsidR="00000000" w:rsidRPr="00000000">
            <w:rPr>
              <w:rtl w:val="0"/>
            </w:rPr>
          </w:r>
        </w:p>
        <w:p w:rsidR="00000000" w:rsidDel="00000000" w:rsidP="00000000" w:rsidRDefault="00000000" w:rsidRPr="00000000" w14:paraId="000000AE">
          <w:pPr>
            <w:spacing w:after="0" w:line="240" w:lineRule="auto"/>
            <w:jc w:val="center"/>
            <w:rPr>
              <w:rFonts w:ascii="Cambria" w:cs="Cambria" w:eastAsia="Cambria" w:hAnsi="Cambria"/>
              <w:b w:val="0"/>
              <w:bCs w:val="0"/>
              <w:vertAlign w:val="baseline"/>
            </w:rPr>
          </w:pPr>
          <w:r w:rsidDel="00000000" w:rsidR="00000000" w:rsidRPr="00000000">
            <w:rPr>
              <w:rFonts w:ascii="Cambria" w:cs="Cambria" w:eastAsia="Cambria" w:hAnsi="Cambria"/>
              <w:b w:val="1"/>
              <w:bCs w:val="1"/>
              <w:vertAlign w:val="baseline"/>
              <w:rtl w:val="0"/>
            </w:rPr>
            <w:t xml:space="preserve">Volume X, Issue X, xx-xx</w:t>
          </w:r>
          <w:r w:rsidDel="00000000" w:rsidR="00000000" w:rsidRPr="00000000">
            <w:rPr>
              <w:rtl w:val="0"/>
            </w:rPr>
          </w:r>
        </w:p>
        <w:p w:rsidR="00000000" w:rsidDel="00000000" w:rsidP="00000000" w:rsidRDefault="00000000" w:rsidRPr="00000000" w14:paraId="000000AF">
          <w:pPr>
            <w:spacing w:after="0" w:line="240" w:lineRule="auto"/>
            <w:jc w:val="center"/>
            <w:rPr>
              <w:rFonts w:ascii="Cambria" w:cs="Cambria" w:eastAsia="Cambria" w:hAnsi="Cambria"/>
              <w:sz w:val="20"/>
              <w:szCs w:val="20"/>
              <w:vertAlign w:val="baseline"/>
            </w:rPr>
          </w:pPr>
          <w:r w:rsidDel="00000000" w:rsidR="00000000" w:rsidRPr="00000000">
            <w:rPr>
              <w:rFonts w:ascii="Cambria" w:cs="Cambria" w:eastAsia="Cambria" w:hAnsi="Cambria"/>
              <w:sz w:val="20"/>
              <w:szCs w:val="20"/>
              <w:vertAlign w:val="baseline"/>
              <w:rtl w:val="0"/>
            </w:rPr>
            <w:t xml:space="preserve">e-ISSN: 3110-1364   p-ISSN: 3110-1372</w:t>
          </w:r>
        </w:p>
        <w:p w:rsidR="00000000" w:rsidDel="00000000" w:rsidP="00000000" w:rsidRDefault="00000000" w:rsidRPr="00000000" w14:paraId="000000B0">
          <w:pPr>
            <w:spacing w:after="0" w:line="240" w:lineRule="auto"/>
            <w:jc w:val="center"/>
            <w:rPr>
              <w:rFonts w:ascii="Cambria" w:cs="Cambria" w:eastAsia="Cambria" w:hAnsi="Cambria"/>
              <w:sz w:val="20"/>
              <w:szCs w:val="20"/>
              <w:vertAlign w:val="baseline"/>
            </w:rPr>
          </w:pPr>
          <w:r w:rsidDel="00000000" w:rsidR="00000000" w:rsidRPr="00000000">
            <w:rPr>
              <w:rFonts w:ascii="Cambria" w:cs="Cambria" w:eastAsia="Cambria" w:hAnsi="Cambria"/>
              <w:sz w:val="20"/>
              <w:szCs w:val="20"/>
              <w:vertAlign w:val="baseline"/>
              <w:rtl w:val="0"/>
            </w:rPr>
            <w:t xml:space="preserve">https://ejournalvidyasubhaga.com/index.php/KONEKTIVITAS</w:t>
          </w:r>
        </w:p>
        <w:p w:rsidR="00000000" w:rsidDel="00000000" w:rsidP="00000000" w:rsidRDefault="00000000" w:rsidRPr="00000000" w14:paraId="000000B1">
          <w:pPr>
            <w:spacing w:after="0" w:line="240" w:lineRule="auto"/>
            <w:ind w:left="1169" w:firstLine="0"/>
            <w:rPr>
              <w:rFonts w:ascii="Cambria" w:cs="Cambria" w:eastAsia="Cambria" w:hAnsi="Cambria"/>
              <w:sz w:val="24"/>
              <w:szCs w:val="24"/>
              <w:vertAlign w:val="baseline"/>
            </w:rPr>
          </w:pPr>
          <w:r w:rsidDel="00000000" w:rsidR="00000000" w:rsidRPr="00000000">
            <w:rPr>
              <w:rFonts w:ascii="Cambria" w:cs="Cambria" w:eastAsia="Cambria" w:hAnsi="Cambria"/>
              <w:sz w:val="24"/>
              <w:szCs w:val="24"/>
              <w:vertAlign w:val="baseline"/>
              <w:rtl w:val="0"/>
            </w:rPr>
            <w:t xml:space="preserve">DOI:</w:t>
          </w:r>
        </w:p>
        <w:p w:rsidR="00000000" w:rsidDel="00000000" w:rsidP="00000000" w:rsidRDefault="00000000" w:rsidRPr="00000000" w14:paraId="000000B2">
          <w:pPr>
            <w:spacing w:after="0" w:line="240" w:lineRule="auto"/>
            <w:ind w:left="1169" w:firstLine="0"/>
            <w:rPr>
              <w:rFonts w:ascii="Cambria" w:cs="Cambria" w:eastAsia="Cambria" w:hAnsi="Cambria"/>
              <w:sz w:val="10"/>
              <w:szCs w:val="10"/>
              <w:vertAlign w:val="baseline"/>
            </w:rPr>
          </w:pPr>
          <w:r w:rsidDel="00000000" w:rsidR="00000000" w:rsidRPr="00000000">
            <w:rPr>
              <w:rtl w:val="0"/>
            </w:rPr>
          </w:r>
        </w:p>
      </w:tc>
    </w:tr>
  </w:tbl>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2"/>
        <w:szCs w:val="1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Author</w:t>
      <w:tab/>
      <w:tab/>
      <w:t xml:space="preserve">Title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44" w:hanging="359.9999999999999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D"/>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59" w:lineRule="auto"/>
    </w:pPr>
    <w:rPr>
      <w:rFonts w:ascii="Calibri" w:cs="Calibri" w:eastAsia="Calibri" w:hAnsi="Calibri"/>
      <w:color w:val="2f5496"/>
      <w:sz w:val="40"/>
      <w:szCs w:val="40"/>
      <w:vertAlign w:val="baseline"/>
    </w:rPr>
  </w:style>
  <w:style w:type="paragraph" w:styleId="Heading2">
    <w:name w:val="heading 2"/>
    <w:basedOn w:val="Normal"/>
    <w:next w:val="Normal"/>
    <w:pPr>
      <w:keepNext w:val="1"/>
      <w:keepLines w:val="1"/>
      <w:spacing w:after="80" w:before="160" w:line="259" w:lineRule="auto"/>
    </w:pPr>
    <w:rPr>
      <w:rFonts w:ascii="Calibri" w:cs="Calibri" w:eastAsia="Calibri" w:hAnsi="Calibri"/>
      <w:color w:val="2f5496"/>
      <w:sz w:val="32"/>
      <w:szCs w:val="32"/>
      <w:vertAlign w:val="baseline"/>
    </w:rPr>
  </w:style>
  <w:style w:type="paragraph" w:styleId="Heading3">
    <w:name w:val="heading 3"/>
    <w:basedOn w:val="Normal"/>
    <w:next w:val="Normal"/>
    <w:pPr>
      <w:keepNext w:val="1"/>
      <w:keepLines w:val="1"/>
      <w:spacing w:after="80" w:before="160" w:line="259" w:lineRule="auto"/>
    </w:pPr>
    <w:rPr>
      <w:color w:val="2f5496"/>
      <w:sz w:val="28"/>
      <w:szCs w:val="28"/>
      <w:vertAlign w:val="baseline"/>
    </w:rPr>
  </w:style>
  <w:style w:type="paragraph" w:styleId="Heading4">
    <w:name w:val="heading 4"/>
    <w:basedOn w:val="Normal"/>
    <w:next w:val="Normal"/>
    <w:pPr>
      <w:keepNext w:val="1"/>
      <w:keepLines w:val="1"/>
      <w:spacing w:after="40" w:before="80" w:line="259" w:lineRule="auto"/>
    </w:pPr>
    <w:rPr>
      <w:i w:val="1"/>
      <w:iCs w:val="1"/>
      <w:color w:val="2f5496"/>
      <w:sz w:val="22"/>
      <w:szCs w:val="22"/>
      <w:vertAlign w:val="baseline"/>
    </w:rPr>
  </w:style>
  <w:style w:type="paragraph" w:styleId="Heading5">
    <w:name w:val="heading 5"/>
    <w:basedOn w:val="Normal"/>
    <w:next w:val="Normal"/>
    <w:pPr>
      <w:keepNext w:val="1"/>
      <w:keepLines w:val="1"/>
      <w:spacing w:after="40" w:before="80" w:line="259" w:lineRule="auto"/>
    </w:pPr>
    <w:rPr>
      <w:color w:val="2f5496"/>
      <w:sz w:val="22"/>
      <w:szCs w:val="22"/>
      <w:vertAlign w:val="baseline"/>
    </w:rPr>
  </w:style>
  <w:style w:type="paragraph" w:styleId="Heading6">
    <w:name w:val="heading 6"/>
    <w:basedOn w:val="Normal"/>
    <w:next w:val="Normal"/>
    <w:pPr>
      <w:keepNext w:val="1"/>
      <w:keepLines w:val="1"/>
      <w:spacing w:after="0" w:before="40" w:line="259" w:lineRule="auto"/>
    </w:pPr>
    <w:rPr>
      <w:i w:val="1"/>
      <w:iCs w:val="1"/>
      <w:color w:val="595959"/>
      <w:sz w:val="22"/>
      <w:szCs w:val="22"/>
      <w:vertAlign w:val="baseline"/>
    </w:rPr>
  </w:style>
  <w:style w:type="paragraph" w:styleId="Title">
    <w:name w:val="Title"/>
    <w:basedOn w:val="Normal"/>
    <w:next w:val="Normal"/>
    <w:pPr>
      <w:spacing w:after="80" w:line="240" w:lineRule="auto"/>
    </w:pPr>
    <w:rPr>
      <w:rFonts w:ascii="Calibri" w:cs="Calibri" w:eastAsia="Calibri" w:hAnsi="Calibri"/>
      <w:sz w:val="56"/>
      <w:szCs w:val="56"/>
      <w:vertAlign w:val="baseline"/>
    </w:rPr>
  </w:style>
  <w:style w:type="paragraph" w:styleId="Heading7">
    <w:name w:val="Heading 7"/>
    <w:basedOn w:val="Normal"/>
    <w:next w:val="Normal"/>
    <w:autoRedefine w:val="0"/>
    <w:hidden w:val="0"/>
    <w:qFormat w:val="1"/>
    <w:pPr>
      <w:keepNext w:val="1"/>
      <w:keepLines w:val="1"/>
      <w:suppressAutoHyphens w:val="1"/>
      <w:spacing w:after="0" w:before="40" w:line="259" w:lineRule="auto"/>
      <w:ind w:leftChars="-1" w:rightChars="0" w:firstLineChars="-1"/>
      <w:textDirection w:val="btLr"/>
      <w:textAlignment w:val="top"/>
      <w:outlineLvl w:val="6"/>
    </w:pPr>
    <w:rPr>
      <w:color w:val="595959"/>
      <w:w w:val="100"/>
      <w:kern w:val="2"/>
      <w:position w:val="-1"/>
      <w:sz w:val="22"/>
      <w:szCs w:val="22"/>
      <w:effect w:val="none"/>
      <w:vertAlign w:val="baseline"/>
      <w:cs w:val="0"/>
      <w:em w:val="none"/>
      <w:lang w:bidi="ar-SA" w:eastAsia="en-US" w:val="en-ID"/>
    </w:rPr>
  </w:style>
  <w:style w:type="paragraph" w:styleId="Heading8">
    <w:name w:val="Heading 8"/>
    <w:basedOn w:val="Normal"/>
    <w:next w:val="Normal"/>
    <w:autoRedefine w:val="0"/>
    <w:hidden w:val="0"/>
    <w:qFormat w:val="1"/>
    <w:pPr>
      <w:keepNext w:val="1"/>
      <w:keepLines w:val="1"/>
      <w:suppressAutoHyphens w:val="1"/>
      <w:spacing w:after="0" w:line="259" w:lineRule="auto"/>
      <w:ind w:leftChars="-1" w:rightChars="0" w:firstLineChars="-1"/>
      <w:textDirection w:val="btLr"/>
      <w:textAlignment w:val="top"/>
      <w:outlineLvl w:val="7"/>
    </w:pPr>
    <w:rPr>
      <w:i w:val="1"/>
      <w:iCs w:val="1"/>
      <w:color w:val="272727"/>
      <w:w w:val="100"/>
      <w:kern w:val="2"/>
      <w:position w:val="-1"/>
      <w:sz w:val="22"/>
      <w:szCs w:val="22"/>
      <w:effect w:val="none"/>
      <w:vertAlign w:val="baseline"/>
      <w:cs w:val="0"/>
      <w:em w:val="none"/>
      <w:lang w:bidi="ar-SA" w:eastAsia="en-US" w:val="en-ID"/>
    </w:rPr>
  </w:style>
  <w:style w:type="paragraph" w:styleId="Heading9">
    <w:name w:val="Heading 9"/>
    <w:basedOn w:val="Normal"/>
    <w:next w:val="Normal"/>
    <w:autoRedefine w:val="0"/>
    <w:hidden w:val="0"/>
    <w:qFormat w:val="1"/>
    <w:pPr>
      <w:keepNext w:val="1"/>
      <w:keepLines w:val="1"/>
      <w:suppressAutoHyphens w:val="1"/>
      <w:spacing w:after="0" w:line="259" w:lineRule="auto"/>
      <w:ind w:leftChars="-1" w:rightChars="0" w:firstLineChars="-1"/>
      <w:textDirection w:val="btLr"/>
      <w:textAlignment w:val="top"/>
      <w:outlineLvl w:val="8"/>
    </w:pPr>
    <w:rPr>
      <w:color w:val="272727"/>
      <w:w w:val="100"/>
      <w:kern w:val="2"/>
      <w:position w:val="-1"/>
      <w:sz w:val="22"/>
      <w:szCs w:val="22"/>
      <w:effect w:val="none"/>
      <w:vertAlign w:val="baseline"/>
      <w:cs w:val="0"/>
      <w:em w:val="none"/>
      <w:lang w:bidi="ar-SA" w:eastAsia="en-US" w:val="en-ID"/>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ind w:leftChars="-1" w:rightChars="0" w:firstLineChars="-1"/>
      <w:textDirection w:val="btLr"/>
      <w:textAlignment w:val="top"/>
      <w:outlineLvl w:val="0"/>
    </w:pPr>
  </w:style>
  <w:style w:type="character" w:styleId="Heading1Char">
    <w:name w:val="Heading 1 Char"/>
    <w:next w:val="Heading1Char"/>
    <w:autoRedefine w:val="0"/>
    <w:hidden w:val="0"/>
    <w:qFormat w:val="0"/>
    <w:rPr>
      <w:rFonts w:ascii="Calibri Light" w:cs="Times New Roman" w:eastAsia="Times New Roman" w:hAnsi="Calibri Light"/>
      <w:color w:val="2f5496"/>
      <w:w w:val="100"/>
      <w:position w:val="-1"/>
      <w:sz w:val="40"/>
      <w:szCs w:val="40"/>
      <w:effect w:val="none"/>
      <w:vertAlign w:val="baseline"/>
      <w:cs w:val="0"/>
      <w:em w:val="none"/>
      <w:lang/>
    </w:rPr>
  </w:style>
  <w:style w:type="character" w:styleId="Heading2Char">
    <w:name w:val="Heading 2 Char"/>
    <w:next w:val="Heading2Char"/>
    <w:autoRedefine w:val="0"/>
    <w:hidden w:val="0"/>
    <w:qFormat w:val="0"/>
    <w:rPr>
      <w:rFonts w:ascii="Calibri Light" w:cs="Times New Roman" w:eastAsia="Times New Roman" w:hAnsi="Calibri Light"/>
      <w:color w:val="2f5496"/>
      <w:w w:val="100"/>
      <w:position w:val="-1"/>
      <w:sz w:val="32"/>
      <w:szCs w:val="32"/>
      <w:effect w:val="none"/>
      <w:vertAlign w:val="baseline"/>
      <w:cs w:val="0"/>
      <w:em w:val="none"/>
      <w:lang/>
    </w:rPr>
  </w:style>
  <w:style w:type="character" w:styleId="Heading3Char">
    <w:name w:val="Heading 3 Char"/>
    <w:next w:val="Heading3Char"/>
    <w:autoRedefine w:val="0"/>
    <w:hidden w:val="0"/>
    <w:qFormat w:val="0"/>
    <w:rPr>
      <w:color w:val="2f5496"/>
      <w:w w:val="100"/>
      <w:position w:val="-1"/>
      <w:sz w:val="28"/>
      <w:szCs w:val="28"/>
      <w:effect w:val="none"/>
      <w:vertAlign w:val="baseline"/>
      <w:cs w:val="0"/>
      <w:em w:val="none"/>
      <w:lang/>
    </w:rPr>
  </w:style>
  <w:style w:type="character" w:styleId="Heading4Char">
    <w:name w:val="Heading 4 Char"/>
    <w:next w:val="Heading4Char"/>
    <w:autoRedefine w:val="0"/>
    <w:hidden w:val="0"/>
    <w:qFormat w:val="0"/>
    <w:rPr>
      <w:i w:val="1"/>
      <w:iCs w:val="1"/>
      <w:color w:val="2f5496"/>
      <w:w w:val="100"/>
      <w:position w:val="-1"/>
      <w:effect w:val="none"/>
      <w:vertAlign w:val="baseline"/>
      <w:cs w:val="0"/>
      <w:em w:val="none"/>
      <w:lang/>
    </w:rPr>
  </w:style>
  <w:style w:type="character" w:styleId="Heading5Char">
    <w:name w:val="Heading 5 Char"/>
    <w:next w:val="Heading5Char"/>
    <w:autoRedefine w:val="0"/>
    <w:hidden w:val="0"/>
    <w:qFormat w:val="0"/>
    <w:rPr>
      <w:color w:val="2f5496"/>
      <w:w w:val="100"/>
      <w:position w:val="-1"/>
      <w:effect w:val="none"/>
      <w:vertAlign w:val="baseline"/>
      <w:cs w:val="0"/>
      <w:em w:val="none"/>
      <w:lang/>
    </w:rPr>
  </w:style>
  <w:style w:type="character" w:styleId="Heading6Char">
    <w:name w:val="Heading 6 Char"/>
    <w:next w:val="Heading6Char"/>
    <w:autoRedefine w:val="0"/>
    <w:hidden w:val="0"/>
    <w:qFormat w:val="0"/>
    <w:rPr>
      <w:i w:val="1"/>
      <w:iCs w:val="1"/>
      <w:color w:val="595959"/>
      <w:w w:val="100"/>
      <w:position w:val="-1"/>
      <w:effect w:val="none"/>
      <w:vertAlign w:val="baseline"/>
      <w:cs w:val="0"/>
      <w:em w:val="none"/>
      <w:lang/>
    </w:rPr>
  </w:style>
  <w:style w:type="character" w:styleId="Heading7Char">
    <w:name w:val="Heading 7 Char"/>
    <w:next w:val="Heading7Char"/>
    <w:autoRedefine w:val="0"/>
    <w:hidden w:val="0"/>
    <w:qFormat w:val="0"/>
    <w:rPr>
      <w:color w:val="595959"/>
      <w:w w:val="100"/>
      <w:position w:val="-1"/>
      <w:effect w:val="none"/>
      <w:vertAlign w:val="baseline"/>
      <w:cs w:val="0"/>
      <w:em w:val="none"/>
      <w:lang/>
    </w:rPr>
  </w:style>
  <w:style w:type="character" w:styleId="Heading8Char">
    <w:name w:val="Heading 8 Char"/>
    <w:next w:val="Heading8Char"/>
    <w:autoRedefine w:val="0"/>
    <w:hidden w:val="0"/>
    <w:qFormat w:val="0"/>
    <w:rPr>
      <w:i w:val="1"/>
      <w:iCs w:val="1"/>
      <w:color w:val="272727"/>
      <w:w w:val="100"/>
      <w:position w:val="-1"/>
      <w:effect w:val="none"/>
      <w:vertAlign w:val="baseline"/>
      <w:cs w:val="0"/>
      <w:em w:val="none"/>
      <w:lang/>
    </w:rPr>
  </w:style>
  <w:style w:type="character" w:styleId="Heading9Char">
    <w:name w:val="Heading 9 Char"/>
    <w:next w:val="Heading9Char"/>
    <w:autoRedefine w:val="0"/>
    <w:hidden w:val="0"/>
    <w:qFormat w:val="0"/>
    <w:rPr>
      <w:color w:val="272727"/>
      <w:w w:val="100"/>
      <w:position w:val="-1"/>
      <w:effect w:val="none"/>
      <w:vertAlign w:val="baseline"/>
      <w:cs w:val="0"/>
      <w:em w:val="none"/>
      <w:lang/>
    </w:rPr>
  </w:style>
  <w:style w:type="character" w:styleId="TitleChar">
    <w:name w:val="Title Char"/>
    <w:next w:val="TitleChar"/>
    <w:autoRedefine w:val="0"/>
    <w:hidden w:val="0"/>
    <w:qFormat w:val="0"/>
    <w:rPr>
      <w:rFonts w:ascii="Calibri Light" w:cs="Times New Roman" w:eastAsia="Times New Roman" w:hAnsi="Calibri Light"/>
      <w:spacing w:val="-10"/>
      <w:w w:val="100"/>
      <w:kern w:val="28"/>
      <w:position w:val="-1"/>
      <w:sz w:val="56"/>
      <w:szCs w:val="56"/>
      <w:effect w:val="none"/>
      <w:vertAlign w:val="baseline"/>
      <w:cs w:val="0"/>
      <w:em w:val="none"/>
      <w:lang/>
    </w:rPr>
  </w:style>
  <w:style w:type="character" w:styleId="SubtitleChar">
    <w:name w:val="Subtitle Char"/>
    <w:next w:val="SubtitleChar"/>
    <w:autoRedefine w:val="0"/>
    <w:hidden w:val="0"/>
    <w:qFormat w:val="0"/>
    <w:rPr>
      <w:color w:val="595959"/>
      <w:spacing w:val="15"/>
      <w:w w:val="100"/>
      <w:position w:val="-1"/>
      <w:sz w:val="28"/>
      <w:szCs w:val="28"/>
      <w:effect w:val="none"/>
      <w:vertAlign w:val="baseline"/>
      <w:cs w:val="0"/>
      <w:em w:val="none"/>
      <w:lang/>
    </w:rPr>
  </w:style>
  <w:style w:type="paragraph" w:styleId="Quote">
    <w:name w:val="Quote"/>
    <w:basedOn w:val="Normal"/>
    <w:next w:val="Normal"/>
    <w:autoRedefine w:val="0"/>
    <w:hidden w:val="0"/>
    <w:qFormat w:val="0"/>
    <w:pPr>
      <w:suppressAutoHyphens w:val="1"/>
      <w:spacing w:after="160" w:before="160" w:line="259" w:lineRule="auto"/>
      <w:ind w:leftChars="-1" w:rightChars="0" w:firstLineChars="-1"/>
      <w:jc w:val="center"/>
      <w:textDirection w:val="btLr"/>
      <w:textAlignment w:val="top"/>
      <w:outlineLvl w:val="0"/>
    </w:pPr>
    <w:rPr>
      <w:i w:val="1"/>
      <w:iCs w:val="1"/>
      <w:color w:val="404040"/>
      <w:w w:val="100"/>
      <w:kern w:val="2"/>
      <w:position w:val="-1"/>
      <w:sz w:val="22"/>
      <w:szCs w:val="22"/>
      <w:effect w:val="none"/>
      <w:vertAlign w:val="baseline"/>
      <w:cs w:val="0"/>
      <w:em w:val="none"/>
      <w:lang w:bidi="ar-SA" w:eastAsia="en-US" w:val="en-ID"/>
    </w:rPr>
  </w:style>
  <w:style w:type="character" w:styleId="QuoteChar">
    <w:name w:val="Quote Char"/>
    <w:next w:val="QuoteChar"/>
    <w:autoRedefine w:val="0"/>
    <w:hidden w:val="0"/>
    <w:qFormat w:val="0"/>
    <w:rPr>
      <w:i w:val="1"/>
      <w:iCs w:val="1"/>
      <w:color w:val="404040"/>
      <w:w w:val="100"/>
      <w:position w:val="-1"/>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after="160" w:line="259" w:lineRule="auto"/>
      <w:ind w:left="720" w:leftChars="-1" w:rightChars="0" w:firstLineChars="-1"/>
      <w:contextualSpacing w:val="1"/>
      <w:textDirection w:val="btLr"/>
      <w:textAlignment w:val="top"/>
      <w:outlineLvl w:val="0"/>
    </w:pPr>
    <w:rPr>
      <w:w w:val="100"/>
      <w:kern w:val="2"/>
      <w:position w:val="-1"/>
      <w:sz w:val="22"/>
      <w:szCs w:val="22"/>
      <w:effect w:val="none"/>
      <w:vertAlign w:val="baseline"/>
      <w:cs w:val="0"/>
      <w:em w:val="none"/>
      <w:lang w:bidi="ar-SA" w:eastAsia="en-US" w:val="en-ID"/>
    </w:rPr>
  </w:style>
  <w:style w:type="character" w:styleId="IntenseEmphasis">
    <w:name w:val="Intense Emphasis"/>
    <w:next w:val="IntenseEmphasis"/>
    <w:autoRedefine w:val="0"/>
    <w:hidden w:val="0"/>
    <w:qFormat w:val="0"/>
    <w:rPr>
      <w:i w:val="1"/>
      <w:iCs w:val="1"/>
      <w:color w:val="2f5496"/>
      <w:w w:val="100"/>
      <w:position w:val="-1"/>
      <w:effect w:val="none"/>
      <w:vertAlign w:val="baseline"/>
      <w:cs w:val="0"/>
      <w:em w:val="none"/>
      <w:lang/>
    </w:rPr>
  </w:style>
  <w:style w:type="paragraph" w:styleId="IntenseQuote">
    <w:name w:val="Intense Quote"/>
    <w:basedOn w:val="Normal"/>
    <w:next w:val="Normal"/>
    <w:autoRedefine w:val="0"/>
    <w:hidden w:val="0"/>
    <w:qFormat w:val="0"/>
    <w:pPr>
      <w:pBdr>
        <w:top w:color="2f5496" w:space="10" w:sz="4" w:val="single"/>
        <w:bottom w:color="2f5496" w:space="10" w:sz="4" w:val="single"/>
      </w:pBdr>
      <w:suppressAutoHyphens w:val="1"/>
      <w:spacing w:after="360" w:before="360" w:line="259" w:lineRule="auto"/>
      <w:ind w:left="864" w:right="864" w:leftChars="-1" w:rightChars="0" w:firstLineChars="-1"/>
      <w:jc w:val="center"/>
      <w:textDirection w:val="btLr"/>
      <w:textAlignment w:val="top"/>
      <w:outlineLvl w:val="0"/>
    </w:pPr>
    <w:rPr>
      <w:i w:val="1"/>
      <w:iCs w:val="1"/>
      <w:color w:val="2f5496"/>
      <w:w w:val="100"/>
      <w:kern w:val="2"/>
      <w:position w:val="-1"/>
      <w:sz w:val="22"/>
      <w:szCs w:val="22"/>
      <w:effect w:val="none"/>
      <w:vertAlign w:val="baseline"/>
      <w:cs w:val="0"/>
      <w:em w:val="none"/>
      <w:lang w:bidi="ar-SA" w:eastAsia="en-US" w:val="en-ID"/>
    </w:rPr>
  </w:style>
  <w:style w:type="character" w:styleId="IntenseQuoteChar">
    <w:name w:val="Intense Quote Char"/>
    <w:next w:val="IntenseQuoteChar"/>
    <w:autoRedefine w:val="0"/>
    <w:hidden w:val="0"/>
    <w:qFormat w:val="0"/>
    <w:rPr>
      <w:i w:val="1"/>
      <w:iCs w:val="1"/>
      <w:color w:val="2f5496"/>
      <w:w w:val="100"/>
      <w:position w:val="-1"/>
      <w:effect w:val="none"/>
      <w:vertAlign w:val="baseline"/>
      <w:cs w:val="0"/>
      <w:em w:val="none"/>
      <w:lang/>
    </w:rPr>
  </w:style>
  <w:style w:type="character" w:styleId="IntenseReference">
    <w:name w:val="Intense Reference"/>
    <w:next w:val="IntenseReference"/>
    <w:autoRedefine w:val="0"/>
    <w:hidden w:val="0"/>
    <w:qFormat w:val="0"/>
    <w:rPr>
      <w:b w:val="1"/>
      <w:bCs w:val="1"/>
      <w:smallCaps w:val="1"/>
      <w:color w:val="2f5496"/>
      <w:spacing w:val="5"/>
      <w:w w:val="100"/>
      <w:position w:val="-1"/>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next w:val="Header"/>
    <w:autoRedefine w:val="0"/>
    <w:hidden w:val="0"/>
    <w:qFormat w:val="1"/>
    <w:pPr>
      <w:suppressAutoHyphens w:val="1"/>
      <w:spacing w:after="0" w:line="240" w:lineRule="auto"/>
      <w:ind w:leftChars="-1" w:rightChars="0" w:firstLineChars="-1"/>
      <w:textDirection w:val="btLr"/>
      <w:textAlignment w:val="top"/>
      <w:outlineLvl w:val="0"/>
    </w:pPr>
    <w:rPr>
      <w:w w:val="100"/>
      <w:kern w:val="2"/>
      <w:position w:val="-1"/>
      <w:sz w:val="22"/>
      <w:szCs w:val="22"/>
      <w:effect w:val="none"/>
      <w:vertAlign w:val="baseline"/>
      <w:cs w:val="0"/>
      <w:em w:val="none"/>
      <w:lang w:bidi="ar-SA" w:eastAsia="en-US" w:val="en-ID"/>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suppressAutoHyphens w:val="1"/>
      <w:spacing w:after="0" w:line="240" w:lineRule="auto"/>
      <w:ind w:leftChars="-1" w:rightChars="0" w:firstLineChars="-1"/>
      <w:textDirection w:val="btLr"/>
      <w:textAlignment w:val="top"/>
      <w:outlineLvl w:val="0"/>
    </w:pPr>
    <w:rPr>
      <w:w w:val="100"/>
      <w:kern w:val="2"/>
      <w:position w:val="-1"/>
      <w:sz w:val="22"/>
      <w:szCs w:val="22"/>
      <w:effect w:val="none"/>
      <w:vertAlign w:val="baseline"/>
      <w:cs w:val="0"/>
      <w:em w:val="none"/>
      <w:lang w:bidi="ar-SA" w:eastAsia="en-US" w:val="en-ID"/>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563c1"/>
      <w:w w:val="100"/>
      <w:position w:val="-1"/>
      <w:u w:val="single"/>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Caption">
    <w:name w:val="Caption"/>
    <w:basedOn w:val="Normal"/>
    <w:next w:val="Normal"/>
    <w:autoRedefine w:val="0"/>
    <w:hidden w:val="0"/>
    <w:qFormat w:val="1"/>
    <w:pPr>
      <w:suppressAutoHyphens w:val="1"/>
      <w:spacing w:after="200" w:line="240" w:lineRule="auto"/>
      <w:ind w:leftChars="-1" w:rightChars="0" w:firstLineChars="-1"/>
      <w:textDirection w:val="btLr"/>
      <w:textAlignment w:val="top"/>
      <w:outlineLvl w:val="0"/>
    </w:pPr>
    <w:rPr>
      <w:i w:val="1"/>
      <w:iCs w:val="1"/>
      <w:color w:val="44546a"/>
      <w:w w:val="100"/>
      <w:kern w:val="2"/>
      <w:position w:val="-1"/>
      <w:sz w:val="18"/>
      <w:szCs w:val="18"/>
      <w:effect w:val="none"/>
      <w:vertAlign w:val="baseline"/>
      <w:cs w:val="0"/>
      <w:em w:val="none"/>
      <w:lang w:bidi="ar-SA" w:eastAsia="en-US" w:val="en-ID"/>
    </w:rPr>
  </w:style>
  <w:style w:type="paragraph" w:styleId="Subtitle">
    <w:name w:val="Subtitle"/>
    <w:basedOn w:val="Normal"/>
    <w:next w:val="Normal"/>
    <w:pPr>
      <w:spacing w:after="160" w:line="259" w:lineRule="auto"/>
    </w:pPr>
    <w:rPr>
      <w:color w:val="595959"/>
      <w:sz w:val="28"/>
      <w:szCs w:val="28"/>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image" Target="media/image3.png"/><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5" Type="http://schemas.openxmlformats.org/officeDocument/2006/relationships/header" Target="header3.xml"/><Relationship Id="rId14" Type="http://schemas.openxmlformats.org/officeDocument/2006/relationships/image" Target="media/image1.jpg"/><Relationship Id="rId17" Type="http://schemas.openxmlformats.org/officeDocument/2006/relationships/footer" Target="footer3.xml"/><Relationship Id="rId16" Type="http://schemas.openxmlformats.org/officeDocument/2006/relationships/footer" Target="footer4.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yperlink" Target="https://creativecommons.org/licenses/by-sa/4.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iJiujJBPWzbSm1aSlAxM6L7UaQ==">CgMxLjA4AHIhMVFldVZlclVkNG5Xc3JQRmVhaE5fQUpvcDh5ei1MT0ZD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2026-02-01T13:40:00Z</dcterms:created>
  <dc:creator>Microsoft Office User</dc:creator>
</cp:coreProperties>
</file>

<file path=docProps/custom.xml><?xml version="1.0" encoding="utf-8"?>
<Properties xmlns="http://schemas.openxmlformats.org/officeDocument/2006/custom-properties" xmlns:vt="http://schemas.openxmlformats.org/officeDocument/2006/docPropsVTypes"/>
</file>