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LINEMAN-PUBLIC WORKS(ELECTRICAL WING)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DATE:21-04-2016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1.Simple method of increasing the voltage of a D.C.generator is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A.Decrease the speed of rotation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B.Increase the speed of rotation*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C.Decrease the air gap of flux density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D.Decrease the length of the armature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2.The existence of residual magnetism is not important  if the D.C.generator is not connected as a 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A.Series generator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B.Shunt generator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C.Compound generator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D.Separately excited generator*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3.The sodium vapor lamp operates in best efficiency at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A.300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C*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C.400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D.450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4.Large value of air gap in an induction motor results in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A.Providing better cooling*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B.Increased over load capacity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C.Reducing the pulsation loss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D.Reducing the noise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5.Which type capacitor is used for starting of a single  phase motor?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A.Ceramic capacitor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B.Paper capacitor*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C.Mica capacitor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D.Electrolytic capacitor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6.An unbalanced system of three phase voltages having RYB sequence actually consists of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positive –sequence component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 negative-sequence component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 zero-sequence component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above*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7.Transformer oil serves the functions of 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A.Insulation and cooling*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B.Only insulation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C.Only lubrication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D.Only cooling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8.In scott connections the teuser  transformer has tapping on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A.58% of primary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B.58% of secondary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C.86% of primary*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D.86% of secondary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9.The line voltage of a delta-connected three-phase circuit is 415 V.The phase voltage is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A.220V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B.230V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C.240V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D.415V*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10.To keep the frequency constant on increased loads the speed of the alternator should be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A.Remains constant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B.Adjust the field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C.Decreased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D.Increased*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11.The unit of solid angle is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A.Radian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B.Steradian*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C.Degree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12.What is the temperature co-efficient value of aluminium at 20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Celsius?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A.40.3 x 10-4*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B.40.3x10-3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C.40.3x10-2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D.40.3x10.5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13.How to increase the current range of a meter?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low resistance connected in series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 hight resistance connected in series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 low resistance connected in parallel*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 high resistance connected in parallel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14.One ampere-hour is equal to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A.36000 Coulombs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B.3600 Coulombs*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C.360 Coulombs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D.36 Coulombs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15.Unit of M.M.F is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A.Maxwell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B.Lambda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C.Joule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D.Ampere turns*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16.The starting winding is opened by a centrifugal switch when the motor has come up to about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A.75% of synchronous speed*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B.100% of synchronous speed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C.50% of synchronous speed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D.1/3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 of  synchronous speed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17.Outer cage of squirrel cage motor is made up of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A.Brass*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B.Copper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C.Aluminium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D.Bronze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18.In star connection the supply voltage is reduced as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A.1/Square root of 3 times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 times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C.Y times*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D.Q times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19.In the three-point starter the hold ON coil is connected in the 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A.Armature circuit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B.Field circuit*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C.Across the main supply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 between the armature and field circuit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20.To magnetize steel is difficult because of its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A.High density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B.High retentivity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C.High permeability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D.Low permeability*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21.A H.P.M.V. lamp gives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 lumens/watt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 lumens/watt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C.50 lumens/watt*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D.60 lumens/watt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22.At the time of starting the sodium vapour lamp gives the colour of light is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A.Natural day light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B.Reddish color*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C.Greenish color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D.Yellowish light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23.Centre tapping of the high voltage transformer must be earthed to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A.Limit the operative current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B.Reduce the operative voltage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C.Provide safety of operator*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D.Eliminating inference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24.The possible minimum reading which can be taken by 0.25 m.m.of an outside micrometer is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A.0.01 mm*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B.0.1mm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C.0.5 mm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D.1.0 mm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25.The bending angle of the hard drawn bare copper conductor for Britannia joint should be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B.90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26.The most efficient form of damping employed in electrical instrument is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A.Air friction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B.Fluid friction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C.Eddy current*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27.The reactance offered by a capacitor to alternating current of frequency of 50Hz is 10 Ohm if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frequency is increased to 100 Hz the reactance becomes---------Ohm.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A.2.5Ohm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 Ohm*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 Ohm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D.40 Ohm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28.Power factor of high speed motor compared to a low speed motor will be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A.High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B.Low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C.Same*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D.May be high or low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29.The normal size of circular sheet steel discs of an armature core of D.C.Generator is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A.0.25 mm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B.0.4 mm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C.0.5 mm*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D.0.6 mm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30.A 750 watts load is given to the three phase energy meter for 15 minutes and the meter constant 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1200 revolutions/KWH.Calculate the number of revolutions.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A.200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B.205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C.215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D.225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31.Which of the following rule is used for find the direction of induced e.m.f.?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A.Fleming’s left hand rule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B.Cock screw rule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C.Fleming’s right hand rule*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D.Right hand thumb rule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32.The lifting  power of a magnet is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A.B2A/2H</w:t>
      </w:r>
      <w:r w:rsidDel="00000000" w:rsidR="00000000" w:rsidRPr="00000000">
        <w:rPr>
          <w:vertAlign w:val="sub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bscript"/>
        </w:rPr>
      </w:pPr>
      <w:r w:rsidDel="00000000" w:rsidR="00000000" w:rsidRPr="00000000">
        <w:rPr>
          <w:rtl w:val="0"/>
        </w:rPr>
        <w:t xml:space="preserve">B.A2B/2H</w:t>
      </w:r>
      <w:r w:rsidDel="00000000" w:rsidR="00000000" w:rsidRPr="00000000">
        <w:rPr>
          <w:vertAlign w:val="subscript"/>
          <w:rtl w:val="0"/>
        </w:rPr>
        <w:t xml:space="preserve">0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bscript"/>
        </w:rPr>
      </w:pPr>
      <w:r w:rsidDel="00000000" w:rsidR="00000000" w:rsidRPr="00000000">
        <w:rPr>
          <w:rtl w:val="0"/>
        </w:rPr>
        <w:t xml:space="preserve">C.B2A/4H</w:t>
      </w:r>
      <w:r w:rsidDel="00000000" w:rsidR="00000000" w:rsidRPr="00000000">
        <w:rPr>
          <w:vertAlign w:val="subscript"/>
          <w:rtl w:val="0"/>
        </w:rPr>
        <w:t xml:space="preserve">0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D.A2B/4H</w:t>
      </w:r>
      <w:r w:rsidDel="00000000" w:rsidR="00000000" w:rsidRPr="00000000">
        <w:rPr>
          <w:vertAlign w:val="sub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33.Who discovered the neutron?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A.Faraday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B.Frankin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C.Rutherford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D.Chadwick*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34.The voltae of a simple voltaic cell is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A.1.5 V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B.1.08 V*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C.1.28 V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D.1.4 V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35.The speed of electricity is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A.2,97,842 km/s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B.2,97,842 km/m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C.2,97,842 km/hr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above*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36.In soldering aluminium cables with a ferrule joint it is advisable to use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 Aluminium ferrule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 copper ferrule*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 tin ferrule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 in-oxidisable steel ferrule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37.The distance between clips in horizontal runs shall not exeed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 cm*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B.15 cm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 cm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D.25 cm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38.For pipe earthing the minimum internal diameter of galvanized iron or steel pipe required is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A.12.5 m.m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B.16 m.m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C.18 m.m*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D.38 m.m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39.According to I.E rules the leakage current in an installation should not exceed one by --------th part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the maximum current supplied to the installation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B.500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C.1000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D.5000*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40.The conductors of the armature windings are soldered at the commulator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A.Segment internally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B.Brushes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C.Riser*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D.Segment directly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41.A three phase 50 Hz induction motor has 8 poles and full load slip is 2.5% find rotor speed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A.750 R.P.M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B.741 R.P.M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C.735 R.P.M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D.731 R.P.M*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42.Salient pole type rotor construction is usually provided in alternators used in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A.Nuclear power stations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B.Thermal power stations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C.Hydro power stations*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43.Flow from a reciprocating pump will be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A.Pulsating*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B.Continuous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C.Low pressure high volume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D.High pressure to volume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44.In practive earth is chosen as a place of zero potential because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A.Is non-conducting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B.Keep losing and gaining electric charge every day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C.Is easily available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D.Has almost constant potential*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45.Any charge given to the battery when taken off the vehicle is called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A.Bench charge*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B.Step charge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C.Trickle charge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D.Float charge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46.What is the metal used to prevent the burning of the make and brake point of thermostal in 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electric iron?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A.Silver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B.Copper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C.Brass*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D.Bronze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47.Maxwell-Wein bridge is used for measuring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A.Capacitance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B.Dielectric loss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C.Inductance*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D.Phase angle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48.The decibel is measure of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A.Voltage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B.Current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C.Power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D.Power level*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49.Non-sinusoidal waveforms are made up of </w:t>
        <w:br w:type="textWrapping"/>
      </w:r>
      <w:r w:rsidDel="00000000" w:rsidR="00000000" w:rsidRPr="00000000">
        <w:rPr>
          <w:rtl w:val="0"/>
        </w:rPr>
        <w:t xml:space="preserve">A.Different sinusoidal waveforms*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B.Fundamental and even harmonics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C.Fundamental and odd harmonics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D.Even and odd harmonics only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50.There are no transients in pure resistive circuits because they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A.Offer high resistance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B.Have no stored energy*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C.Obey Ohm’s law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D.Are linear circuits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51.Which type of M.C.B.is used in air conditioners?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 series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 series*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C.Either L series or G series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D.Any one of the above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52.Which type of the extinguisher is used on electrical fire?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A.Foam type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B.Gas cartridge water filled type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C.Halon type*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D.Stored pressure water filled type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53.Nichrome is widely used for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A.Circuit connections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B.Transformer windings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C.Lamp filaments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D.Heater coils*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54.What is the di-electric strength in k.v/m.m.of asbestos at 20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C?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A.40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B.42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C.44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D.46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55.Value of one kilowatt-hour is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A.3600000 Joules*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B.360000 Joules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C.36000 Joules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D.3600 Joules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56.One Farad is equal to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A.Joule volt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B.One volt/Coulomb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C.One Coulomb/Volt*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D.Coulomb-Joule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57.The depolarizer is used in dry cell is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A.MnO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B.MnO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C.Mercury sulphate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D.NH3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58.Two batteries each of open circuit voltage 2 v and internal resistance of 2 Ohm ,the current supplied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by the battery is 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A.0.33 A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 A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C.0.8 A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 A*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59.The density of the acid in lead acid battery gives of an indication of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e.m.f of the battery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level of the acid*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charge of the battery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D.Damages caused to the plates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60.The minimum insulation resistance of a water heater is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 Mega Ohm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 Mega Ohm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C.0.5 Mega Ohm*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D.0.25 Mega Ohm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61.A solenoid is defined as an electromagnet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A.Having only one turn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B.Having more resistance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C.Having more axial length than diameter*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D.Having less axial length than diameter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62.Two Watt meter method is used to measure the power in -------load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A.Resistive load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B.Balanced load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C.Un-balanced load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D.Balanced and un-balanced load*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63.Potential transformer and current transformer are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A.Power transformer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B.Instrument transformer*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C.Indoor  transformer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D.Outdoor transformer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64.Inter-poles are provided to  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A.Generate the e.m.f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B.Operate in overload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C.Economical basis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D.Improve commutation*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65.Which of the following method is used to control the speed of shunt motor below than its rated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speed?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A.Field control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B.Armature control*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C.Taped field control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D.Field and armature control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66.When the generator is loaded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A.Brushes are kept in MNA for sparkles commutation*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B.Brushes are kept in GNA for sparkles commutation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C.MNP and GNP are same and brushes are kept at right angles to it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D.Brushes  are kept at any position on the commutator and gives sparkles commutation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67.A 24 Ohm and 8 Ohm resistors are in parallel have a combined resistance of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A.32 Ohm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B.24 Ohm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C.12 Ohm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D.60 Ohm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Ans:----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68.The percentage of carbon in high speed steel is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A.0.1 to 0.2 %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B.0.2 to 0.3%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C.0.75 to 1%*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D.2%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69.The control force employed in an indicating instrument,which can be kept in any position is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A.Gravity control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B.Eddy current control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C.Fluid triction control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D.Spring control*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70.The deflecting control of a moving iron instrument is directly proportional to the </w:t>
        <w:br w:type="textWrapping"/>
      </w:r>
      <w:r w:rsidDel="00000000" w:rsidR="00000000" w:rsidRPr="00000000">
        <w:rPr>
          <w:rtl w:val="0"/>
        </w:rPr>
        <w:t xml:space="preserve">A.Current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B.Voltage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C.Square root of the current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D.Square of the current*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71.No-Load current of an Induction motor is approximately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A.30% of the full load current*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B.40% of full load current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C.60% of the full load current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D.90% of the full load current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72.Chatter in an AC relay magnet can be eliminated by using 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A.Lamination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 shaped magnetic core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C.Matching fixed and movable magnetic limbs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D.Shading coil*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73.Which kind of bearing is used when a motor is to be mounted horizontally?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A.Radial*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B.Thrust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C.Anti-friction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D.Angular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74.The rotor of a motor runs at 1410 R.P.M and the synchronous speed is 1500 R.P.M .What is the slip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motor?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A.90 R.P.M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D.6*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75.Turbo alternators usually have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 poles*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 poles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 poles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D.12 poles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76.If the meter constant mentioned in the meter is 1500 revolution/K.W.H,in one revolution,the energy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consumption is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A.40 watt-minutes*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B.60 watt-minutes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C.100 watt-minutes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D.50 watt-minutes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77.An unknown D.C.voltage is to be measured,which measuring range will you select first?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A.500 V*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B.50V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C.1.5 V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D.0.5 V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78.In three phase circuits the formula for calculating power factor  by two wattmeter method is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79.The resistance of the starting winding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A.Is same as of running winding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B.Is less than the running winding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C.Is higher than the running winding*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D.Can be any value and there is no relationship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80.The purpose of the capacitor in a fan is to be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A.Increase the speed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B.Protect fan when fault occurs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C.Control the speed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D.Give phase shift*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81.The Wagon Tragedy of the Malabar rebellion took place in: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 September 1921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 October 1921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 November 1921*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 December 1921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82.The ‘Pattini Jatha’ was organized by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A.A.K.Gopalan and K.Kelappan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B.A.K.Gopalan and K.P.R.Gopalan*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C.A.K.Gopalan and P.Krishna Pillai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D.EMS Namboothiripad and A.K.Gopalan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83.Who among the following is associated with ‘Keezhariyur Bomb case’of 1942?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A.K.B.Menon*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B.K.K.Raghavan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C.M.C.S.Mani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D.Mandodi Kannan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84.Who among the following  participated in Dandi March of 1930 with Mahatma Gandhi?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A.K.Kelappan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B.Dr.John Mathai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C.Krishnan Nair*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85.The poem’Jatikkummi’is written by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A.Thycaud Ayya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B.Sree Narayana Guru</w:t>
        <w:br w:type="textWrapping"/>
        <w:t xml:space="preserve">C.Poikayil Yohannan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D.Pandit Karuppan*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86.The Constitution of India borrowed the idea of Directive  Principles from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A.Britain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B.Germany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C.France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D.Ireland*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87.The Indian Constitution has been divided in to: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A.16 Chapters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B.22 Chapters*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C.24 Chapters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D.25 Chapters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88.Which of the following words were added to the preamble through an amendment in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Constitution carried out during emergency in 1976?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A.Socialist and Secular*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B.Socialist and Republic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C.Secular and Democratic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D.Sovereign and Democratic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89.The Panchayat Raj was introduced in India in: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A.1950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B.1957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C.1959*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D.1961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90.Which one of the following subjects is in the Concurrent List?</w:t>
        <w:br w:type="textWrapping"/>
      </w:r>
      <w:r w:rsidDel="00000000" w:rsidR="00000000" w:rsidRPr="00000000">
        <w:rPr>
          <w:rtl w:val="0"/>
        </w:rPr>
        <w:t xml:space="preserve">A.Defence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B.Police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C.External affairs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D.Criminal laws*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91.Shortly before the general election in 1951,Dr.B.R.Ambedkar decide to contest the election under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banner of: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A.Kisan Mazdoor Praja Party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B.Scheduled  Caste Federation*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C.Socialist Party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D.Ram Raja Parishad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92.Name the military operation of Israel against Gaza in 2014: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A.Operation pillar of defence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B.Operation cast lead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C.Operation inherent resolve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D.Operation protective edge*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93.The Govt.of Tamil decided to celebrate APJ Abdul Kalam’s birthday as: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A.Student Day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B.Youth Renaissance Day*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C.Youth Empower Day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D.Students Science Day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94.Who is known as ‘Mellisai Mannan’?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A.Ilayaraja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B.A.R.Rahman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C.M.S.Viswanathan*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95.Christopher Lee is associated with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A.Cinema*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B.Sports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C.Politics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D.Philosophy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96.Who started CMS Press in 1821?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A.Benjamin Baily*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B.Dr.Herman Gundert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C.Gonsalves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D.Dr.Anjelo Francis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97.The First Keralite who had participated with the activities of Indian National Congress was: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A.C.Sankaran Nair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B.C.Karunakara Menon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C.G.P.Pillai*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D.K.Kelappan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98.The famous play’Pattabakki’was written by: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A.Thoppil Bhasi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B.K.Damodaran*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C.Kesava Dev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D.V.T.Bhattathirippadu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99.Who moved resolution requesting the Congress leadership to take the initiative to work for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eradication untouchability in Kerala at ‘Kakinada’Session of 1923?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A.K.Kelappan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B.Dr.T.M.Nair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C.K.Achutha Menon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D.T.K.Madhavan*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100.Ayyankali started Sadhujana Paripalana Sangham in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A.1916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B.1906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C.1908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D.1914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Ans:-----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>
        <w:rFonts w:ascii="Calibri" w:cs="Calibri" w:eastAsia="Calibri" w:hAnsi="Calibri"/>
        <w:b w:val="1"/>
        <w:sz w:val="22"/>
        <w:szCs w:val="22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