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>
          <w:color w:val="181818"/>
        </w:rPr>
        <w:t>ITSUKI</w:t>
      </w:r>
      <w:r>
        <w:rPr>
          <w:color w:val="181818"/>
          <w:spacing w:val="-24"/>
        </w:rPr>
        <w:t> </w:t>
      </w:r>
      <w:r>
        <w:rPr>
          <w:color w:val="181818"/>
        </w:rPr>
        <w:t>TAKAHASHI</w:t>
      </w:r>
    </w:p>
    <w:p>
      <w:pPr>
        <w:spacing w:line="474" w:lineRule="exact" w:before="0"/>
        <w:ind w:left="5001" w:right="0" w:firstLine="0"/>
        <w:jc w:val="left"/>
        <w:rPr>
          <w:rFonts w:ascii="Verdana"/>
          <w:i/>
          <w:sz w:val="40"/>
        </w:rPr>
      </w:pPr>
      <w:r>
        <w:rPr>
          <w:rFonts w:ascii="Verdana"/>
          <w:i/>
          <w:color w:val="181818"/>
          <w:sz w:val="40"/>
        </w:rPr>
        <w:t>Financial</w:t>
      </w:r>
      <w:r>
        <w:rPr>
          <w:rFonts w:ascii="Verdana"/>
          <w:i/>
          <w:color w:val="181818"/>
          <w:spacing w:val="-12"/>
          <w:sz w:val="40"/>
        </w:rPr>
        <w:t> </w:t>
      </w:r>
      <w:r>
        <w:rPr>
          <w:rFonts w:ascii="Verdana"/>
          <w:i/>
          <w:color w:val="181818"/>
          <w:sz w:val="40"/>
        </w:rPr>
        <w:t>Analyst</w:t>
      </w:r>
    </w:p>
    <w:p>
      <w:pPr>
        <w:pStyle w:val="BodyText"/>
        <w:spacing w:before="10"/>
        <w:rPr>
          <w:rFonts w:ascii="Verdana"/>
          <w:i/>
          <w:sz w:val="44"/>
        </w:rPr>
      </w:pPr>
    </w:p>
    <w:p>
      <w:pPr>
        <w:spacing w:line="211" w:lineRule="auto" w:before="0"/>
        <w:ind w:left="5001" w:right="412" w:firstLine="0"/>
        <w:jc w:val="left"/>
        <w:rPr>
          <w:sz w:val="20"/>
        </w:rPr>
      </w:pPr>
      <w:r>
        <w:rPr>
          <w:color w:val="181818"/>
          <w:sz w:val="20"/>
        </w:rPr>
        <w:t>Dedicated</w:t>
      </w:r>
      <w:r>
        <w:rPr>
          <w:color w:val="181818"/>
          <w:spacing w:val="9"/>
          <w:sz w:val="20"/>
        </w:rPr>
        <w:t> </w:t>
      </w:r>
      <w:r>
        <w:rPr>
          <w:color w:val="181818"/>
          <w:sz w:val="20"/>
        </w:rPr>
        <w:t>and</w:t>
      </w:r>
      <w:r>
        <w:rPr>
          <w:color w:val="181818"/>
          <w:spacing w:val="9"/>
          <w:sz w:val="20"/>
        </w:rPr>
        <w:t> </w:t>
      </w:r>
      <w:r>
        <w:rPr>
          <w:color w:val="181818"/>
          <w:sz w:val="20"/>
        </w:rPr>
        <w:t>detail-oriented</w:t>
      </w:r>
      <w:r>
        <w:rPr>
          <w:color w:val="181818"/>
          <w:spacing w:val="9"/>
          <w:sz w:val="20"/>
        </w:rPr>
        <w:t> </w:t>
      </w:r>
      <w:r>
        <w:rPr>
          <w:color w:val="181818"/>
          <w:sz w:val="20"/>
        </w:rPr>
        <w:t>Financial</w:t>
      </w:r>
      <w:r>
        <w:rPr>
          <w:color w:val="181818"/>
          <w:spacing w:val="10"/>
          <w:sz w:val="20"/>
        </w:rPr>
        <w:t> </w:t>
      </w:r>
      <w:r>
        <w:rPr>
          <w:color w:val="181818"/>
          <w:sz w:val="20"/>
        </w:rPr>
        <w:t>Analyst</w:t>
      </w:r>
      <w:r>
        <w:rPr>
          <w:color w:val="181818"/>
          <w:spacing w:val="9"/>
          <w:sz w:val="20"/>
        </w:rPr>
        <w:t> </w:t>
      </w:r>
      <w:r>
        <w:rPr>
          <w:color w:val="181818"/>
          <w:sz w:val="20"/>
        </w:rPr>
        <w:t>with</w:t>
      </w:r>
      <w:r>
        <w:rPr>
          <w:color w:val="181818"/>
          <w:spacing w:val="9"/>
          <w:sz w:val="20"/>
        </w:rPr>
        <w:t> </w:t>
      </w:r>
      <w:r>
        <w:rPr>
          <w:color w:val="181818"/>
          <w:sz w:val="20"/>
        </w:rPr>
        <w:t>10</w:t>
      </w:r>
      <w:r>
        <w:rPr>
          <w:color w:val="181818"/>
          <w:spacing w:val="-60"/>
          <w:sz w:val="20"/>
        </w:rPr>
        <w:t> </w:t>
      </w:r>
      <w:r>
        <w:rPr>
          <w:color w:val="181818"/>
          <w:sz w:val="20"/>
        </w:rPr>
        <w:t>years</w:t>
      </w:r>
      <w:r>
        <w:rPr>
          <w:color w:val="181818"/>
          <w:spacing w:val="1"/>
          <w:sz w:val="20"/>
        </w:rPr>
        <w:t> </w:t>
      </w:r>
      <w:r>
        <w:rPr>
          <w:color w:val="181818"/>
          <w:sz w:val="20"/>
        </w:rPr>
        <w:t>of</w:t>
      </w:r>
      <w:r>
        <w:rPr>
          <w:color w:val="181818"/>
          <w:spacing w:val="2"/>
          <w:sz w:val="20"/>
        </w:rPr>
        <w:t> </w:t>
      </w:r>
      <w:r>
        <w:rPr>
          <w:color w:val="181818"/>
          <w:sz w:val="20"/>
        </w:rPr>
        <w:t>experience.</w:t>
      </w:r>
      <w:r>
        <w:rPr>
          <w:color w:val="181818"/>
          <w:spacing w:val="2"/>
          <w:sz w:val="20"/>
        </w:rPr>
        <w:t> </w:t>
      </w:r>
      <w:r>
        <w:rPr>
          <w:color w:val="181818"/>
          <w:sz w:val="20"/>
        </w:rPr>
        <w:t>Eager</w:t>
      </w:r>
      <w:r>
        <w:rPr>
          <w:color w:val="181818"/>
          <w:spacing w:val="2"/>
          <w:sz w:val="20"/>
        </w:rPr>
        <w:t> </w:t>
      </w:r>
      <w:r>
        <w:rPr>
          <w:color w:val="181818"/>
          <w:sz w:val="20"/>
        </w:rPr>
        <w:t>to</w:t>
      </w:r>
      <w:r>
        <w:rPr>
          <w:color w:val="181818"/>
          <w:spacing w:val="2"/>
          <w:sz w:val="20"/>
        </w:rPr>
        <w:t> </w:t>
      </w:r>
      <w:r>
        <w:rPr>
          <w:color w:val="181818"/>
          <w:sz w:val="20"/>
        </w:rPr>
        <w:t>apply</w:t>
      </w:r>
      <w:r>
        <w:rPr>
          <w:color w:val="181818"/>
          <w:spacing w:val="2"/>
          <w:sz w:val="20"/>
        </w:rPr>
        <w:t> </w:t>
      </w:r>
      <w:r>
        <w:rPr>
          <w:color w:val="181818"/>
          <w:sz w:val="20"/>
        </w:rPr>
        <w:t>proven-budget</w:t>
      </w:r>
      <w:r>
        <w:rPr>
          <w:color w:val="181818"/>
          <w:spacing w:val="1"/>
          <w:sz w:val="20"/>
        </w:rPr>
        <w:t> </w:t>
      </w:r>
      <w:r>
        <w:rPr>
          <w:color w:val="181818"/>
          <w:sz w:val="20"/>
        </w:rPr>
        <w:t>maximization skills for Bank of Brocelle in monitoring,</w:t>
      </w:r>
      <w:r>
        <w:rPr>
          <w:color w:val="181818"/>
          <w:spacing w:val="1"/>
          <w:sz w:val="20"/>
        </w:rPr>
        <w:t> </w:t>
      </w:r>
      <w:r>
        <w:rPr>
          <w:color w:val="181818"/>
          <w:sz w:val="20"/>
        </w:rPr>
        <w:t>maintaining, and completing client billing and</w:t>
      </w:r>
      <w:r>
        <w:rPr>
          <w:color w:val="181818"/>
          <w:spacing w:val="1"/>
          <w:sz w:val="20"/>
        </w:rPr>
        <w:t> </w:t>
      </w:r>
      <w:r>
        <w:rPr>
          <w:color w:val="181818"/>
          <w:sz w:val="20"/>
        </w:rPr>
        <w:t>reconciliations. Special interest in achieving the</w:t>
      </w:r>
      <w:r>
        <w:rPr>
          <w:color w:val="181818"/>
          <w:spacing w:val="1"/>
          <w:sz w:val="20"/>
        </w:rPr>
        <w:t> </w:t>
      </w:r>
      <w:r>
        <w:rPr>
          <w:color w:val="181818"/>
          <w:sz w:val="20"/>
        </w:rPr>
        <w:t>millennial market and helping with</w:t>
      </w:r>
      <w:r>
        <w:rPr>
          <w:color w:val="181818"/>
          <w:spacing w:val="1"/>
          <w:sz w:val="20"/>
        </w:rPr>
        <w:t> </w:t>
      </w:r>
      <w:r>
        <w:rPr>
          <w:color w:val="181818"/>
          <w:sz w:val="20"/>
        </w:rPr>
        <w:t>retirement and</w:t>
      </w:r>
      <w:r>
        <w:rPr>
          <w:color w:val="181818"/>
          <w:spacing w:val="1"/>
          <w:sz w:val="20"/>
        </w:rPr>
        <w:t> </w:t>
      </w:r>
      <w:r>
        <w:rPr>
          <w:color w:val="181818"/>
          <w:sz w:val="20"/>
        </w:rPr>
        <w:t>general</w:t>
      </w:r>
      <w:r>
        <w:rPr>
          <w:color w:val="181818"/>
          <w:spacing w:val="-9"/>
          <w:sz w:val="20"/>
        </w:rPr>
        <w:t> </w:t>
      </w:r>
      <w:r>
        <w:rPr>
          <w:color w:val="181818"/>
          <w:sz w:val="20"/>
        </w:rPr>
        <w:t>financial</w:t>
      </w:r>
      <w:r>
        <w:rPr>
          <w:color w:val="181818"/>
          <w:spacing w:val="-8"/>
          <w:sz w:val="20"/>
        </w:rPr>
        <w:t> </w:t>
      </w:r>
      <w:r>
        <w:rPr>
          <w:color w:val="181818"/>
          <w:sz w:val="20"/>
        </w:rPr>
        <w:t>planning.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p>
      <w:pPr>
        <w:pStyle w:val="Heading1"/>
        <w:tabs>
          <w:tab w:pos="5001" w:val="left" w:leader="none"/>
        </w:tabs>
        <w:spacing w:before="132"/>
      </w:pPr>
      <w:r>
        <w:rPr>
          <w:color w:val="181818"/>
        </w:rPr>
        <w:t>EDUCATION</w:t>
        <w:tab/>
      </w:r>
      <w:r>
        <w:rPr>
          <w:color w:val="FFFAEF"/>
          <w:w w:val="90"/>
        </w:rPr>
        <w:t>PROFESSIONAL</w:t>
      </w:r>
      <w:r>
        <w:rPr>
          <w:color w:val="FFFAEF"/>
          <w:spacing w:val="64"/>
          <w:w w:val="90"/>
        </w:rPr>
        <w:t> </w:t>
      </w:r>
      <w:r>
        <w:rPr>
          <w:color w:val="FFFAEF"/>
          <w:w w:val="90"/>
        </w:rPr>
        <w:t>EXPERIENCE</w:t>
      </w:r>
    </w:p>
    <w:p>
      <w:pPr>
        <w:pStyle w:val="BodyText"/>
        <w:rPr>
          <w:rFonts w:ascii="Arial"/>
          <w:b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11910" w:h="16850"/>
          <w:pgMar w:top="1080" w:bottom="0" w:left="520" w:right="440"/>
        </w:sectPr>
      </w:pPr>
    </w:p>
    <w:p>
      <w:pPr>
        <w:spacing w:line="278" w:lineRule="auto" w:before="232"/>
        <w:ind w:left="498" w:right="0" w:firstLine="0"/>
        <w:jc w:val="left"/>
        <w:rPr>
          <w:sz w:val="20"/>
        </w:rPr>
      </w:pPr>
      <w:r>
        <w:rPr>
          <w:color w:val="FFFAEF"/>
          <w:w w:val="105"/>
          <w:sz w:val="20"/>
        </w:rPr>
        <w:t>Borcelle</w:t>
      </w:r>
      <w:r>
        <w:rPr>
          <w:color w:val="FFFAEF"/>
          <w:spacing w:val="-16"/>
          <w:w w:val="105"/>
          <w:sz w:val="20"/>
        </w:rPr>
        <w:t> </w:t>
      </w:r>
      <w:r>
        <w:rPr>
          <w:color w:val="FFFAEF"/>
          <w:w w:val="105"/>
          <w:sz w:val="20"/>
        </w:rPr>
        <w:t>Business</w:t>
      </w:r>
      <w:r>
        <w:rPr>
          <w:color w:val="FFFAEF"/>
          <w:spacing w:val="-16"/>
          <w:w w:val="105"/>
          <w:sz w:val="20"/>
        </w:rPr>
        <w:t> </w:t>
      </w:r>
      <w:r>
        <w:rPr>
          <w:color w:val="FFFAEF"/>
          <w:w w:val="105"/>
          <w:sz w:val="20"/>
        </w:rPr>
        <w:t>School</w:t>
      </w:r>
      <w:r>
        <w:rPr>
          <w:color w:val="FFFAEF"/>
          <w:spacing w:val="-63"/>
          <w:w w:val="105"/>
          <w:sz w:val="20"/>
        </w:rPr>
        <w:t> </w:t>
      </w:r>
      <w:r>
        <w:rPr>
          <w:rFonts w:ascii="Verdana"/>
          <w:i/>
          <w:color w:val="FFFAEF"/>
          <w:sz w:val="20"/>
        </w:rPr>
        <w:t>Masters in Accounting</w:t>
      </w:r>
      <w:r>
        <w:rPr>
          <w:rFonts w:ascii="Verdana"/>
          <w:i/>
          <w:color w:val="FFFAEF"/>
          <w:spacing w:val="1"/>
          <w:sz w:val="20"/>
        </w:rPr>
        <w:t> </w:t>
      </w:r>
      <w:r>
        <w:rPr>
          <w:color w:val="FFFAEF"/>
          <w:sz w:val="20"/>
        </w:rPr>
        <w:t>Completed</w:t>
      </w:r>
      <w:r>
        <w:rPr>
          <w:color w:val="FFFAEF"/>
          <w:spacing w:val="-12"/>
          <w:sz w:val="20"/>
        </w:rPr>
        <w:t> </w:t>
      </w:r>
      <w:r>
        <w:rPr>
          <w:color w:val="FFFAEF"/>
          <w:sz w:val="20"/>
        </w:rPr>
        <w:t>in</w:t>
      </w:r>
      <w:r>
        <w:rPr>
          <w:color w:val="FFFAEF"/>
          <w:spacing w:val="-12"/>
          <w:sz w:val="20"/>
        </w:rPr>
        <w:t> </w:t>
      </w:r>
      <w:r>
        <w:rPr>
          <w:color w:val="FFFAEF"/>
          <w:sz w:val="20"/>
        </w:rPr>
        <w:t>2016</w:t>
      </w:r>
    </w:p>
    <w:p>
      <w:pPr>
        <w:spacing w:before="85"/>
        <w:ind w:left="498" w:right="0" w:firstLine="0"/>
        <w:jc w:val="left"/>
        <w:rPr>
          <w:sz w:val="20"/>
        </w:rPr>
      </w:pPr>
      <w:r>
        <w:rPr>
          <w:color w:val="FFFAEF"/>
          <w:w w:val="105"/>
          <w:sz w:val="20"/>
        </w:rPr>
        <w:t>Larana</w:t>
      </w:r>
      <w:r>
        <w:rPr>
          <w:color w:val="FFFAEF"/>
          <w:spacing w:val="-9"/>
          <w:w w:val="105"/>
          <w:sz w:val="20"/>
        </w:rPr>
        <w:t> </w:t>
      </w:r>
      <w:r>
        <w:rPr>
          <w:color w:val="FFFAEF"/>
          <w:w w:val="105"/>
          <w:sz w:val="20"/>
        </w:rPr>
        <w:t>Business</w:t>
      </w:r>
      <w:r>
        <w:rPr>
          <w:color w:val="FFFAEF"/>
          <w:spacing w:val="-9"/>
          <w:w w:val="105"/>
          <w:sz w:val="20"/>
        </w:rPr>
        <w:t> </w:t>
      </w:r>
      <w:r>
        <w:rPr>
          <w:color w:val="FFFAEF"/>
          <w:w w:val="105"/>
          <w:sz w:val="20"/>
        </w:rPr>
        <w:t>School</w:t>
      </w:r>
    </w:p>
    <w:p>
      <w:pPr>
        <w:spacing w:line="206" w:lineRule="auto" w:before="71"/>
        <w:ind w:left="498" w:right="0" w:firstLine="0"/>
        <w:jc w:val="left"/>
        <w:rPr>
          <w:rFonts w:ascii="Verdana"/>
          <w:i/>
          <w:sz w:val="20"/>
        </w:rPr>
      </w:pPr>
      <w:r>
        <w:rPr>
          <w:rFonts w:ascii="Verdana"/>
          <w:i/>
          <w:color w:val="FFFAEF"/>
          <w:sz w:val="20"/>
        </w:rPr>
        <w:t>Certificate in Financial</w:t>
      </w:r>
      <w:r>
        <w:rPr>
          <w:rFonts w:ascii="Verdana"/>
          <w:i/>
          <w:color w:val="FFFAEF"/>
          <w:spacing w:val="1"/>
          <w:sz w:val="20"/>
        </w:rPr>
        <w:t> </w:t>
      </w:r>
      <w:r>
        <w:rPr>
          <w:rFonts w:ascii="Verdana"/>
          <w:i/>
          <w:color w:val="FFFAEF"/>
          <w:sz w:val="20"/>
        </w:rPr>
        <w:t>Management, Financial</w:t>
      </w:r>
      <w:r>
        <w:rPr>
          <w:rFonts w:ascii="Verdana"/>
          <w:i/>
          <w:color w:val="FFFAEF"/>
          <w:spacing w:val="1"/>
          <w:sz w:val="20"/>
        </w:rPr>
        <w:t> </w:t>
      </w:r>
      <w:r>
        <w:rPr>
          <w:rFonts w:ascii="Verdana"/>
          <w:i/>
          <w:color w:val="FFFAEF"/>
          <w:sz w:val="20"/>
        </w:rPr>
        <w:t>Analysis,</w:t>
      </w:r>
      <w:r>
        <w:rPr>
          <w:rFonts w:ascii="Verdana"/>
          <w:i/>
          <w:color w:val="FFFAEF"/>
          <w:spacing w:val="5"/>
          <w:sz w:val="20"/>
        </w:rPr>
        <w:t> </w:t>
      </w:r>
      <w:r>
        <w:rPr>
          <w:rFonts w:ascii="Verdana"/>
          <w:i/>
          <w:color w:val="FFFAEF"/>
          <w:sz w:val="20"/>
        </w:rPr>
        <w:t>and</w:t>
      </w:r>
      <w:r>
        <w:rPr>
          <w:rFonts w:ascii="Verdana"/>
          <w:i/>
          <w:color w:val="FFFAEF"/>
          <w:spacing w:val="5"/>
          <w:sz w:val="20"/>
        </w:rPr>
        <w:t> </w:t>
      </w:r>
      <w:r>
        <w:rPr>
          <w:rFonts w:ascii="Verdana"/>
          <w:i/>
          <w:color w:val="FFFAEF"/>
          <w:sz w:val="20"/>
        </w:rPr>
        <w:t>Public</w:t>
      </w:r>
      <w:r>
        <w:rPr>
          <w:rFonts w:ascii="Verdana"/>
          <w:i/>
          <w:color w:val="FFFAEF"/>
          <w:spacing w:val="5"/>
          <w:sz w:val="20"/>
        </w:rPr>
        <w:t> </w:t>
      </w:r>
      <w:r>
        <w:rPr>
          <w:rFonts w:ascii="Verdana"/>
          <w:i/>
          <w:color w:val="FFFAEF"/>
          <w:sz w:val="20"/>
        </w:rPr>
        <w:t>Budgeting</w:t>
      </w:r>
    </w:p>
    <w:p>
      <w:pPr>
        <w:spacing w:before="94"/>
        <w:ind w:left="498" w:right="0" w:firstLine="0"/>
        <w:jc w:val="left"/>
        <w:rPr>
          <w:sz w:val="20"/>
        </w:rPr>
      </w:pPr>
      <w:r>
        <w:rPr>
          <w:color w:val="FFFAEF"/>
          <w:sz w:val="20"/>
        </w:rPr>
        <w:t>Completed</w:t>
      </w:r>
      <w:r>
        <w:rPr>
          <w:color w:val="FFFAEF"/>
          <w:spacing w:val="-10"/>
          <w:sz w:val="20"/>
        </w:rPr>
        <w:t> </w:t>
      </w:r>
      <w:r>
        <w:rPr>
          <w:color w:val="FFFAEF"/>
          <w:sz w:val="20"/>
        </w:rPr>
        <w:t>in</w:t>
      </w:r>
      <w:r>
        <w:rPr>
          <w:color w:val="FFFAEF"/>
          <w:spacing w:val="-10"/>
          <w:sz w:val="20"/>
        </w:rPr>
        <w:t> </w:t>
      </w:r>
      <w:r>
        <w:rPr>
          <w:color w:val="FFFAEF"/>
          <w:sz w:val="20"/>
        </w:rPr>
        <w:t>2014</w:t>
      </w:r>
    </w:p>
    <w:p>
      <w:pPr>
        <w:spacing w:before="136"/>
        <w:ind w:left="498" w:right="0" w:firstLine="0"/>
        <w:jc w:val="left"/>
        <w:rPr>
          <w:sz w:val="20"/>
        </w:rPr>
      </w:pPr>
      <w:r>
        <w:rPr>
          <w:color w:val="FFFAEF"/>
          <w:sz w:val="20"/>
        </w:rPr>
        <w:t>University</w:t>
      </w:r>
      <w:r>
        <w:rPr>
          <w:color w:val="FFFAEF"/>
          <w:spacing w:val="7"/>
          <w:sz w:val="20"/>
        </w:rPr>
        <w:t> </w:t>
      </w:r>
      <w:r>
        <w:rPr>
          <w:color w:val="FFFAEF"/>
          <w:sz w:val="20"/>
        </w:rPr>
        <w:t>of</w:t>
      </w:r>
      <w:r>
        <w:rPr>
          <w:color w:val="FFFAEF"/>
          <w:spacing w:val="7"/>
          <w:sz w:val="20"/>
        </w:rPr>
        <w:t> </w:t>
      </w:r>
      <w:r>
        <w:rPr>
          <w:color w:val="FFFAEF"/>
          <w:sz w:val="20"/>
        </w:rPr>
        <w:t>Fauget</w:t>
      </w:r>
    </w:p>
    <w:p>
      <w:pPr>
        <w:spacing w:line="206" w:lineRule="auto" w:before="49"/>
        <w:ind w:left="498" w:right="175" w:firstLine="0"/>
        <w:jc w:val="left"/>
        <w:rPr>
          <w:rFonts w:ascii="Verdana"/>
          <w:i/>
          <w:sz w:val="20"/>
        </w:rPr>
      </w:pPr>
      <w:r>
        <w:rPr>
          <w:rFonts w:ascii="Verdana"/>
          <w:i/>
          <w:color w:val="FFFAEF"/>
          <w:sz w:val="20"/>
        </w:rPr>
        <w:t>Bachelor of Economics, Major</w:t>
      </w:r>
      <w:r>
        <w:rPr>
          <w:rFonts w:ascii="Verdana"/>
          <w:i/>
          <w:color w:val="FFFAEF"/>
          <w:spacing w:val="-68"/>
          <w:sz w:val="20"/>
        </w:rPr>
        <w:t> </w:t>
      </w:r>
      <w:r>
        <w:rPr>
          <w:rFonts w:ascii="Verdana"/>
          <w:i/>
          <w:color w:val="FFFAEF"/>
          <w:sz w:val="20"/>
        </w:rPr>
        <w:t>in Finance, Minor in Data</w:t>
      </w:r>
      <w:r>
        <w:rPr>
          <w:rFonts w:ascii="Verdana"/>
          <w:i/>
          <w:color w:val="FFFAEF"/>
          <w:spacing w:val="1"/>
          <w:sz w:val="20"/>
        </w:rPr>
        <w:t> </w:t>
      </w:r>
      <w:r>
        <w:rPr>
          <w:rFonts w:ascii="Verdana"/>
          <w:i/>
          <w:color w:val="FFFAEF"/>
          <w:sz w:val="20"/>
        </w:rPr>
        <w:t>Analytics</w:t>
      </w:r>
    </w:p>
    <w:p>
      <w:pPr>
        <w:spacing w:before="71"/>
        <w:ind w:left="498" w:right="0" w:firstLine="0"/>
        <w:jc w:val="left"/>
        <w:rPr>
          <w:sz w:val="20"/>
        </w:rPr>
      </w:pPr>
      <w:r>
        <w:rPr>
          <w:color w:val="FFFAEF"/>
          <w:sz w:val="20"/>
        </w:rPr>
        <w:t>Completed</w:t>
      </w:r>
      <w:r>
        <w:rPr>
          <w:color w:val="FFFAEF"/>
          <w:spacing w:val="-10"/>
          <w:sz w:val="20"/>
        </w:rPr>
        <w:t> </w:t>
      </w:r>
      <w:r>
        <w:rPr>
          <w:color w:val="FFFAEF"/>
          <w:sz w:val="20"/>
        </w:rPr>
        <w:t>in</w:t>
      </w:r>
      <w:r>
        <w:rPr>
          <w:color w:val="FFFAEF"/>
          <w:spacing w:val="-10"/>
          <w:sz w:val="20"/>
        </w:rPr>
        <w:t> </w:t>
      </w:r>
      <w:r>
        <w:rPr>
          <w:color w:val="FFFAEF"/>
          <w:sz w:val="20"/>
        </w:rPr>
        <w:t>2016</w:t>
      </w:r>
    </w:p>
    <w:p>
      <w:pPr>
        <w:pStyle w:val="BodyText"/>
        <w:spacing w:before="13"/>
        <w:rPr>
          <w:sz w:val="34"/>
        </w:rPr>
      </w:pPr>
    </w:p>
    <w:p>
      <w:pPr>
        <w:pStyle w:val="Heading1"/>
      </w:pPr>
      <w:r>
        <w:rPr>
          <w:color w:val="181818"/>
          <w:w w:val="105"/>
        </w:rPr>
        <w:t>CONTACT</w:t>
      </w:r>
    </w:p>
    <w:p>
      <w:pPr>
        <w:spacing w:before="232"/>
        <w:ind w:left="267" w:right="0" w:firstLine="0"/>
        <w:jc w:val="left"/>
        <w:rPr>
          <w:sz w:val="20"/>
        </w:rPr>
      </w:pPr>
      <w:r>
        <w:rPr/>
        <w:br w:type="column"/>
      </w:r>
      <w:r>
        <w:rPr>
          <w:color w:val="181818"/>
          <w:sz w:val="20"/>
        </w:rPr>
        <w:t>Ginyard</w:t>
      </w:r>
      <w:r>
        <w:rPr>
          <w:color w:val="181818"/>
          <w:spacing w:val="25"/>
          <w:sz w:val="20"/>
        </w:rPr>
        <w:t> </w:t>
      </w:r>
      <w:r>
        <w:rPr>
          <w:color w:val="181818"/>
          <w:sz w:val="20"/>
        </w:rPr>
        <w:t>International</w:t>
      </w:r>
      <w:r>
        <w:rPr>
          <w:color w:val="181818"/>
          <w:spacing w:val="25"/>
          <w:sz w:val="20"/>
        </w:rPr>
        <w:t> </w:t>
      </w:r>
      <w:r>
        <w:rPr>
          <w:color w:val="181818"/>
          <w:sz w:val="20"/>
        </w:rPr>
        <w:t>Co.</w:t>
      </w:r>
      <w:r>
        <w:rPr>
          <w:color w:val="181818"/>
          <w:spacing w:val="26"/>
          <w:sz w:val="20"/>
        </w:rPr>
        <w:t> </w:t>
      </w:r>
      <w:r>
        <w:rPr>
          <w:color w:val="181818"/>
          <w:sz w:val="20"/>
        </w:rPr>
        <w:t>|</w:t>
      </w:r>
      <w:r>
        <w:rPr>
          <w:color w:val="181818"/>
          <w:spacing w:val="25"/>
          <w:sz w:val="20"/>
        </w:rPr>
        <w:t> </w:t>
      </w:r>
      <w:r>
        <w:rPr>
          <w:color w:val="181818"/>
          <w:sz w:val="20"/>
        </w:rPr>
        <w:t>Financial</w:t>
      </w:r>
      <w:r>
        <w:rPr>
          <w:color w:val="181818"/>
          <w:spacing w:val="26"/>
          <w:sz w:val="20"/>
        </w:rPr>
        <w:t> </w:t>
      </w:r>
      <w:r>
        <w:rPr>
          <w:color w:val="181818"/>
          <w:sz w:val="20"/>
        </w:rPr>
        <w:t>Analyst</w:t>
      </w:r>
    </w:p>
    <w:p>
      <w:pPr>
        <w:spacing w:before="29"/>
        <w:ind w:left="267" w:right="0" w:firstLine="0"/>
        <w:jc w:val="left"/>
        <w:rPr>
          <w:rFonts w:ascii="Verdana" w:hAnsi="Verdana"/>
          <w:i/>
          <w:sz w:val="20"/>
        </w:rPr>
      </w:pPr>
      <w:r>
        <w:rPr>
          <w:rFonts w:ascii="Verdana" w:hAnsi="Verdana"/>
          <w:i/>
          <w:color w:val="181818"/>
          <w:sz w:val="20"/>
        </w:rPr>
        <w:t>2020</w:t>
      </w:r>
      <w:r>
        <w:rPr>
          <w:rFonts w:ascii="Verdana" w:hAnsi="Verdana"/>
          <w:i/>
          <w:color w:val="181818"/>
          <w:spacing w:val="-17"/>
          <w:sz w:val="20"/>
        </w:rPr>
        <w:t> </w:t>
      </w:r>
      <w:r>
        <w:rPr>
          <w:rFonts w:ascii="Verdana" w:hAnsi="Verdana"/>
          <w:i/>
          <w:color w:val="181818"/>
          <w:sz w:val="20"/>
        </w:rPr>
        <w:t>–</w:t>
      </w:r>
      <w:r>
        <w:rPr>
          <w:rFonts w:ascii="Verdana" w:hAnsi="Verdana"/>
          <w:i/>
          <w:color w:val="181818"/>
          <w:spacing w:val="-16"/>
          <w:sz w:val="20"/>
        </w:rPr>
        <w:t> </w:t>
      </w:r>
      <w:r>
        <w:rPr>
          <w:rFonts w:ascii="Verdana" w:hAnsi="Verdana"/>
          <w:i/>
          <w:color w:val="181818"/>
          <w:sz w:val="20"/>
        </w:rPr>
        <w:t>Present</w:t>
      </w:r>
    </w:p>
    <w:p>
      <w:pPr>
        <w:pStyle w:val="BodyText"/>
        <w:spacing w:line="243" w:lineRule="exact" w:before="52"/>
        <w:ind w:left="267"/>
      </w:pPr>
      <w:r>
        <w:rPr>
          <w:color w:val="181818"/>
        </w:rPr>
        <w:t>Key</w:t>
      </w:r>
      <w:r>
        <w:rPr>
          <w:color w:val="181818"/>
          <w:spacing w:val="6"/>
        </w:rPr>
        <w:t> </w:t>
      </w:r>
      <w:r>
        <w:rPr>
          <w:color w:val="181818"/>
        </w:rPr>
        <w:t>responsibilities:</w:t>
      </w:r>
    </w:p>
    <w:p>
      <w:pPr>
        <w:pStyle w:val="BodyText"/>
        <w:spacing w:line="240" w:lineRule="exact"/>
        <w:ind w:left="539"/>
      </w:pPr>
      <w:r>
        <w:rPr>
          <w:color w:val="181818"/>
          <w:w w:val="105"/>
        </w:rPr>
        <w:t>Analyze</w:t>
      </w:r>
      <w:r>
        <w:rPr>
          <w:color w:val="181818"/>
          <w:spacing w:val="-4"/>
          <w:w w:val="105"/>
        </w:rPr>
        <w:t> </w:t>
      </w:r>
      <w:r>
        <w:rPr>
          <w:color w:val="181818"/>
          <w:w w:val="105"/>
        </w:rPr>
        <w:t>current</w:t>
      </w:r>
      <w:r>
        <w:rPr>
          <w:color w:val="181818"/>
          <w:spacing w:val="-3"/>
          <w:w w:val="105"/>
        </w:rPr>
        <w:t> </w:t>
      </w:r>
      <w:r>
        <w:rPr>
          <w:color w:val="181818"/>
          <w:w w:val="105"/>
        </w:rPr>
        <w:t>and</w:t>
      </w:r>
      <w:r>
        <w:rPr>
          <w:color w:val="181818"/>
          <w:spacing w:val="-3"/>
          <w:w w:val="105"/>
        </w:rPr>
        <w:t> </w:t>
      </w:r>
      <w:r>
        <w:rPr>
          <w:color w:val="181818"/>
          <w:w w:val="105"/>
        </w:rPr>
        <w:t>past</w:t>
      </w:r>
      <w:r>
        <w:rPr>
          <w:color w:val="181818"/>
          <w:spacing w:val="-3"/>
          <w:w w:val="105"/>
        </w:rPr>
        <w:t> </w:t>
      </w:r>
      <w:r>
        <w:rPr>
          <w:color w:val="181818"/>
          <w:w w:val="105"/>
        </w:rPr>
        <w:t>financial</w:t>
      </w:r>
      <w:r>
        <w:rPr>
          <w:color w:val="181818"/>
          <w:spacing w:val="-3"/>
          <w:w w:val="105"/>
        </w:rPr>
        <w:t> </w:t>
      </w:r>
      <w:r>
        <w:rPr>
          <w:color w:val="181818"/>
          <w:w w:val="105"/>
        </w:rPr>
        <w:t>data.</w:t>
      </w:r>
    </w:p>
    <w:p>
      <w:pPr>
        <w:pStyle w:val="BodyText"/>
        <w:spacing w:line="235" w:lineRule="auto" w:before="1"/>
        <w:ind w:left="539" w:right="382"/>
      </w:pPr>
      <w:r>
        <w:rPr>
          <w:color w:val="181818"/>
          <w:w w:val="105"/>
        </w:rPr>
        <w:t>Look at recent financial performance and identify trends.</w:t>
      </w:r>
      <w:r>
        <w:rPr>
          <w:color w:val="181818"/>
          <w:spacing w:val="1"/>
          <w:w w:val="105"/>
        </w:rPr>
        <w:t> </w:t>
      </w:r>
      <w:r>
        <w:rPr>
          <w:color w:val="181818"/>
          <w:w w:val="105"/>
        </w:rPr>
        <w:t>Prepare reports on the above information and communicate</w:t>
      </w:r>
      <w:r>
        <w:rPr>
          <w:color w:val="181818"/>
          <w:spacing w:val="-51"/>
          <w:w w:val="105"/>
        </w:rPr>
        <w:t> </w:t>
      </w:r>
      <w:r>
        <w:rPr>
          <w:color w:val="181818"/>
          <w:w w:val="105"/>
        </w:rPr>
        <w:t>the</w:t>
      </w:r>
      <w:r>
        <w:rPr>
          <w:color w:val="181818"/>
          <w:spacing w:val="-13"/>
          <w:w w:val="105"/>
        </w:rPr>
        <w:t> </w:t>
      </w:r>
      <w:r>
        <w:rPr>
          <w:color w:val="181818"/>
          <w:w w:val="105"/>
        </w:rPr>
        <w:t>insights</w:t>
      </w:r>
      <w:r>
        <w:rPr>
          <w:color w:val="181818"/>
          <w:spacing w:val="-13"/>
          <w:w w:val="105"/>
        </w:rPr>
        <w:t> </w:t>
      </w:r>
      <w:r>
        <w:rPr>
          <w:color w:val="181818"/>
          <w:w w:val="105"/>
        </w:rPr>
        <w:t>of</w:t>
      </w:r>
      <w:r>
        <w:rPr>
          <w:color w:val="181818"/>
          <w:spacing w:val="-13"/>
          <w:w w:val="105"/>
        </w:rPr>
        <w:t> </w:t>
      </w:r>
      <w:r>
        <w:rPr>
          <w:color w:val="181818"/>
          <w:w w:val="105"/>
        </w:rPr>
        <w:t>these</w:t>
      </w:r>
      <w:r>
        <w:rPr>
          <w:color w:val="181818"/>
          <w:spacing w:val="-13"/>
          <w:w w:val="105"/>
        </w:rPr>
        <w:t> </w:t>
      </w:r>
      <w:r>
        <w:rPr>
          <w:color w:val="181818"/>
          <w:w w:val="105"/>
        </w:rPr>
        <w:t>reports</w:t>
      </w:r>
      <w:r>
        <w:rPr>
          <w:color w:val="181818"/>
          <w:spacing w:val="-13"/>
          <w:w w:val="105"/>
        </w:rPr>
        <w:t> </w:t>
      </w:r>
      <w:r>
        <w:rPr>
          <w:color w:val="181818"/>
          <w:w w:val="105"/>
        </w:rPr>
        <w:t>to</w:t>
      </w:r>
      <w:r>
        <w:rPr>
          <w:color w:val="181818"/>
          <w:spacing w:val="-13"/>
          <w:w w:val="105"/>
        </w:rPr>
        <w:t> </w:t>
      </w:r>
      <w:r>
        <w:rPr>
          <w:color w:val="181818"/>
          <w:w w:val="105"/>
        </w:rPr>
        <w:t>the</w:t>
      </w:r>
      <w:r>
        <w:rPr>
          <w:color w:val="181818"/>
          <w:spacing w:val="-13"/>
          <w:w w:val="105"/>
        </w:rPr>
        <w:t> </w:t>
      </w:r>
      <w:r>
        <w:rPr>
          <w:color w:val="181818"/>
          <w:w w:val="105"/>
        </w:rPr>
        <w:t>broader</w:t>
      </w:r>
      <w:r>
        <w:rPr>
          <w:color w:val="181818"/>
          <w:spacing w:val="-13"/>
          <w:w w:val="105"/>
        </w:rPr>
        <w:t> </w:t>
      </w:r>
      <w:r>
        <w:rPr>
          <w:color w:val="181818"/>
          <w:w w:val="105"/>
        </w:rPr>
        <w:t>business.</w:t>
      </w:r>
    </w:p>
    <w:p>
      <w:pPr>
        <w:pStyle w:val="BodyText"/>
        <w:spacing w:line="235" w:lineRule="auto"/>
        <w:ind w:left="539" w:right="548"/>
      </w:pPr>
      <w:r>
        <w:rPr>
          <w:color w:val="181818"/>
          <w:w w:val="105"/>
        </w:rPr>
        <w:t>Consult with the management team to develop long-term</w:t>
      </w:r>
      <w:r>
        <w:rPr>
          <w:color w:val="181818"/>
          <w:spacing w:val="-51"/>
          <w:w w:val="105"/>
        </w:rPr>
        <w:t> </w:t>
      </w:r>
      <w:r>
        <w:rPr>
          <w:color w:val="181818"/>
          <w:w w:val="105"/>
        </w:rPr>
        <w:t>commercial</w:t>
      </w:r>
      <w:r>
        <w:rPr>
          <w:color w:val="181818"/>
          <w:spacing w:val="-12"/>
          <w:w w:val="105"/>
        </w:rPr>
        <w:t> </w:t>
      </w:r>
      <w:r>
        <w:rPr>
          <w:color w:val="181818"/>
          <w:w w:val="105"/>
        </w:rPr>
        <w:t>plans.</w:t>
      </w:r>
    </w:p>
    <w:p>
      <w:pPr>
        <w:pStyle w:val="BodyText"/>
        <w:spacing w:line="235" w:lineRule="auto"/>
        <w:ind w:left="539"/>
      </w:pPr>
      <w:r>
        <w:rPr>
          <w:color w:val="181818"/>
          <w:w w:val="105"/>
        </w:rPr>
        <w:t>Suggest</w:t>
      </w:r>
      <w:r>
        <w:rPr>
          <w:color w:val="181818"/>
          <w:spacing w:val="2"/>
          <w:w w:val="105"/>
        </w:rPr>
        <w:t> </w:t>
      </w:r>
      <w:r>
        <w:rPr>
          <w:color w:val="181818"/>
          <w:w w:val="105"/>
        </w:rPr>
        <w:t>budgets</w:t>
      </w:r>
      <w:r>
        <w:rPr>
          <w:color w:val="181818"/>
          <w:spacing w:val="2"/>
          <w:w w:val="105"/>
        </w:rPr>
        <w:t> </w:t>
      </w:r>
      <w:r>
        <w:rPr>
          <w:color w:val="181818"/>
          <w:w w:val="105"/>
        </w:rPr>
        <w:t>and</w:t>
      </w:r>
      <w:r>
        <w:rPr>
          <w:color w:val="181818"/>
          <w:spacing w:val="2"/>
          <w:w w:val="105"/>
        </w:rPr>
        <w:t> </w:t>
      </w:r>
      <w:r>
        <w:rPr>
          <w:color w:val="181818"/>
          <w:w w:val="105"/>
        </w:rPr>
        <w:t>improvements</w:t>
      </w:r>
      <w:r>
        <w:rPr>
          <w:color w:val="181818"/>
          <w:spacing w:val="2"/>
          <w:w w:val="105"/>
        </w:rPr>
        <w:t> </w:t>
      </w:r>
      <w:r>
        <w:rPr>
          <w:color w:val="181818"/>
          <w:w w:val="105"/>
        </w:rPr>
        <w:t>based</w:t>
      </w:r>
      <w:r>
        <w:rPr>
          <w:color w:val="181818"/>
          <w:spacing w:val="2"/>
          <w:w w:val="105"/>
        </w:rPr>
        <w:t> </w:t>
      </w:r>
      <w:r>
        <w:rPr>
          <w:color w:val="181818"/>
          <w:w w:val="105"/>
        </w:rPr>
        <w:t>on</w:t>
      </w:r>
      <w:r>
        <w:rPr>
          <w:color w:val="181818"/>
          <w:spacing w:val="2"/>
          <w:w w:val="105"/>
        </w:rPr>
        <w:t> </w:t>
      </w:r>
      <w:r>
        <w:rPr>
          <w:color w:val="181818"/>
          <w:w w:val="105"/>
        </w:rPr>
        <w:t>the</w:t>
      </w:r>
      <w:r>
        <w:rPr>
          <w:color w:val="181818"/>
          <w:spacing w:val="2"/>
          <w:w w:val="105"/>
        </w:rPr>
        <w:t> </w:t>
      </w:r>
      <w:r>
        <w:rPr>
          <w:color w:val="181818"/>
          <w:w w:val="105"/>
        </w:rPr>
        <w:t>above</w:t>
      </w:r>
      <w:r>
        <w:rPr>
          <w:color w:val="181818"/>
          <w:spacing w:val="-50"/>
          <w:w w:val="105"/>
        </w:rPr>
        <w:t> </w:t>
      </w:r>
      <w:r>
        <w:rPr>
          <w:color w:val="181818"/>
          <w:w w:val="105"/>
        </w:rPr>
        <w:t>information.</w:t>
      </w:r>
    </w:p>
    <w:p>
      <w:pPr>
        <w:pStyle w:val="BodyText"/>
        <w:spacing w:before="1"/>
        <w:rPr>
          <w:sz w:val="32"/>
        </w:rPr>
      </w:pPr>
    </w:p>
    <w:p>
      <w:pPr>
        <w:spacing w:before="0"/>
        <w:ind w:left="267" w:right="0" w:firstLine="0"/>
        <w:jc w:val="left"/>
        <w:rPr>
          <w:sz w:val="20"/>
        </w:rPr>
      </w:pPr>
      <w:r>
        <w:rPr>
          <w:color w:val="181818"/>
          <w:w w:val="105"/>
          <w:sz w:val="20"/>
        </w:rPr>
        <w:t>Ingoude</w:t>
      </w:r>
      <w:r>
        <w:rPr>
          <w:color w:val="181818"/>
          <w:spacing w:val="-6"/>
          <w:w w:val="105"/>
          <w:sz w:val="20"/>
        </w:rPr>
        <w:t> </w:t>
      </w:r>
      <w:r>
        <w:rPr>
          <w:color w:val="181818"/>
          <w:w w:val="105"/>
          <w:sz w:val="20"/>
        </w:rPr>
        <w:t>Company</w:t>
      </w:r>
      <w:r>
        <w:rPr>
          <w:color w:val="181818"/>
          <w:spacing w:val="-5"/>
          <w:w w:val="105"/>
          <w:sz w:val="20"/>
        </w:rPr>
        <w:t> </w:t>
      </w:r>
      <w:r>
        <w:rPr>
          <w:color w:val="181818"/>
          <w:w w:val="105"/>
          <w:sz w:val="20"/>
        </w:rPr>
        <w:t>|</w:t>
      </w:r>
      <w:r>
        <w:rPr>
          <w:color w:val="181818"/>
          <w:spacing w:val="-6"/>
          <w:w w:val="105"/>
          <w:sz w:val="20"/>
        </w:rPr>
        <w:t> </w:t>
      </w:r>
      <w:r>
        <w:rPr>
          <w:color w:val="181818"/>
          <w:w w:val="105"/>
          <w:sz w:val="20"/>
        </w:rPr>
        <w:t>Junior/Investment</w:t>
      </w:r>
      <w:r>
        <w:rPr>
          <w:color w:val="181818"/>
          <w:spacing w:val="-5"/>
          <w:w w:val="105"/>
          <w:sz w:val="20"/>
        </w:rPr>
        <w:t> </w:t>
      </w:r>
      <w:r>
        <w:rPr>
          <w:color w:val="181818"/>
          <w:w w:val="105"/>
          <w:sz w:val="20"/>
        </w:rPr>
        <w:t>Analyst</w:t>
      </w:r>
    </w:p>
    <w:p>
      <w:pPr>
        <w:spacing w:before="29"/>
        <w:ind w:left="267" w:right="0" w:firstLine="0"/>
        <w:jc w:val="left"/>
        <w:rPr>
          <w:rFonts w:ascii="Verdana" w:hAnsi="Verdana"/>
          <w:i/>
          <w:sz w:val="20"/>
        </w:rPr>
      </w:pPr>
      <w:r>
        <w:rPr>
          <w:rFonts w:ascii="Verdana" w:hAnsi="Verdana"/>
          <w:i/>
          <w:color w:val="181818"/>
          <w:spacing w:val="-1"/>
          <w:w w:val="95"/>
          <w:sz w:val="20"/>
        </w:rPr>
        <w:t>2015</w:t>
      </w:r>
      <w:r>
        <w:rPr>
          <w:rFonts w:ascii="Verdana" w:hAnsi="Verdana"/>
          <w:i/>
          <w:color w:val="181818"/>
          <w:spacing w:val="-12"/>
          <w:w w:val="95"/>
          <w:sz w:val="20"/>
        </w:rPr>
        <w:t> </w:t>
      </w:r>
      <w:r>
        <w:rPr>
          <w:rFonts w:ascii="Verdana" w:hAnsi="Verdana"/>
          <w:i/>
          <w:color w:val="181818"/>
          <w:spacing w:val="-1"/>
          <w:w w:val="95"/>
          <w:sz w:val="20"/>
        </w:rPr>
        <w:t>–</w:t>
      </w:r>
      <w:r>
        <w:rPr>
          <w:rFonts w:ascii="Verdana" w:hAnsi="Verdana"/>
          <w:i/>
          <w:color w:val="181818"/>
          <w:spacing w:val="-12"/>
          <w:w w:val="95"/>
          <w:sz w:val="20"/>
        </w:rPr>
        <w:t> </w:t>
      </w:r>
      <w:r>
        <w:rPr>
          <w:rFonts w:ascii="Verdana" w:hAnsi="Verdana"/>
          <w:i/>
          <w:color w:val="181818"/>
          <w:spacing w:val="-1"/>
          <w:w w:val="95"/>
          <w:sz w:val="20"/>
        </w:rPr>
        <w:t>2020</w:t>
      </w:r>
    </w:p>
    <w:p>
      <w:pPr>
        <w:pStyle w:val="BodyText"/>
        <w:spacing w:line="243" w:lineRule="exact" w:before="51"/>
        <w:ind w:left="267"/>
      </w:pPr>
      <w:r>
        <w:rPr>
          <w:color w:val="181818"/>
        </w:rPr>
        <w:t>Key</w:t>
      </w:r>
      <w:r>
        <w:rPr>
          <w:color w:val="181818"/>
          <w:spacing w:val="6"/>
        </w:rPr>
        <w:t> </w:t>
      </w:r>
      <w:r>
        <w:rPr>
          <w:color w:val="181818"/>
        </w:rPr>
        <w:t>responsibilities:</w:t>
      </w:r>
    </w:p>
    <w:p>
      <w:pPr>
        <w:pStyle w:val="BodyText"/>
        <w:spacing w:line="235" w:lineRule="auto" w:before="1"/>
        <w:ind w:left="539" w:right="382"/>
      </w:pPr>
      <w:r>
        <w:rPr>
          <w:color w:val="181818"/>
          <w:w w:val="105"/>
        </w:rPr>
        <w:t>Looked</w:t>
      </w:r>
      <w:r>
        <w:rPr>
          <w:color w:val="181818"/>
          <w:spacing w:val="-10"/>
          <w:w w:val="105"/>
        </w:rPr>
        <w:t> </w:t>
      </w:r>
      <w:r>
        <w:rPr>
          <w:color w:val="181818"/>
          <w:w w:val="105"/>
        </w:rPr>
        <w:t>at</w:t>
      </w:r>
      <w:r>
        <w:rPr>
          <w:color w:val="181818"/>
          <w:spacing w:val="-10"/>
          <w:w w:val="105"/>
        </w:rPr>
        <w:t> </w:t>
      </w:r>
      <w:r>
        <w:rPr>
          <w:color w:val="181818"/>
          <w:w w:val="105"/>
        </w:rPr>
        <w:t>financial</w:t>
      </w:r>
      <w:r>
        <w:rPr>
          <w:color w:val="181818"/>
          <w:spacing w:val="-10"/>
          <w:w w:val="105"/>
        </w:rPr>
        <w:t> </w:t>
      </w:r>
      <w:r>
        <w:rPr>
          <w:color w:val="181818"/>
          <w:w w:val="105"/>
        </w:rPr>
        <w:t>performance</w:t>
      </w:r>
      <w:r>
        <w:rPr>
          <w:color w:val="181818"/>
          <w:spacing w:val="-10"/>
          <w:w w:val="105"/>
        </w:rPr>
        <w:t> </w:t>
      </w:r>
      <w:r>
        <w:rPr>
          <w:color w:val="181818"/>
          <w:w w:val="105"/>
        </w:rPr>
        <w:t>and</w:t>
      </w:r>
      <w:r>
        <w:rPr>
          <w:color w:val="181818"/>
          <w:spacing w:val="-9"/>
          <w:w w:val="105"/>
        </w:rPr>
        <w:t> </w:t>
      </w:r>
      <w:r>
        <w:rPr>
          <w:color w:val="181818"/>
          <w:w w:val="105"/>
        </w:rPr>
        <w:t>identified</w:t>
      </w:r>
      <w:r>
        <w:rPr>
          <w:color w:val="181818"/>
          <w:spacing w:val="-10"/>
          <w:w w:val="105"/>
        </w:rPr>
        <w:t> </w:t>
      </w:r>
      <w:r>
        <w:rPr>
          <w:color w:val="181818"/>
          <w:w w:val="105"/>
        </w:rPr>
        <w:t>trends</w:t>
      </w:r>
      <w:r>
        <w:rPr>
          <w:color w:val="181818"/>
          <w:spacing w:val="-50"/>
          <w:w w:val="105"/>
        </w:rPr>
        <w:t> </w:t>
      </w:r>
      <w:r>
        <w:rPr>
          <w:color w:val="181818"/>
          <w:w w:val="105"/>
        </w:rPr>
        <w:t>Explored</w:t>
      </w:r>
      <w:r>
        <w:rPr>
          <w:color w:val="181818"/>
          <w:spacing w:val="-13"/>
          <w:w w:val="105"/>
        </w:rPr>
        <w:t> </w:t>
      </w:r>
      <w:r>
        <w:rPr>
          <w:color w:val="181818"/>
          <w:w w:val="105"/>
        </w:rPr>
        <w:t>various</w:t>
      </w:r>
      <w:r>
        <w:rPr>
          <w:color w:val="181818"/>
          <w:spacing w:val="-13"/>
          <w:w w:val="105"/>
        </w:rPr>
        <w:t> </w:t>
      </w:r>
      <w:r>
        <w:rPr>
          <w:color w:val="181818"/>
          <w:w w:val="105"/>
        </w:rPr>
        <w:t>investment</w:t>
      </w:r>
      <w:r>
        <w:rPr>
          <w:color w:val="181818"/>
          <w:spacing w:val="-13"/>
          <w:w w:val="105"/>
        </w:rPr>
        <w:t> </w:t>
      </w:r>
      <w:r>
        <w:rPr>
          <w:color w:val="181818"/>
          <w:w w:val="105"/>
        </w:rPr>
        <w:t>opportunities</w:t>
      </w:r>
    </w:p>
    <w:p>
      <w:pPr>
        <w:spacing w:after="0" w:line="235" w:lineRule="auto"/>
        <w:sectPr>
          <w:type w:val="continuous"/>
          <w:pgSz w:w="11910" w:h="16850"/>
          <w:pgMar w:top="1080" w:bottom="0" w:left="520" w:right="440"/>
          <w:cols w:num="2" w:equalWidth="0">
            <w:col w:w="3660" w:space="1468"/>
            <w:col w:w="5822"/>
          </w:cols>
        </w:sectPr>
      </w:pPr>
    </w:p>
    <w:p>
      <w:pPr>
        <w:pStyle w:val="BodyText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50"/>
          <w:pgMar w:top="1080" w:bottom="0" w:left="520" w:right="440"/>
        </w:sectPr>
      </w:pPr>
    </w:p>
    <w:p>
      <w:pPr>
        <w:pStyle w:val="Heading3"/>
        <w:tabs>
          <w:tab w:pos="498" w:val="left" w:leader="none"/>
        </w:tabs>
        <w:spacing w:line="266" w:lineRule="auto" w:before="188"/>
        <w:ind w:left="104" w:right="38"/>
      </w:pPr>
      <w:r>
        <w:rPr>
          <w:color w:val="FFFAEF"/>
        </w:rPr>
        <w:t>M:</w:t>
      </w:r>
      <w:r>
        <w:rPr>
          <w:color w:val="FFFAEF"/>
          <w:spacing w:val="24"/>
        </w:rPr>
        <w:t> </w:t>
      </w:r>
      <w:hyperlink r:id="rId5">
        <w:r>
          <w:rPr>
            <w:color w:val="FFFAEF"/>
          </w:rPr>
          <w:t>hello@reallygreatsite.com</w:t>
        </w:r>
      </w:hyperlink>
      <w:r>
        <w:rPr>
          <w:color w:val="FFFAEF"/>
          <w:spacing w:val="-68"/>
        </w:rPr>
        <w:t> </w:t>
      </w:r>
      <w:r>
        <w:rPr>
          <w:color w:val="FFFAEF"/>
          <w:spacing w:val="-1"/>
          <w:w w:val="98"/>
        </w:rPr>
        <w:t>P</w:t>
      </w:r>
      <w:r>
        <w:rPr>
          <w:color w:val="FFFAEF"/>
          <w:w w:val="53"/>
        </w:rPr>
        <w:t>:</w:t>
      </w:r>
      <w:r>
        <w:rPr>
          <w:color w:val="FFFAEF"/>
        </w:rPr>
        <w:tab/>
      </w:r>
      <w:r>
        <w:rPr>
          <w:color w:val="FFFAEF"/>
          <w:spacing w:val="-1"/>
          <w:w w:val="87"/>
        </w:rPr>
        <w:t>+</w:t>
      </w:r>
      <w:r>
        <w:rPr>
          <w:color w:val="FFFAEF"/>
          <w:spacing w:val="-1"/>
          <w:w w:val="55"/>
        </w:rPr>
        <w:t>1</w:t>
      </w:r>
      <w:r>
        <w:rPr>
          <w:color w:val="FFFAEF"/>
          <w:spacing w:val="-1"/>
          <w:w w:val="90"/>
        </w:rPr>
        <w:t>2</w:t>
      </w:r>
      <w:r>
        <w:rPr>
          <w:color w:val="FFFAEF"/>
          <w:spacing w:val="-1"/>
          <w:w w:val="93"/>
        </w:rPr>
        <w:t>3</w:t>
      </w:r>
      <w:r>
        <w:rPr>
          <w:color w:val="FFFAEF"/>
          <w:spacing w:val="-1"/>
          <w:w w:val="128"/>
        </w:rPr>
        <w:t>-</w:t>
      </w:r>
      <w:r>
        <w:rPr>
          <w:color w:val="FFFAEF"/>
          <w:spacing w:val="-1"/>
          <w:w w:val="101"/>
        </w:rPr>
        <w:t>4</w:t>
      </w:r>
      <w:r>
        <w:rPr>
          <w:color w:val="FFFAEF"/>
          <w:spacing w:val="-1"/>
          <w:w w:val="100"/>
        </w:rPr>
        <w:t>5</w:t>
      </w:r>
      <w:r>
        <w:rPr>
          <w:color w:val="FFFAEF"/>
          <w:spacing w:val="-1"/>
          <w:w w:val="100"/>
        </w:rPr>
        <w:t>6</w:t>
      </w:r>
      <w:r>
        <w:rPr>
          <w:color w:val="FFFAEF"/>
          <w:spacing w:val="-1"/>
          <w:w w:val="128"/>
        </w:rPr>
        <w:t>-</w:t>
      </w:r>
      <w:r>
        <w:rPr>
          <w:color w:val="FFFAEF"/>
          <w:spacing w:val="-1"/>
          <w:w w:val="88"/>
        </w:rPr>
        <w:t>7</w:t>
      </w:r>
      <w:r>
        <w:rPr>
          <w:color w:val="FFFAEF"/>
          <w:spacing w:val="-1"/>
          <w:w w:val="100"/>
        </w:rPr>
        <w:t>8</w:t>
      </w:r>
      <w:r>
        <w:rPr>
          <w:color w:val="FFFAEF"/>
          <w:spacing w:val="-1"/>
          <w:w w:val="99"/>
        </w:rPr>
        <w:t>9</w:t>
      </w:r>
      <w:r>
        <w:rPr>
          <w:color w:val="FFFAEF"/>
          <w:w w:val="100"/>
        </w:rPr>
        <w:t>0</w:t>
      </w:r>
    </w:p>
    <w:p>
      <w:pPr>
        <w:tabs>
          <w:tab w:pos="498" w:val="left" w:leader="none"/>
        </w:tabs>
        <w:spacing w:before="0"/>
        <w:ind w:left="104" w:right="0" w:firstLine="0"/>
        <w:jc w:val="left"/>
        <w:rPr>
          <w:rFonts w:ascii="Verdana"/>
          <w:i/>
          <w:sz w:val="20"/>
        </w:rPr>
      </w:pPr>
      <w:r>
        <w:rPr>
          <w:rFonts w:ascii="Verdana"/>
          <w:i/>
          <w:color w:val="FFFAEF"/>
          <w:sz w:val="20"/>
        </w:rPr>
        <w:t>A:</w:t>
        <w:tab/>
      </w:r>
      <w:r>
        <w:rPr>
          <w:rFonts w:ascii="Verdana"/>
          <w:i/>
          <w:color w:val="FFFAEF"/>
          <w:w w:val="95"/>
          <w:sz w:val="20"/>
        </w:rPr>
        <w:t>123</w:t>
      </w:r>
      <w:r>
        <w:rPr>
          <w:rFonts w:ascii="Verdana"/>
          <w:i/>
          <w:color w:val="FFFAEF"/>
          <w:spacing w:val="-12"/>
          <w:w w:val="95"/>
          <w:sz w:val="20"/>
        </w:rPr>
        <w:t> </w:t>
      </w:r>
      <w:r>
        <w:rPr>
          <w:rFonts w:ascii="Verdana"/>
          <w:i/>
          <w:color w:val="FFFAEF"/>
          <w:w w:val="95"/>
          <w:sz w:val="20"/>
        </w:rPr>
        <w:t>Anywhere</w:t>
      </w:r>
      <w:r>
        <w:rPr>
          <w:rFonts w:ascii="Verdana"/>
          <w:i/>
          <w:color w:val="FFFAEF"/>
          <w:spacing w:val="-11"/>
          <w:w w:val="95"/>
          <w:sz w:val="20"/>
        </w:rPr>
        <w:t> </w:t>
      </w:r>
      <w:r>
        <w:rPr>
          <w:rFonts w:ascii="Verdana"/>
          <w:i/>
          <w:color w:val="FFFAEF"/>
          <w:w w:val="95"/>
          <w:sz w:val="20"/>
        </w:rPr>
        <w:t>St.,</w:t>
      </w:r>
      <w:r>
        <w:rPr>
          <w:rFonts w:ascii="Verdana"/>
          <w:i/>
          <w:color w:val="FFFAEF"/>
          <w:spacing w:val="-12"/>
          <w:w w:val="95"/>
          <w:sz w:val="20"/>
        </w:rPr>
        <w:t> </w:t>
      </w:r>
      <w:r>
        <w:rPr>
          <w:rFonts w:ascii="Verdana"/>
          <w:i/>
          <w:color w:val="FFFAEF"/>
          <w:w w:val="95"/>
          <w:sz w:val="20"/>
        </w:rPr>
        <w:t>Any</w:t>
      </w:r>
      <w:r>
        <w:rPr>
          <w:rFonts w:ascii="Verdana"/>
          <w:i/>
          <w:color w:val="FFFAEF"/>
          <w:spacing w:val="-11"/>
          <w:w w:val="95"/>
          <w:sz w:val="20"/>
        </w:rPr>
        <w:t> </w:t>
      </w:r>
      <w:r>
        <w:rPr>
          <w:rFonts w:ascii="Verdana"/>
          <w:i/>
          <w:color w:val="FFFAEF"/>
          <w:w w:val="95"/>
          <w:sz w:val="20"/>
        </w:rPr>
        <w:t>City</w:t>
      </w:r>
    </w:p>
    <w:p>
      <w:pPr>
        <w:spacing w:before="91"/>
        <w:ind w:left="104" w:right="0" w:firstLine="0"/>
        <w:jc w:val="left"/>
        <w:rPr>
          <w:sz w:val="20"/>
        </w:rPr>
      </w:pPr>
      <w:r>
        <w:rPr/>
        <w:br w:type="column"/>
      </w:r>
      <w:r>
        <w:rPr>
          <w:color w:val="181818"/>
          <w:sz w:val="20"/>
        </w:rPr>
        <w:t>Timmerman</w:t>
      </w:r>
      <w:r>
        <w:rPr>
          <w:color w:val="181818"/>
          <w:spacing w:val="25"/>
          <w:sz w:val="20"/>
        </w:rPr>
        <w:t> </w:t>
      </w:r>
      <w:r>
        <w:rPr>
          <w:color w:val="181818"/>
          <w:sz w:val="20"/>
        </w:rPr>
        <w:t>Industries</w:t>
      </w:r>
      <w:r>
        <w:rPr>
          <w:color w:val="181818"/>
          <w:spacing w:val="25"/>
          <w:sz w:val="20"/>
        </w:rPr>
        <w:t> </w:t>
      </w:r>
      <w:r>
        <w:rPr>
          <w:color w:val="181818"/>
          <w:sz w:val="20"/>
        </w:rPr>
        <w:t>|</w:t>
      </w:r>
      <w:r>
        <w:rPr>
          <w:color w:val="181818"/>
          <w:spacing w:val="26"/>
          <w:sz w:val="20"/>
        </w:rPr>
        <w:t> </w:t>
      </w:r>
      <w:r>
        <w:rPr>
          <w:color w:val="181818"/>
          <w:sz w:val="20"/>
        </w:rPr>
        <w:t>Financial</w:t>
      </w:r>
      <w:r>
        <w:rPr>
          <w:color w:val="181818"/>
          <w:spacing w:val="25"/>
          <w:sz w:val="20"/>
        </w:rPr>
        <w:t> </w:t>
      </w:r>
      <w:r>
        <w:rPr>
          <w:color w:val="181818"/>
          <w:sz w:val="20"/>
        </w:rPr>
        <w:t>Analyst</w:t>
      </w:r>
      <w:r>
        <w:rPr>
          <w:color w:val="181818"/>
          <w:spacing w:val="26"/>
          <w:sz w:val="20"/>
        </w:rPr>
        <w:t> </w:t>
      </w:r>
      <w:r>
        <w:rPr>
          <w:color w:val="181818"/>
          <w:sz w:val="20"/>
        </w:rPr>
        <w:t>Intern</w:t>
      </w:r>
    </w:p>
    <w:p>
      <w:pPr>
        <w:spacing w:before="29"/>
        <w:ind w:left="104" w:right="0" w:firstLine="0"/>
        <w:jc w:val="left"/>
        <w:rPr>
          <w:rFonts w:ascii="Verdana" w:hAnsi="Verdana"/>
          <w:i/>
          <w:sz w:val="20"/>
        </w:rPr>
      </w:pPr>
      <w:r>
        <w:rPr>
          <w:rFonts w:ascii="Verdana" w:hAnsi="Verdana"/>
          <w:i/>
          <w:color w:val="181818"/>
          <w:spacing w:val="-1"/>
          <w:w w:val="90"/>
          <w:sz w:val="20"/>
        </w:rPr>
        <w:t>2012</w:t>
      </w:r>
      <w:r>
        <w:rPr>
          <w:rFonts w:ascii="Verdana" w:hAnsi="Verdana"/>
          <w:i/>
          <w:color w:val="181818"/>
          <w:spacing w:val="-9"/>
          <w:w w:val="90"/>
          <w:sz w:val="20"/>
        </w:rPr>
        <w:t> </w:t>
      </w:r>
      <w:r>
        <w:rPr>
          <w:rFonts w:ascii="Verdana" w:hAnsi="Verdana"/>
          <w:i/>
          <w:color w:val="181818"/>
          <w:spacing w:val="-1"/>
          <w:w w:val="90"/>
          <w:sz w:val="20"/>
        </w:rPr>
        <w:t>–</w:t>
      </w:r>
      <w:r>
        <w:rPr>
          <w:rFonts w:ascii="Verdana" w:hAnsi="Verdana"/>
          <w:i/>
          <w:color w:val="181818"/>
          <w:spacing w:val="-9"/>
          <w:w w:val="90"/>
          <w:sz w:val="20"/>
        </w:rPr>
        <w:t> </w:t>
      </w:r>
      <w:r>
        <w:rPr>
          <w:rFonts w:ascii="Verdana" w:hAnsi="Verdana"/>
          <w:i/>
          <w:color w:val="181818"/>
          <w:spacing w:val="-1"/>
          <w:w w:val="90"/>
          <w:sz w:val="20"/>
        </w:rPr>
        <w:t>2015</w:t>
      </w:r>
    </w:p>
    <w:p>
      <w:pPr>
        <w:pStyle w:val="BodyText"/>
        <w:spacing w:line="235" w:lineRule="auto" w:before="55"/>
        <w:ind w:left="376" w:right="3310" w:hanging="273"/>
      </w:pPr>
      <w:r>
        <w:rPr>
          <w:color w:val="181818"/>
        </w:rPr>
        <w:t>Key responsibilities:</w:t>
      </w:r>
      <w:r>
        <w:rPr>
          <w:color w:val="181818"/>
          <w:spacing w:val="1"/>
        </w:rPr>
        <w:t> </w:t>
      </w:r>
      <w:r>
        <w:rPr>
          <w:color w:val="181818"/>
        </w:rPr>
        <w:t>Analyzed</w:t>
      </w:r>
      <w:r>
        <w:rPr>
          <w:color w:val="181818"/>
          <w:spacing w:val="35"/>
        </w:rPr>
        <w:t> </w:t>
      </w:r>
      <w:r>
        <w:rPr>
          <w:color w:val="181818"/>
        </w:rPr>
        <w:t>financial</w:t>
      </w:r>
      <w:r>
        <w:rPr>
          <w:color w:val="181818"/>
          <w:spacing w:val="35"/>
        </w:rPr>
        <w:t> </w:t>
      </w:r>
      <w:r>
        <w:rPr>
          <w:color w:val="181818"/>
        </w:rPr>
        <w:t>data</w:t>
      </w:r>
    </w:p>
    <w:p>
      <w:pPr>
        <w:pStyle w:val="BodyText"/>
        <w:spacing w:line="229" w:lineRule="exact"/>
        <w:ind w:left="376"/>
      </w:pPr>
      <w:r>
        <w:rPr>
          <w:color w:val="181818"/>
          <w:w w:val="105"/>
        </w:rPr>
        <w:t>Observed</w:t>
      </w:r>
      <w:r>
        <w:rPr>
          <w:color w:val="181818"/>
          <w:spacing w:val="-5"/>
          <w:w w:val="105"/>
        </w:rPr>
        <w:t> </w:t>
      </w:r>
      <w:r>
        <w:rPr>
          <w:color w:val="181818"/>
          <w:w w:val="105"/>
        </w:rPr>
        <w:t>financial</w:t>
      </w:r>
      <w:r>
        <w:rPr>
          <w:color w:val="181818"/>
          <w:spacing w:val="-5"/>
          <w:w w:val="105"/>
        </w:rPr>
        <w:t> </w:t>
      </w:r>
      <w:r>
        <w:rPr>
          <w:color w:val="181818"/>
          <w:w w:val="105"/>
        </w:rPr>
        <w:t>performance</w:t>
      </w:r>
      <w:r>
        <w:rPr>
          <w:color w:val="181818"/>
          <w:spacing w:val="-4"/>
          <w:w w:val="105"/>
        </w:rPr>
        <w:t> </w:t>
      </w:r>
      <w:r>
        <w:rPr>
          <w:color w:val="181818"/>
          <w:w w:val="105"/>
        </w:rPr>
        <w:t>and</w:t>
      </w:r>
      <w:r>
        <w:rPr>
          <w:color w:val="181818"/>
          <w:spacing w:val="-5"/>
          <w:w w:val="105"/>
        </w:rPr>
        <w:t> </w:t>
      </w:r>
      <w:r>
        <w:rPr>
          <w:color w:val="181818"/>
          <w:w w:val="105"/>
        </w:rPr>
        <w:t>identified</w:t>
      </w:r>
      <w:r>
        <w:rPr>
          <w:color w:val="181818"/>
          <w:spacing w:val="-5"/>
          <w:w w:val="105"/>
        </w:rPr>
        <w:t> </w:t>
      </w:r>
      <w:r>
        <w:rPr>
          <w:color w:val="181818"/>
          <w:w w:val="105"/>
        </w:rPr>
        <w:t>trends</w:t>
      </w:r>
    </w:p>
    <w:p>
      <w:pPr>
        <w:spacing w:after="0" w:line="229" w:lineRule="exact"/>
        <w:sectPr>
          <w:type w:val="continuous"/>
          <w:pgSz w:w="11910" w:h="16850"/>
          <w:pgMar w:top="1080" w:bottom="0" w:left="520" w:right="440"/>
          <w:cols w:num="2" w:equalWidth="0">
            <w:col w:w="3196" w:space="2094"/>
            <w:col w:w="5660"/>
          </w:cols>
        </w:sectPr>
      </w:pPr>
    </w:p>
    <w:p>
      <w:pPr>
        <w:pStyle w:val="Heading1"/>
        <w:spacing w:before="32"/>
      </w:pPr>
      <w:r>
        <w:rPr>
          <w:color w:val="181818"/>
        </w:rPr>
        <w:t>ACHIEVEMENTS</w:t>
      </w:r>
    </w:p>
    <w:p>
      <w:pPr>
        <w:pStyle w:val="BodyText"/>
        <w:rPr>
          <w:rFonts w:ascii="Arial"/>
          <w:b/>
          <w:sz w:val="36"/>
        </w:rPr>
      </w:pPr>
    </w:p>
    <w:p>
      <w:pPr>
        <w:pStyle w:val="Heading2"/>
        <w:jc w:val="both"/>
      </w:pPr>
      <w:r>
        <w:rPr>
          <w:color w:val="FFFAEF"/>
        </w:rPr>
        <w:t>2013</w:t>
      </w:r>
      <w:r>
        <w:rPr>
          <w:color w:val="FFFAEF"/>
          <w:spacing w:val="-4"/>
        </w:rPr>
        <w:t> </w:t>
      </w:r>
      <w:r>
        <w:rPr>
          <w:color w:val="FFFAEF"/>
        </w:rPr>
        <w:t>–</w:t>
      </w:r>
      <w:r>
        <w:rPr>
          <w:color w:val="FFFAEF"/>
          <w:spacing w:val="-4"/>
        </w:rPr>
        <w:t> </w:t>
      </w:r>
      <w:r>
        <w:rPr>
          <w:color w:val="FFFAEF"/>
        </w:rPr>
        <w:t>2015</w:t>
      </w:r>
    </w:p>
    <w:p>
      <w:pPr>
        <w:pStyle w:val="Heading3"/>
        <w:spacing w:line="252" w:lineRule="auto" w:before="75"/>
        <w:ind w:right="38"/>
        <w:jc w:val="both"/>
      </w:pPr>
      <w:r>
        <w:rPr>
          <w:color w:val="FFFAEF"/>
        </w:rPr>
        <w:t>Reduced the production cost</w:t>
      </w:r>
      <w:r>
        <w:rPr>
          <w:color w:val="FFFAEF"/>
          <w:spacing w:val="1"/>
        </w:rPr>
        <w:t> </w:t>
      </w:r>
      <w:r>
        <w:rPr>
          <w:color w:val="FFFAEF"/>
        </w:rPr>
        <w:t>by</w:t>
      </w:r>
      <w:r>
        <w:rPr>
          <w:color w:val="FFFAEF"/>
          <w:spacing w:val="-15"/>
        </w:rPr>
        <w:t> </w:t>
      </w:r>
      <w:r>
        <w:rPr>
          <w:color w:val="FFFAEF"/>
        </w:rPr>
        <w:t>20%</w:t>
      </w:r>
      <w:r>
        <w:rPr>
          <w:color w:val="FFFAEF"/>
          <w:spacing w:val="-15"/>
        </w:rPr>
        <w:t> </w:t>
      </w:r>
      <w:r>
        <w:rPr>
          <w:color w:val="FFFAEF"/>
        </w:rPr>
        <w:t>in</w:t>
      </w:r>
      <w:r>
        <w:rPr>
          <w:color w:val="FFFAEF"/>
          <w:spacing w:val="-15"/>
        </w:rPr>
        <w:t> </w:t>
      </w:r>
      <w:r>
        <w:rPr>
          <w:color w:val="FFFAEF"/>
        </w:rPr>
        <w:t>the</w:t>
      </w:r>
      <w:r>
        <w:rPr>
          <w:color w:val="FFFAEF"/>
          <w:spacing w:val="-15"/>
        </w:rPr>
        <w:t> </w:t>
      </w:r>
      <w:r>
        <w:rPr>
          <w:color w:val="FFFAEF"/>
        </w:rPr>
        <w:t>second</w:t>
      </w:r>
      <w:r>
        <w:rPr>
          <w:color w:val="FFFAEF"/>
          <w:spacing w:val="-15"/>
        </w:rPr>
        <w:t> </w:t>
      </w:r>
      <w:r>
        <w:rPr>
          <w:color w:val="FFFAEF"/>
        </w:rPr>
        <w:t>year</w:t>
      </w:r>
      <w:r>
        <w:rPr>
          <w:color w:val="FFFAEF"/>
          <w:spacing w:val="-15"/>
        </w:rPr>
        <w:t> </w:t>
      </w:r>
      <w:r>
        <w:rPr>
          <w:color w:val="FFFAEF"/>
        </w:rPr>
        <w:t>of</w:t>
      </w:r>
      <w:r>
        <w:rPr>
          <w:color w:val="FFFAEF"/>
          <w:spacing w:val="-68"/>
        </w:rPr>
        <w:t> </w:t>
      </w:r>
      <w:r>
        <w:rPr>
          <w:color w:val="FFFAEF"/>
        </w:rPr>
        <w:t>internship</w:t>
      </w:r>
    </w:p>
    <w:p>
      <w:pPr>
        <w:pStyle w:val="BodyText"/>
        <w:spacing w:line="235" w:lineRule="auto" w:before="10"/>
        <w:ind w:left="933"/>
      </w:pPr>
      <w:r>
        <w:rPr/>
        <w:br w:type="column"/>
      </w:r>
      <w:r>
        <w:rPr>
          <w:color w:val="181818"/>
          <w:w w:val="105"/>
        </w:rPr>
        <w:t>Prepared</w:t>
      </w:r>
      <w:r>
        <w:rPr>
          <w:color w:val="181818"/>
          <w:spacing w:val="-9"/>
          <w:w w:val="105"/>
        </w:rPr>
        <w:t> </w:t>
      </w:r>
      <w:r>
        <w:rPr>
          <w:color w:val="181818"/>
          <w:w w:val="105"/>
        </w:rPr>
        <w:t>reports</w:t>
      </w:r>
      <w:r>
        <w:rPr>
          <w:color w:val="181818"/>
          <w:spacing w:val="-8"/>
          <w:w w:val="105"/>
        </w:rPr>
        <w:t> </w:t>
      </w:r>
      <w:r>
        <w:rPr>
          <w:color w:val="181818"/>
          <w:w w:val="105"/>
        </w:rPr>
        <w:t>on</w:t>
      </w:r>
      <w:r>
        <w:rPr>
          <w:color w:val="181818"/>
          <w:spacing w:val="-8"/>
          <w:w w:val="105"/>
        </w:rPr>
        <w:t> </w:t>
      </w:r>
      <w:r>
        <w:rPr>
          <w:color w:val="181818"/>
          <w:w w:val="105"/>
        </w:rPr>
        <w:t>the</w:t>
      </w:r>
      <w:r>
        <w:rPr>
          <w:color w:val="181818"/>
          <w:spacing w:val="-8"/>
          <w:w w:val="105"/>
        </w:rPr>
        <w:t> </w:t>
      </w:r>
      <w:r>
        <w:rPr>
          <w:color w:val="181818"/>
          <w:w w:val="105"/>
        </w:rPr>
        <w:t>above</w:t>
      </w:r>
      <w:r>
        <w:rPr>
          <w:color w:val="181818"/>
          <w:spacing w:val="-8"/>
          <w:w w:val="105"/>
        </w:rPr>
        <w:t> </w:t>
      </w:r>
      <w:r>
        <w:rPr>
          <w:color w:val="181818"/>
          <w:w w:val="105"/>
        </w:rPr>
        <w:t>information</w:t>
      </w:r>
      <w:r>
        <w:rPr>
          <w:color w:val="181818"/>
          <w:spacing w:val="-9"/>
          <w:w w:val="105"/>
        </w:rPr>
        <w:t> </w:t>
      </w:r>
      <w:r>
        <w:rPr>
          <w:color w:val="181818"/>
          <w:w w:val="105"/>
        </w:rPr>
        <w:t>and</w:t>
      </w:r>
      <w:r>
        <w:rPr>
          <w:color w:val="181818"/>
          <w:spacing w:val="-8"/>
          <w:w w:val="105"/>
        </w:rPr>
        <w:t> </w:t>
      </w:r>
      <w:r>
        <w:rPr>
          <w:color w:val="181818"/>
          <w:w w:val="105"/>
        </w:rPr>
        <w:t>reported</w:t>
      </w:r>
      <w:r>
        <w:rPr>
          <w:color w:val="181818"/>
          <w:spacing w:val="-8"/>
          <w:w w:val="105"/>
        </w:rPr>
        <w:t> </w:t>
      </w:r>
      <w:r>
        <w:rPr>
          <w:color w:val="181818"/>
          <w:w w:val="105"/>
        </w:rPr>
        <w:t>the</w:t>
      </w:r>
      <w:r>
        <w:rPr>
          <w:color w:val="181818"/>
          <w:spacing w:val="-50"/>
          <w:w w:val="105"/>
        </w:rPr>
        <w:t> </w:t>
      </w:r>
      <w:r>
        <w:rPr>
          <w:color w:val="181818"/>
          <w:w w:val="105"/>
        </w:rPr>
        <w:t>insights</w:t>
      </w:r>
    </w:p>
    <w:p>
      <w:pPr>
        <w:pStyle w:val="BodyText"/>
        <w:spacing w:before="14"/>
        <w:rPr>
          <w:sz w:val="30"/>
        </w:rPr>
      </w:pPr>
    </w:p>
    <w:p>
      <w:pPr>
        <w:pStyle w:val="Heading1"/>
      </w:pPr>
      <w:r>
        <w:rPr>
          <w:color w:val="FFFAEF"/>
          <w:w w:val="90"/>
        </w:rPr>
        <w:t>TOP</w:t>
      </w:r>
      <w:r>
        <w:rPr>
          <w:color w:val="FFFAEF"/>
          <w:spacing w:val="3"/>
          <w:w w:val="90"/>
        </w:rPr>
        <w:t> </w:t>
      </w:r>
      <w:r>
        <w:rPr>
          <w:color w:val="FFFAEF"/>
          <w:w w:val="90"/>
        </w:rPr>
        <w:t>SKILLS</w:t>
      </w:r>
    </w:p>
    <w:p>
      <w:pPr>
        <w:tabs>
          <w:tab w:pos="4509" w:val="left" w:leader="none"/>
        </w:tabs>
        <w:spacing w:before="301"/>
        <w:ind w:left="661" w:right="0" w:firstLine="0"/>
        <w:jc w:val="left"/>
        <w:rPr>
          <w:sz w:val="20"/>
        </w:rPr>
      </w:pPr>
      <w:r>
        <w:rPr>
          <w:color w:val="181818"/>
          <w:sz w:val="20"/>
        </w:rPr>
        <w:t>Hard</w:t>
      </w:r>
      <w:r>
        <w:rPr>
          <w:color w:val="181818"/>
          <w:spacing w:val="-9"/>
          <w:sz w:val="20"/>
        </w:rPr>
        <w:t> </w:t>
      </w:r>
      <w:r>
        <w:rPr>
          <w:color w:val="181818"/>
          <w:sz w:val="20"/>
        </w:rPr>
        <w:t>Skills</w:t>
        <w:tab/>
        <w:t>Soft</w:t>
      </w:r>
      <w:r>
        <w:rPr>
          <w:color w:val="181818"/>
          <w:spacing w:val="-10"/>
          <w:sz w:val="20"/>
        </w:rPr>
        <w:t> </w:t>
      </w:r>
      <w:r>
        <w:rPr>
          <w:color w:val="181818"/>
          <w:sz w:val="20"/>
        </w:rPr>
        <w:t>Skills</w:t>
      </w:r>
    </w:p>
    <w:p>
      <w:pPr>
        <w:spacing w:after="0"/>
        <w:jc w:val="left"/>
        <w:rPr>
          <w:sz w:val="20"/>
        </w:rPr>
        <w:sectPr>
          <w:type w:val="continuous"/>
          <w:pgSz w:w="11910" w:h="16850"/>
          <w:pgMar w:top="1080" w:bottom="0" w:left="520" w:right="440"/>
          <w:cols w:num="2" w:equalWidth="0">
            <w:col w:w="3481" w:space="1253"/>
            <w:col w:w="6216"/>
          </w:cols>
        </w:sectPr>
      </w:pPr>
    </w:p>
    <w:p>
      <w:pPr>
        <w:spacing w:before="249"/>
        <w:ind w:left="498" w:right="0" w:firstLine="0"/>
        <w:jc w:val="left"/>
        <w:rPr>
          <w:rFonts w:ascii="Arial" w:hAnsi="Arial"/>
          <w:b/>
          <w:sz w:val="20"/>
        </w:rPr>
      </w:pPr>
      <w:r>
        <w:rPr/>
        <w:pict>
          <v:rect style="position:absolute;margin-left:0pt;margin-top:261.901306pt;width:595.499966pt;height:580.348574pt;mso-position-horizontal-relative:page;mso-position-vertical-relative:page;z-index:-15791104" filled="true" fillcolor="#ebebeb" stroked="false">
            <v:fill type="solid"/>
            <w10:wrap type="none"/>
          </v:rect>
        </w:pict>
      </w:r>
      <w:r>
        <w:rPr/>
        <w:pict>
          <v:group style="position:absolute;margin-left:-.000002pt;margin-top:-.000041pt;width:595.5pt;height:842.25pt;mso-position-horizontal-relative:page;mso-position-vertical-relative:page;z-index:-15790592" coordorigin="0,0" coordsize="11910,16845">
            <v:shape style="position:absolute;left:0;top:0;width:11910;height:16845" coordorigin="0,0" coordsize="11910,16845" path="m7566,16845l7565,16813,7560,16775,7552,16738,7542,16702,7541,16701,7541,16700,7541,16699,7512,16636,7475,16578,7428,16526,7374,16482,7313,16445,7244,16418,7170,16400,7108,16395,0,16395,0,16845,7566,16845xm11910,0l0,0,0,5238,11910,5238,11910,0xe" filled="true" fillcolor="#d9d9d9" stroked="false">
              <v:path arrowok="t"/>
              <v:fill type="solid"/>
            </v:shape>
            <v:shape style="position:absolute;left:348;top:322;width:4484;height:16523" coordorigin="349,323" coordsize="4484,16523" path="m2405,323l2756,323,2817,328,2894,338,2970,350,3046,365,3120,382,3193,400,3265,421,3335,444,3404,469,3473,497,3540,527,3606,559,3671,594,3735,630,3797,669,3858,709,3917,752,3975,796,4032,842,4087,890,4140,940,4192,991,4242,1045,4290,1100,4337,1156,4382,1215,4425,1274,4466,1336,4505,1399,4542,1463,4577,1529,4610,1596,4641,1664,4670,1734,4696,1805,4721,1877,4743,1950,4763,2025,4780,2100,4795,2177,4808,2255,4818,2333,4825,2413,4830,2493,4832,2575,4832,16845,349,16845,349,2404,357,2326,367,2248,379,2171,395,2096,412,2021,432,1947,454,1875,479,1803,506,1733,535,1664,566,1596,600,1529,635,1464,672,1400,712,1337,753,1276,796,1217,841,1159,888,1102,936,1047,986,994,1038,942,1091,892,1146,844,1203,798,1261,753,1320,710,1381,670,1443,631,1506,594,1570,559,1636,526,1703,496,1770,467,1839,441,1844,439,1849,439,1854,436,1931,412,2009,390,2088,370,2168,354,2250,340,2332,329,2405,323xe" filled="true" fillcolor="#323232" stroked="false">
              <v:path arrowok="t"/>
              <v:fill type="solid"/>
            </v:shape>
            <v:shape style="position:absolute;left:339;top:5457;width:2546;height:546" coordorigin="339,5457" coordsize="2546,546" path="m2884,5729l2875,5799,2839,5880,2797,5930,2743,5968,2679,5993,2607,6003,339,6003,339,5457,2614,5457,2696,5471,2771,5509,2830,5566,2869,5638,2869,5640,2870,5640,2876,5661,2880,5683,2883,5706,2884,5729xe" filled="true" fillcolor="#d9d9d9" stroked="false">
              <v:path arrowok="t"/>
              <v:fill type="solid"/>
            </v:shape>
            <v:shape style="position:absolute;left:4724;top:5456;width:5372;height:8791" coordorigin="4724,5457" coordsize="5372,8791" path="m7680,13974l7679,13951,7676,13929,7671,13907,7665,13885,7665,13885,7665,13884,7635,13825,7592,13775,7538,13736,7474,13711,7410,13702,4724,13702,4724,14248,7401,14248,7473,14238,7538,14213,7592,14175,7635,14125,7664,14066,7670,14044,7675,14021,7679,13998,7680,13974xm10096,5729l10095,5706,10092,5683,10088,5661,10082,5640,10081,5640,10081,5639,10051,5580,10008,5530,9953,5491,9887,5466,9819,5457,4724,5457,4724,6003,9809,6003,9885,5993,9952,5968,10008,5930,10051,5880,10081,5820,10087,5799,10092,5776,10095,5753,10096,5729xe" filled="true" fillcolor="#323232" stroked="false">
              <v:path arrowok="t"/>
              <v:fill type="solid"/>
            </v:shape>
            <v:shape style="position:absolute;left:339;top:10761;width:3122;height:2552" coordorigin="339,10761" coordsize="3122,2552" path="m2884,11033l2883,11010,2880,10988,2876,10966,2870,10944,2869,10944,2869,10943,2869,10943,2830,10870,2771,10813,2696,10775,2614,10761,339,10761,339,11307,2607,11307,2679,11297,2743,11272,2797,11234,2839,11184,2869,11125,2875,11103,2880,11080,2883,11057,2884,11033xm3461,13031l3460,13016,3457,12993,3452,12971,3446,12950,3446,12949,3446,12949,3416,12889,3373,12839,3319,12801,3255,12775,3191,12767,339,12767,339,13313,3182,13313,3254,13303,3319,13278,3373,13239,3416,13189,3445,13130,3452,13109,3457,13086,3460,13063,3461,13046,3461,13031xe" filled="true" fillcolor="#d9d9d9" stroked="false">
              <v:path arrowok="t"/>
              <v:fill type="solid"/>
            </v:shape>
            <v:shape style="position:absolute;left:7408;top:0;width:4502;height:768" coordorigin="7408,0" coordsize="4502,768" path="m7408,10l7408,0,11910,0,11910,767,8136,767,8025,753,7953,735,7884,710,7819,679,7757,642,7698,600,7645,553,7595,501,7551,445,7512,386,7479,322,7451,256,7450,254,7450,253,7449,251,7432,191,7419,129,7411,65,7408,10xe" filled="true" fillcolor="#323232" stroked="false">
              <v:path arrowok="t"/>
              <v:fill type="solid"/>
            </v:shape>
            <v:shape style="position:absolute;left:651;top:681;width:3870;height:3870" type="#_x0000_t75" stroked="false">
              <v:imagedata r:id="rId6" o:title=""/>
            </v:shape>
            <v:line style="position:absolute" from="5501,2685" to="9315,2685" stroked="true" strokeweight=".75063pt" strokecolor="#181818">
              <v:stroke dashstyle="solid"/>
            </v:line>
            <v:shape style="position:absolute;left:624;top:6411;width:163;height:163" type="#_x0000_t75" stroked="false">
              <v:imagedata r:id="rId7" o:title=""/>
            </v:shape>
            <v:shape style="position:absolute;left:624;top:13641;width:163;height:163" type="#_x0000_t75" stroked="false">
              <v:imagedata r:id="rId7" o:title=""/>
            </v:shape>
            <v:shape style="position:absolute;left:624;top:15020;width:163;height:163" type="#_x0000_t75" stroked="false">
              <v:imagedata r:id="rId8" o:title=""/>
            </v:shape>
            <v:shape style="position:absolute;left:624;top:7491;width:163;height:163" type="#_x0000_t75" stroked="false">
              <v:imagedata r:id="rId7" o:title=""/>
            </v:shape>
            <v:shape style="position:absolute;left:624;top:9034;width:163;height:163" type="#_x0000_t75" stroked="false">
              <v:imagedata r:id="rId8" o:title=""/>
            </v:shape>
            <v:shape style="position:absolute;left:5521;top:6411;width:163;height:163" type="#_x0000_t75" stroked="false">
              <v:imagedata r:id="rId9" o:title=""/>
            </v:shape>
            <v:shape style="position:absolute;left:5981;top:7308;width:54;height:1495" coordorigin="5982,7308" coordsize="54,1495" path="m6035,8772l6035,8769,6032,8762,6030,8760,6025,8755,6022,8753,6016,8750,6012,8749,6005,8749,6002,8750,5995,8753,5992,8755,5987,8760,5985,8762,5983,8769,5982,8772,5982,8780,5983,8783,5985,8789,5987,8792,5992,8797,5995,8799,6002,8802,6005,8803,6012,8803,6016,8802,6022,8799,6025,8797,6030,8792,6032,8789,6035,8783,6035,8780,6035,8776,6035,8772xm6035,8292l6035,8289,6032,8282,6030,8279,6025,8274,6022,8272,6016,8270,6012,8269,6005,8269,6002,8270,5995,8272,5992,8274,5987,8279,5985,8282,5983,8289,5982,8292,5982,8299,5983,8303,5985,8309,5987,8312,5992,8317,5995,8319,6002,8322,6005,8322,6012,8322,6016,8322,6022,8319,6025,8317,6030,8312,6032,8309,6035,8303,6035,8299,6035,8296,6035,8292xm6035,7812l6035,7808,6032,7802,6030,7799,6025,7794,6022,7792,6016,7789,6012,7788,6005,7788,6002,7789,5995,7792,5992,7794,5987,7799,5985,7802,5983,7808,5982,7812,5982,7819,5983,7822,5985,7829,5987,7832,5992,7837,5995,7838,6002,7841,6005,7842,6012,7842,6016,7841,6022,7838,6025,7837,6030,7832,6032,7829,6035,7822,6035,7819,6035,7815,6035,7812xm6035,7571l6035,7568,6032,7561,6030,7559,6025,7554,6022,7552,6016,7549,6012,7548,6005,7548,6002,7549,5995,7552,5992,7554,5987,7559,5985,7561,5983,7568,5982,7571,5982,7578,5983,7582,5985,7588,5987,7591,5992,7596,5995,7598,6002,7601,6005,7602,6012,7602,6016,7601,6022,7598,6025,7596,6030,7591,6032,7588,6035,7582,6035,7578,6035,7575,6035,7571xm6035,7331l6035,7328,6032,7321,6030,7318,6025,7313,6022,7311,6016,7309,6012,7308,6005,7308,6002,7309,5995,7311,5992,7313,5987,7318,5985,7321,5983,7328,5982,7331,5982,7338,5983,7342,5985,7348,5987,7351,5992,7356,5995,7358,6002,7361,6005,7361,6012,7361,6016,7361,6022,7358,6025,7356,6030,7351,6032,7348,6035,7342,6035,7338,6035,7335,6035,7331xe" filled="true" fillcolor="#181818" stroked="false">
              <v:path arrowok="t"/>
              <v:fill type="solid"/>
            </v:shape>
            <v:shape style="position:absolute;left:5521;top:9706;width:163;height:163" type="#_x0000_t75" stroked="false">
              <v:imagedata r:id="rId9" o:title=""/>
            </v:shape>
            <v:shape style="position:absolute;left:5981;top:10602;width:54;height:294" coordorigin="5982,10603" coordsize="54,294" path="m6035,10866l6035,10863,6032,10856,6030,10853,6025,10848,6022,10846,6016,10844,6012,10843,6005,10843,6002,10844,5995,10846,5992,10848,5987,10853,5985,10856,5983,10863,5982,10866,5982,10873,5983,10876,5985,10883,5987,10886,5992,10891,5995,10893,6002,10896,6005,10896,6012,10896,6016,10896,6022,10893,6025,10891,6030,10886,6032,10883,6035,10876,6035,10873,6035,10870,6035,10866xm6035,10626l6035,10622,6032,10616,6030,10613,6025,10608,6022,10606,6016,10603,6012,10603,6005,10603,6002,10603,5995,10606,5992,10608,5987,10613,5985,10616,5983,10622,5982,10626,5982,10633,5983,10636,5985,10643,5987,10646,5992,10651,5995,10653,6002,10655,6005,10656,6012,10656,6016,10655,6022,10653,6025,10651,6030,10646,6032,10643,6035,10636,6035,10633,6035,10629,6035,10626xe" filled="true" fillcolor="#181818" stroked="false">
              <v:path arrowok="t"/>
              <v:fill type="solid"/>
            </v:shape>
            <v:shape style="position:absolute;left:5521;top:14495;width:163;height:163" type="#_x0000_t75" stroked="false">
              <v:imagedata r:id="rId9" o:title=""/>
            </v:shape>
            <v:shape style="position:absolute;left:9369;top:14495;width:163;height:163" type="#_x0000_t75" stroked="false">
              <v:imagedata r:id="rId9" o:title=""/>
            </v:shape>
            <v:shape style="position:absolute;left:5521;top:11559;width:163;height:163" type="#_x0000_t75" stroked="false">
              <v:imagedata r:id="rId9" o:title=""/>
            </v:shape>
            <v:shape style="position:absolute;left:5981;top:12455;width:3902;height:3265" coordorigin="5982,12456" coordsize="3902,3265" path="m6035,15690l6035,15687,6032,15680,6030,15677,6025,15672,6022,15670,6016,15668,6012,15667,6005,15667,6002,15668,5995,15670,5992,15672,5987,15677,5985,15680,5983,15687,5982,15690,5982,15697,5983,15700,5985,15707,5987,15710,5992,15715,5995,15717,6002,15720,6005,15720,6012,15720,6016,15720,6022,15717,6025,15715,6030,15710,6032,15707,6035,15700,6035,15697,6035,15694,6035,15690xm6035,15490l6035,15486,6032,15480,6030,15477,6025,15472,6022,15470,6016,15467,6012,15467,6005,15467,6002,15467,5995,15470,5992,15472,5987,15477,5985,15480,5983,15486,5982,15490,5982,15497,5983,15500,5985,15507,5987,15510,5992,15515,5995,15517,6002,15519,6005,15520,6012,15520,6016,15519,6022,15517,6025,15515,6030,15510,6032,15507,6035,15500,6035,15497,6035,15493,6035,15490xm6035,15290l6035,15286,6032,15280,6030,15277,6025,15272,6022,15270,6016,15267,6012,15267,6005,15267,6002,15267,5995,15270,5992,15272,5987,15277,5985,15280,5983,15286,5982,15290,5982,15297,5983,15300,5985,15307,5987,15310,5992,15315,5995,15317,6002,15319,6005,15320,6012,15320,6016,15319,6022,15317,6025,15315,6030,15310,6032,15307,6035,15300,6035,15297,6035,15293,6035,15290xm6035,15089l6035,15086,6032,15080,6030,15077,6025,15072,6022,15070,6016,15067,6012,15066,6005,15066,6002,15067,5995,15070,5992,15072,5987,15077,5985,15080,5983,15086,5982,15089,5982,15097,5983,15100,5985,15107,5987,15109,5992,15114,5995,15116,6002,15119,6005,15120,6012,15120,6016,15119,6022,15116,6025,15114,6030,15109,6032,15107,6035,15100,6035,15097,6035,15093,6035,15089xm6035,14889l6035,14886,6032,14879,6030,14876,6025,14871,6022,14870,6016,14867,6012,14866,6005,14866,6002,14867,5995,14870,5992,14871,5987,14876,5985,14879,5983,14886,5982,14889,5982,14896,5983,14900,5985,14906,5987,14909,5992,14914,5995,14916,6002,14919,6005,14920,6012,14920,6016,14919,6022,14916,6025,14914,6030,14909,6032,14906,6035,14900,6035,14896,6035,14893,6035,14889xm6035,12960l6035,12956,6032,12950,6030,12947,6025,12942,6022,12940,6016,12937,6012,12936,6005,12936,6002,12937,5995,12940,5992,12942,5987,12947,5985,12950,5983,12956,5982,12960,5982,12967,5983,12970,5985,12977,5987,12979,5992,12984,5995,12986,6002,12989,6005,12990,6012,12990,6016,12989,6022,12986,6025,12984,6030,12979,6032,12977,6035,12970,6035,12967,6035,12963,6035,12960xm6035,12719l6035,12716,6032,12709,6030,12706,6025,12701,6022,12700,6016,12697,6012,12696,6005,12696,6002,12697,5995,12700,5992,12701,5987,12706,5985,12709,5983,12716,5982,12719,5982,12726,5983,12730,5985,12736,5987,12739,5992,12744,5995,12746,6002,12749,6005,12750,6012,12750,6016,12749,6022,12746,6025,12744,6030,12739,6032,12736,6035,12730,6035,12726,6035,12723,6035,12719xm6035,12479l6035,12476,6032,12469,6030,12466,6025,12461,6022,12459,6016,12457,6012,12456,6005,12456,6002,12457,5995,12459,5992,12461,5987,12466,5985,12469,5983,12476,5982,12479,5982,12486,5983,12490,5985,12496,5987,12499,5992,12504,5995,12506,6002,12509,6005,12509,6012,12509,6016,12509,6022,12506,6025,12504,6030,12499,6032,12496,6035,12490,6035,12486,6035,12483,6035,12479xm9884,15490l9883,15486,9880,15480,9878,15477,9873,15472,9870,15470,9864,15467,9860,15467,9853,15467,9850,15467,9843,15470,9841,15472,9836,15477,9834,15480,9831,15486,9830,15490,9830,15497,9831,15500,9834,15507,9836,15510,9841,15515,9843,15517,9850,15519,9853,15520,9860,15520,9864,15519,9870,15517,9873,15515,9878,15510,9880,15507,9883,15500,9884,15497,9884,15493,9884,15490xm9884,15290l9883,15286,9880,15280,9878,15277,9873,15272,9870,15270,9864,15267,9860,15267,9853,15267,9850,15267,9843,15270,9841,15272,9836,15277,9834,15280,9831,15286,9830,15290,9830,15297,9831,15300,9834,15307,9836,15310,9841,15315,9843,15317,9850,15319,9853,15320,9860,15320,9864,15319,9870,15317,9873,15315,9878,15310,9880,15307,9883,15300,9884,15297,9884,15293,9884,15290xm9884,15089l9883,15086,9880,15080,9878,15077,9873,15072,9870,15070,9864,15067,9860,15066,9853,15066,9850,15067,9843,15070,9841,15072,9836,15077,9834,15080,9831,15086,9830,15089,9830,15097,9831,15100,9834,15107,9836,15109,9841,15114,9843,15116,9850,15119,9853,15120,9860,15120,9864,15119,9870,15116,9873,15114,9878,15109,9880,15107,9883,15100,9884,15097,9884,15093,9884,15089xm9884,14889l9883,14886,9880,14879,9878,14876,9873,14871,9870,14870,9864,14867,9860,14866,9853,14866,9850,14867,9843,14870,9841,14871,9836,14876,9834,14879,9831,14886,9830,14889,9830,14896,9831,14900,9834,14906,9836,14909,9841,14914,9843,14916,9850,14919,9853,14920,9860,14920,9864,14919,9870,14916,9873,14914,9878,14909,9880,14906,9883,14900,9884,14896,9884,14893,9884,14889xe" filled="true" fillcolor="#181818" stroked="false">
              <v:path arrowok="t"/>
              <v:fill type="solid"/>
            </v:shape>
            <w10:wrap type="none"/>
          </v:group>
        </w:pict>
      </w:r>
      <w:r>
        <w:rPr>
          <w:rFonts w:ascii="Arial" w:hAnsi="Arial"/>
          <w:b/>
          <w:color w:val="FFFAEF"/>
          <w:w w:val="105"/>
          <w:sz w:val="20"/>
        </w:rPr>
        <w:t>2015</w:t>
      </w:r>
      <w:r>
        <w:rPr>
          <w:rFonts w:ascii="Arial" w:hAnsi="Arial"/>
          <w:b/>
          <w:color w:val="FFFAEF"/>
          <w:spacing w:val="-6"/>
          <w:w w:val="105"/>
          <w:sz w:val="20"/>
        </w:rPr>
        <w:t> </w:t>
      </w:r>
      <w:r>
        <w:rPr>
          <w:rFonts w:ascii="Arial" w:hAnsi="Arial"/>
          <w:b/>
          <w:color w:val="FFFAEF"/>
          <w:w w:val="105"/>
          <w:sz w:val="20"/>
        </w:rPr>
        <w:t>–</w:t>
      </w:r>
      <w:r>
        <w:rPr>
          <w:rFonts w:ascii="Arial" w:hAnsi="Arial"/>
          <w:b/>
          <w:color w:val="FFFAEF"/>
          <w:spacing w:val="-6"/>
          <w:w w:val="105"/>
          <w:sz w:val="20"/>
        </w:rPr>
        <w:t> </w:t>
      </w:r>
      <w:r>
        <w:rPr>
          <w:rFonts w:ascii="Arial" w:hAnsi="Arial"/>
          <w:b/>
          <w:color w:val="FFFAEF"/>
          <w:w w:val="105"/>
          <w:sz w:val="20"/>
        </w:rPr>
        <w:t>2020</w:t>
      </w:r>
    </w:p>
    <w:p>
      <w:pPr>
        <w:pStyle w:val="Heading3"/>
        <w:spacing w:line="252" w:lineRule="auto" w:before="75"/>
      </w:pPr>
      <w:r>
        <w:rPr>
          <w:color w:val="FFFAEF"/>
        </w:rPr>
        <w:t>Managed</w:t>
      </w:r>
      <w:r>
        <w:rPr>
          <w:color w:val="FFFAEF"/>
          <w:spacing w:val="5"/>
        </w:rPr>
        <w:t> </w:t>
      </w:r>
      <w:r>
        <w:rPr>
          <w:color w:val="FFFAEF"/>
        </w:rPr>
        <w:t>five</w:t>
      </w:r>
      <w:r>
        <w:rPr>
          <w:color w:val="FFFAEF"/>
          <w:spacing w:val="5"/>
        </w:rPr>
        <w:t> </w:t>
      </w:r>
      <w:r>
        <w:rPr>
          <w:color w:val="FFFAEF"/>
        </w:rPr>
        <w:t>projects</w:t>
      </w:r>
      <w:r>
        <w:rPr>
          <w:color w:val="FFFAEF"/>
          <w:spacing w:val="6"/>
        </w:rPr>
        <w:t> </w:t>
      </w:r>
      <w:r>
        <w:rPr>
          <w:color w:val="FFFAEF"/>
        </w:rPr>
        <w:t>worth</w:t>
      </w:r>
      <w:r>
        <w:rPr>
          <w:color w:val="FFFAEF"/>
          <w:spacing w:val="-68"/>
        </w:rPr>
        <w:t> </w:t>
      </w:r>
      <w:r>
        <w:rPr>
          <w:color w:val="FFFAEF"/>
        </w:rPr>
        <w:t>over</w:t>
      </w:r>
      <w:r>
        <w:rPr>
          <w:color w:val="FFFAEF"/>
          <w:spacing w:val="-15"/>
        </w:rPr>
        <w:t> </w:t>
      </w:r>
      <w:r>
        <w:rPr>
          <w:color w:val="FFFAEF"/>
        </w:rPr>
        <w:t>$100million.</w:t>
      </w:r>
    </w:p>
    <w:p>
      <w:pPr>
        <w:pStyle w:val="BodyText"/>
        <w:spacing w:line="194" w:lineRule="auto" w:before="72"/>
        <w:ind w:left="498"/>
      </w:pPr>
      <w:r>
        <w:rPr/>
        <w:br w:type="column"/>
      </w:r>
      <w:r>
        <w:rPr>
          <w:color w:val="181818"/>
          <w:w w:val="105"/>
        </w:rPr>
        <w:t>Financial</w:t>
      </w:r>
      <w:r>
        <w:rPr>
          <w:color w:val="181818"/>
          <w:spacing w:val="-9"/>
          <w:w w:val="105"/>
        </w:rPr>
        <w:t> </w:t>
      </w:r>
      <w:r>
        <w:rPr>
          <w:color w:val="181818"/>
          <w:w w:val="105"/>
        </w:rPr>
        <w:t>modeling</w:t>
      </w:r>
      <w:r>
        <w:rPr>
          <w:color w:val="181818"/>
          <w:spacing w:val="-9"/>
          <w:w w:val="105"/>
        </w:rPr>
        <w:t> </w:t>
      </w:r>
      <w:r>
        <w:rPr>
          <w:color w:val="181818"/>
          <w:w w:val="105"/>
        </w:rPr>
        <w:t>and</w:t>
      </w:r>
      <w:r>
        <w:rPr>
          <w:color w:val="181818"/>
          <w:spacing w:val="-9"/>
          <w:w w:val="105"/>
        </w:rPr>
        <w:t> </w:t>
      </w:r>
      <w:r>
        <w:rPr>
          <w:color w:val="181818"/>
          <w:w w:val="105"/>
        </w:rPr>
        <w:t>reporting</w:t>
      </w:r>
      <w:r>
        <w:rPr>
          <w:color w:val="181818"/>
          <w:spacing w:val="-50"/>
          <w:w w:val="105"/>
        </w:rPr>
        <w:t> </w:t>
      </w:r>
      <w:r>
        <w:rPr>
          <w:color w:val="181818"/>
          <w:w w:val="105"/>
        </w:rPr>
        <w:t>Data mining and analysis</w:t>
      </w:r>
      <w:r>
        <w:rPr>
          <w:color w:val="181818"/>
          <w:spacing w:val="1"/>
          <w:w w:val="105"/>
        </w:rPr>
        <w:t> </w:t>
      </w:r>
      <w:r>
        <w:rPr>
          <w:color w:val="181818"/>
          <w:w w:val="105"/>
        </w:rPr>
        <w:t>Financial</w:t>
      </w:r>
      <w:r>
        <w:rPr>
          <w:color w:val="181818"/>
          <w:spacing w:val="-10"/>
          <w:w w:val="105"/>
        </w:rPr>
        <w:t> </w:t>
      </w:r>
      <w:r>
        <w:rPr>
          <w:color w:val="181818"/>
          <w:w w:val="105"/>
        </w:rPr>
        <w:t>accounting</w:t>
      </w:r>
    </w:p>
    <w:p>
      <w:pPr>
        <w:pStyle w:val="BodyText"/>
        <w:spacing w:line="194" w:lineRule="auto" w:before="3"/>
        <w:ind w:left="498" w:right="464"/>
      </w:pPr>
      <w:r>
        <w:rPr>
          <w:color w:val="181818"/>
          <w:w w:val="105"/>
        </w:rPr>
        <w:t>Business valuation</w:t>
      </w:r>
      <w:r>
        <w:rPr>
          <w:color w:val="181818"/>
          <w:spacing w:val="1"/>
          <w:w w:val="105"/>
        </w:rPr>
        <w:t> </w:t>
      </w:r>
      <w:r>
        <w:rPr>
          <w:color w:val="181818"/>
          <w:w w:val="105"/>
        </w:rPr>
        <w:t>Advanced</w:t>
      </w:r>
      <w:r>
        <w:rPr>
          <w:color w:val="181818"/>
          <w:spacing w:val="1"/>
          <w:w w:val="105"/>
        </w:rPr>
        <w:t> </w:t>
      </w:r>
      <w:r>
        <w:rPr>
          <w:color w:val="181818"/>
          <w:w w:val="105"/>
        </w:rPr>
        <w:t>SAS</w:t>
      </w:r>
      <w:r>
        <w:rPr>
          <w:color w:val="181818"/>
          <w:spacing w:val="2"/>
          <w:w w:val="105"/>
        </w:rPr>
        <w:t> </w:t>
      </w:r>
      <w:r>
        <w:rPr>
          <w:color w:val="181818"/>
          <w:w w:val="105"/>
        </w:rPr>
        <w:t>proficiency</w:t>
      </w:r>
    </w:p>
    <w:p>
      <w:pPr>
        <w:pStyle w:val="BodyText"/>
        <w:spacing w:line="194" w:lineRule="auto" w:before="72"/>
        <w:ind w:left="498" w:right="110"/>
      </w:pPr>
      <w:r>
        <w:rPr/>
        <w:br w:type="column"/>
      </w:r>
      <w:r>
        <w:rPr>
          <w:color w:val="181818"/>
          <w:w w:val="105"/>
        </w:rPr>
        <w:t>Observation</w:t>
      </w:r>
      <w:r>
        <w:rPr>
          <w:color w:val="181818"/>
          <w:spacing w:val="1"/>
          <w:w w:val="105"/>
        </w:rPr>
        <w:t> </w:t>
      </w:r>
      <w:r>
        <w:rPr>
          <w:color w:val="181818"/>
        </w:rPr>
        <w:t>Decision</w:t>
      </w:r>
      <w:r>
        <w:rPr>
          <w:color w:val="181818"/>
          <w:spacing w:val="15"/>
        </w:rPr>
        <w:t> </w:t>
      </w:r>
      <w:r>
        <w:rPr>
          <w:color w:val="181818"/>
        </w:rPr>
        <w:t>Making</w:t>
      </w:r>
      <w:r>
        <w:rPr>
          <w:color w:val="181818"/>
          <w:spacing w:val="-48"/>
        </w:rPr>
        <w:t> </w:t>
      </w:r>
      <w:r>
        <w:rPr>
          <w:color w:val="181818"/>
          <w:w w:val="105"/>
        </w:rPr>
        <w:t>Communication</w:t>
      </w:r>
      <w:r>
        <w:rPr>
          <w:color w:val="181818"/>
          <w:spacing w:val="-51"/>
          <w:w w:val="105"/>
        </w:rPr>
        <w:t> </w:t>
      </w:r>
      <w:r>
        <w:rPr>
          <w:color w:val="181818"/>
          <w:w w:val="105"/>
        </w:rPr>
        <w:t>Multi-tasking</w:t>
      </w:r>
    </w:p>
    <w:sectPr>
      <w:type w:val="continuous"/>
      <w:pgSz w:w="11910" w:h="16850"/>
      <w:pgMar w:top="1080" w:bottom="0" w:left="520" w:right="440"/>
      <w:cols w:num="3" w:equalWidth="0">
        <w:col w:w="3441" w:space="1728"/>
        <w:col w:w="3235" w:space="613"/>
        <w:col w:w="193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 Unicode" w:hAnsi="Lucida Sans Unicode" w:eastAsia="Lucida Sans Unicode" w:cs="Lucida Sans Unicode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Lucida Sans Unicode" w:hAnsi="Lucida Sans Unicode" w:eastAsia="Lucida Sans Unicode" w:cs="Lucida Sans Unicode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67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498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29"/>
      <w:ind w:left="498"/>
      <w:outlineLvl w:val="3"/>
    </w:pPr>
    <w:rPr>
      <w:rFonts w:ascii="Verdana" w:hAnsi="Verdana" w:eastAsia="Verdana" w:cs="Verdana"/>
      <w:i/>
      <w:i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54" w:line="678" w:lineRule="exact"/>
      <w:ind w:left="5001"/>
    </w:pPr>
    <w:rPr>
      <w:rFonts w:ascii="Arial" w:hAnsi="Arial" w:eastAsia="Arial" w:cs="Arial"/>
      <w:b/>
      <w:bCs/>
      <w:sz w:val="60"/>
      <w:szCs w:val="6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hello@reallygreatsit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jobz pk24</dc:creator>
  <cp:keywords>DAFfLL-CRuo,BAFfKTov4fY</cp:keywords>
  <dc:title>Gray Simple Profile Resume</dc:title>
  <dcterms:created xsi:type="dcterms:W3CDTF">2023-04-04T20:28:00Z</dcterms:created>
  <dcterms:modified xsi:type="dcterms:W3CDTF">2023-04-04T20:28:00Z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Canva</vt:lpwstr>
  </property>
  <property fmtid="{D5CDD505-2E9C-101B-9397-08002B2CF9AE}" pid="4" name="LastSaved">
    <vt:filetime>2023-04-04T00:00:00Z</vt:filetime>
  </property>
</Properties>
</file>