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0"/>
        <w:rPr/>
      </w:pPr>
      <w:r>
        <w:rPr>
          <w:rFonts w:eastAsia="Arial" w:cs="Arial" w:ascii="Arial" w:hAnsi="Arial"/>
          <w:b/>
          <w:bCs/>
          <w:color w:val="000000"/>
          <w:sz w:val="64"/>
          <w:szCs w:val="64"/>
        </w:rPr>
        <w:t>EATHESWAR N</w:t>
      </w:r>
    </w:p>
    <w:p>
      <w:pPr>
        <w:pStyle w:val="Normal"/>
        <w:pBdr>
          <w:bottom w:val="single" w:sz="6" w:space="6" w:color="CCCCCC"/>
        </w:pBdr>
        <w:spacing w:before="0" w:after="60"/>
        <w:rPr/>
      </w:pPr>
      <w:r>
        <w:rPr>
          <w:rFonts w:eastAsia="Arial" w:cs="Arial" w:ascii="Arial" w:hAnsi="Arial"/>
          <w:color w:val="444444"/>
          <w:sz w:val="18"/>
          <w:szCs w:val="18"/>
        </w:rPr>
        <w:t>Chennai, India</w:t>
      </w:r>
      <w:r>
        <w:rPr>
          <w:rFonts w:eastAsia="Arial" w:cs="Arial" w:ascii="Arial" w:hAnsi="Arial"/>
          <w:color w:val="777777"/>
          <w:sz w:val="18"/>
          <w:szCs w:val="18"/>
        </w:rPr>
        <w:t xml:space="preserve">  |  </w:t>
      </w:r>
      <w:r>
        <w:rPr>
          <w:rFonts w:eastAsia="Arial" w:cs="Arial" w:ascii="Arial" w:hAnsi="Arial"/>
          <w:color w:val="444444"/>
          <w:sz w:val="18"/>
          <w:szCs w:val="18"/>
        </w:rPr>
        <w:t>+91 9363813334</w:t>
      </w:r>
      <w:r>
        <w:rPr>
          <w:rFonts w:eastAsia="Arial" w:cs="Arial" w:ascii="Arial" w:hAnsi="Arial"/>
          <w:color w:val="777777"/>
          <w:sz w:val="18"/>
          <w:szCs w:val="18"/>
        </w:rPr>
        <w:t xml:space="preserve">  |  </w:t>
      </w:r>
      <w:r>
        <w:rPr>
          <w:rFonts w:eastAsia="Arial" w:cs="Arial" w:ascii="Arial" w:hAnsi="Arial"/>
          <w:color w:val="444444"/>
          <w:sz w:val="18"/>
          <w:szCs w:val="18"/>
        </w:rPr>
        <w:t>eatheswar2006@gmail.com</w:t>
      </w:r>
      <w:r>
        <w:rPr>
          <w:rFonts w:eastAsia="Arial" w:cs="Arial" w:ascii="Arial" w:hAnsi="Arial"/>
          <w:color w:val="777777"/>
          <w:sz w:val="18"/>
          <w:szCs w:val="18"/>
        </w:rPr>
        <w:t xml:space="preserve">  |  </w:t>
      </w:r>
      <w:hyperlink r:id="rId2">
        <w:r>
          <w:rPr>
            <w:rStyle w:val="ListLabel11"/>
            <w:rFonts w:eastAsia="Arial" w:cs="Arial" w:ascii="Arial" w:hAnsi="Arial"/>
            <w:color w:val="1A3C6E"/>
            <w:sz w:val="18"/>
            <w:szCs w:val="18"/>
            <w:u w:val="single"/>
          </w:rPr>
          <w:t>github.com/eatheswar</w:t>
        </w:r>
      </w:hyperlink>
      <w:r>
        <w:rPr>
          <w:rFonts w:eastAsia="Arial" w:cs="Arial" w:ascii="Arial" w:hAnsi="Arial"/>
          <w:color w:val="777777"/>
          <w:sz w:val="18"/>
          <w:szCs w:val="18"/>
        </w:rPr>
        <w:t xml:space="preserve">  |  </w:t>
      </w:r>
      <w:hyperlink r:id="rId3">
        <w:r>
          <w:rPr>
            <w:rStyle w:val="ListLabel11"/>
            <w:rFonts w:eastAsia="Arial" w:cs="Arial" w:ascii="Arial" w:hAnsi="Arial"/>
            <w:color w:val="1A3C6E"/>
            <w:sz w:val="18"/>
            <w:szCs w:val="18"/>
            <w:u w:val="single"/>
          </w:rPr>
          <w:t>linkedin.com/in/eatheswar-n</w:t>
        </w:r>
      </w:hyperlink>
      <w:r>
        <w:rPr>
          <w:rFonts w:eastAsia="Arial" w:cs="Arial" w:ascii="Arial" w:hAnsi="Arial"/>
          <w:color w:val="777777"/>
          <w:sz w:val="18"/>
          <w:szCs w:val="18"/>
        </w:rPr>
        <w:t xml:space="preserve">  |  </w:t>
      </w:r>
      <w:hyperlink r:id="rId4">
        <w:r>
          <w:rPr>
            <w:rStyle w:val="ListLabel11"/>
            <w:rFonts w:eastAsia="Arial" w:cs="Arial" w:ascii="Arial" w:hAnsi="Arial"/>
            <w:color w:val="1A3C6E"/>
            <w:sz w:val="18"/>
            <w:szCs w:val="18"/>
            <w:u w:val="single"/>
          </w:rPr>
          <w:t>github.com/silis-foundation</w:t>
        </w:r>
      </w:hyperlink>
    </w:p>
    <w:p>
      <w:pPr>
        <w:pStyle w:val="Normal"/>
        <w:spacing w:before="50" w:after="60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Second-year B.E. Electronics Engineering (VLSI Design &amp; Technology) student with end-to-end proficiency in the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RTL-to-GDS II design flow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. Creator of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Silis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— a licensed open-source EDA platform that enables VLSI students to run the complete chip design flow without costly commercial tools, now adopted by students across multiple institutions. Skilled in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Verilog, RTL design, testbench development, FPGA prototyping, and Cadence Xcelium.</w:t>
      </w:r>
    </w:p>
    <w:p>
      <w:pPr>
        <w:pStyle w:val="Normal"/>
        <w:pBdr>
          <w:bottom w:val="single" w:sz="8" w:space="3" w:color="1A3C6E"/>
        </w:pBdr>
        <w:spacing w:before="160" w:after="50"/>
        <w:rPr/>
      </w:pPr>
      <w:r>
        <w:rPr>
          <w:rFonts w:eastAsia="Arial" w:cs="Arial" w:ascii="Arial" w:hAnsi="Arial"/>
          <w:b/>
          <w:bCs/>
          <w:color w:val="1A3C6E"/>
          <w:spacing w:val="50"/>
          <w:sz w:val="20"/>
          <w:szCs w:val="20"/>
        </w:rPr>
        <w:t>TECHNICAL SKILLS</w:t>
      </w:r>
    </w:p>
    <w:p>
      <w:pPr>
        <w:pStyle w:val="Normal"/>
        <w:spacing w:before="40" w:after="0"/>
        <w:rPr/>
      </w:pPr>
      <w:r>
        <w:rPr/>
      </w:r>
    </w:p>
    <w:tbl>
      <w:tblPr>
        <w:tblW w:w="9150" w:type="dxa"/>
        <w:jc w:val="left"/>
        <w:tblInd w:w="0" w:type="dxa"/>
        <w:tblLayout w:type="fixed"/>
        <w:tblCellMar>
          <w:top w:w="40" w:type="dxa"/>
          <w:left w:w="0" w:type="dxa"/>
          <w:bottom w:w="40" w:type="dxa"/>
          <w:right w:w="80" w:type="dxa"/>
        </w:tblCellMar>
      </w:tblPr>
      <w:tblGrid>
        <w:gridCol w:w="1600"/>
        <w:gridCol w:w="7549"/>
      </w:tblGrid>
      <w:tr>
        <w:trPr/>
        <w:tc>
          <w:tcPr>
            <w:tcW w:w="1600" w:type="dxa"/>
            <w:tcBorders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Languages:</w:t>
            </w:r>
          </w:p>
        </w:tc>
        <w:tc>
          <w:tcPr>
            <w:tcW w:w="7549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444444"/>
                <w:sz w:val="19"/>
                <w:szCs w:val="19"/>
              </w:rPr>
              <w:t>Verilog (RTL &amp; Testbench), Basics of System Verilog</w:t>
            </w:r>
          </w:p>
        </w:tc>
      </w:tr>
      <w:tr>
        <w:trPr/>
        <w:tc>
          <w:tcPr>
            <w:tcW w:w="1600" w:type="dxa"/>
            <w:tcBorders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Design Flow:</w:t>
            </w:r>
          </w:p>
        </w:tc>
        <w:tc>
          <w:tcPr>
            <w:tcW w:w="7549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444444"/>
                <w:sz w:val="19"/>
                <w:szCs w:val="19"/>
              </w:rPr>
              <w:t>RTL  →  Synthesis  →  Place &amp; Route  →  GDS II Tapeout</w:t>
            </w:r>
          </w:p>
        </w:tc>
      </w:tr>
      <w:tr>
        <w:trPr/>
        <w:tc>
          <w:tcPr>
            <w:tcW w:w="1600" w:type="dxa"/>
            <w:tcBorders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EDA Tools:</w:t>
            </w:r>
          </w:p>
        </w:tc>
        <w:tc>
          <w:tcPr>
            <w:tcW w:w="7549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444444"/>
                <w:sz w:val="19"/>
                <w:szCs w:val="19"/>
              </w:rPr>
              <w:t>Silis (Creator), Cadence Xcelium, Xilinx Vivado</w:t>
            </w:r>
          </w:p>
        </w:tc>
      </w:tr>
      <w:tr>
        <w:trPr/>
        <w:tc>
          <w:tcPr>
            <w:tcW w:w="1600" w:type="dxa"/>
            <w:tcBorders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Verification:</w:t>
            </w:r>
          </w:p>
        </w:tc>
        <w:tc>
          <w:tcPr>
            <w:tcW w:w="7549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444444"/>
                <w:sz w:val="19"/>
                <w:szCs w:val="19"/>
              </w:rPr>
              <w:t>Functional Simulation, Testbench Development, Waveform Analysis</w:t>
            </w:r>
          </w:p>
        </w:tc>
      </w:tr>
      <w:tr>
        <w:trPr/>
        <w:tc>
          <w:tcPr>
            <w:tcW w:w="1600" w:type="dxa"/>
            <w:tcBorders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FPGA:</w:t>
            </w:r>
          </w:p>
        </w:tc>
        <w:tc>
          <w:tcPr>
            <w:tcW w:w="7549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444444"/>
                <w:sz w:val="19"/>
                <w:szCs w:val="19"/>
              </w:rPr>
              <w:t>FPGA Prototyping &amp; Bitstream Generation (Xilinx Vivado)</w:t>
            </w:r>
          </w:p>
        </w:tc>
      </w:tr>
    </w:tbl>
    <w:p>
      <w:pPr>
        <w:pStyle w:val="Normal"/>
        <w:pBdr>
          <w:bottom w:val="single" w:sz="8" w:space="3" w:color="1A3C6E"/>
        </w:pBdr>
        <w:spacing w:before="160" w:after="50"/>
        <w:rPr/>
      </w:pPr>
      <w:r>
        <w:rPr>
          <w:rFonts w:eastAsia="Arial" w:cs="Arial" w:ascii="Arial" w:hAnsi="Arial"/>
          <w:b/>
          <w:bCs/>
          <w:color w:val="1A3C6E"/>
          <w:spacing w:val="50"/>
          <w:sz w:val="20"/>
          <w:szCs w:val="20"/>
        </w:rPr>
        <w:t>PROJECTS</w:t>
      </w:r>
    </w:p>
    <w:p>
      <w:pPr>
        <w:pStyle w:val="Normal"/>
        <w:tabs>
          <w:tab w:val="clear" w:pos="720"/>
          <w:tab w:val="right" w:pos="9100" w:leader="none"/>
        </w:tabs>
        <w:spacing w:before="90" w:after="0"/>
        <w:rPr/>
      </w:pPr>
      <w:r>
        <w:rPr>
          <w:rFonts w:eastAsia="Arial" w:cs="Arial" w:ascii="Arial" w:hAnsi="Arial"/>
          <w:b/>
          <w:bCs/>
          <w:color w:val="1A1A1A"/>
          <w:sz w:val="21"/>
          <w:szCs w:val="21"/>
        </w:rPr>
        <w:t>Silis — Open-Source EDA Platform</w:t>
      </w:r>
      <w:r>
        <w:rPr>
          <w:rFonts w:eastAsia="Arial" w:cs="Arial" w:ascii="Arial" w:hAnsi="Arial"/>
          <w:i/>
          <w:iCs/>
          <w:color w:val="777777"/>
          <w:sz w:val="19"/>
          <w:szCs w:val="19"/>
        </w:rPr>
        <w:tab/>
        <w:t xml:space="preserve">2026 – </w:t>
      </w:r>
      <w:r>
        <w:rPr>
          <w:rFonts w:eastAsia="Arial" w:cs="Arial" w:ascii="Arial" w:hAnsi="Arial"/>
          <w:i/>
          <w:iCs/>
          <w:color w:val="777777"/>
          <w:sz w:val="19"/>
          <w:szCs w:val="19"/>
        </w:rPr>
        <w:t>ongoing</w:t>
      </w:r>
    </w:p>
    <w:p>
      <w:pPr>
        <w:pStyle w:val="Normal"/>
        <w:spacing w:before="0" w:after="20"/>
        <w:rPr/>
      </w:pPr>
      <w:r>
        <w:rPr>
          <w:rFonts w:eastAsia="Arial" w:cs="Arial" w:ascii="Arial" w:hAnsi="Arial"/>
          <w:b/>
          <w:bCs/>
          <w:color w:val="1A3C6E"/>
          <w:sz w:val="19"/>
          <w:szCs w:val="19"/>
        </w:rPr>
        <w:t>Creator &amp; Maintainer  |  github.com/silis-foundation</w:t>
      </w:r>
    </w:p>
    <w:p>
      <w:pPr>
        <w:pStyle w:val="ListParagraph"/>
        <w:numPr>
          <w:ilvl w:val="0"/>
          <w:numId w:val="3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Built a complete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RTL-to-GDS II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EDA tool from scratch to solve the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inaccessibility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of expensive tools like Cadence and Synopsys for VLSI students.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b/>
          <w:bCs/>
          <w:color w:val="1A1A1A"/>
          <w:sz w:val="19"/>
          <w:szCs w:val="19"/>
        </w:rPr>
        <w:t>Licensed open-source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platform with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active adoption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across multiple engineering colleges — all personal projects are designed, simulated, and taped out within Silis.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Supports the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full chip design pipeline</w:t>
      </w:r>
      <w:r>
        <w:rPr>
          <w:rFonts w:eastAsia="Arial" w:cs="Arial" w:ascii="Arial" w:hAnsi="Arial"/>
          <w:color w:val="444444"/>
          <w:sz w:val="19"/>
          <w:szCs w:val="19"/>
        </w:rPr>
        <w:t>: HDL entry, synthesis, placement, routing, and GDS II layout generation.</w:t>
      </w:r>
    </w:p>
    <w:p>
      <w:pPr>
        <w:pStyle w:val="Normal"/>
        <w:tabs>
          <w:tab w:val="clear" w:pos="720"/>
          <w:tab w:val="right" w:pos="9100" w:leader="none"/>
        </w:tabs>
        <w:spacing w:before="90" w:after="0"/>
        <w:rPr/>
      </w:pPr>
      <w:r>
        <w:rPr>
          <w:rFonts w:eastAsia="Arial" w:cs="Arial" w:ascii="Arial" w:hAnsi="Arial"/>
          <w:b/>
          <w:bCs/>
          <w:color w:val="1A1A1A"/>
          <w:sz w:val="21"/>
          <w:szCs w:val="21"/>
        </w:rPr>
        <w:t>RISC-V Basic Processor Core</w:t>
      </w:r>
      <w:r>
        <w:rPr>
          <w:rFonts w:eastAsia="Arial" w:cs="Arial" w:ascii="Arial" w:hAnsi="Arial"/>
          <w:i/>
          <w:iCs/>
          <w:color w:val="777777"/>
          <w:sz w:val="19"/>
          <w:szCs w:val="19"/>
        </w:rPr>
        <w:tab/>
        <w:t>2026</w:t>
      </w:r>
    </w:p>
    <w:p>
      <w:pPr>
        <w:pStyle w:val="Normal"/>
        <w:spacing w:before="0" w:after="20"/>
        <w:rPr/>
      </w:pPr>
      <w:r>
        <w:rPr>
          <w:rFonts w:eastAsia="Arial" w:cs="Arial" w:ascii="Arial" w:hAnsi="Arial"/>
          <w:b/>
          <w:bCs/>
          <w:color w:val="1A3C6E"/>
          <w:sz w:val="19"/>
          <w:szCs w:val="19"/>
        </w:rPr>
        <w:t>RTL Design &amp; Verification  |  Tool: Silis  |  Language: Verilog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Designed a basic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RISC-V processor core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in Verilog implementing fundamental integer instructions; completed the full flow from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RTL through GDS II tapeout</w:t>
      </w:r>
      <w:r>
        <w:rPr>
          <w:rFonts w:eastAsia="Arial" w:cs="Arial" w:ascii="Arial" w:hAnsi="Arial"/>
          <w:color w:val="444444"/>
          <w:sz w:val="19"/>
          <w:szCs w:val="19"/>
        </w:rPr>
        <w:t>.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Developed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complete testbench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to validate instruction fetch, decode, and execute stages; all simulation done in Silis.</w:t>
      </w:r>
    </w:p>
    <w:p>
      <w:pPr>
        <w:pStyle w:val="Normal"/>
        <w:tabs>
          <w:tab w:val="clear" w:pos="720"/>
          <w:tab w:val="right" w:pos="9100" w:leader="none"/>
        </w:tabs>
        <w:spacing w:before="90" w:after="0"/>
        <w:rPr/>
      </w:pPr>
      <w:r>
        <w:rPr>
          <w:rFonts w:eastAsia="Arial" w:cs="Arial" w:ascii="Arial" w:hAnsi="Arial"/>
          <w:b/>
          <w:bCs/>
          <w:color w:val="1A1A1A"/>
          <w:sz w:val="21"/>
          <w:szCs w:val="21"/>
        </w:rPr>
        <w:t>16-bit ALU  &amp;  UART Module</w:t>
      </w:r>
      <w:r>
        <w:rPr>
          <w:rFonts w:eastAsia="Arial" w:cs="Arial" w:ascii="Arial" w:hAnsi="Arial"/>
          <w:i/>
          <w:iCs/>
          <w:color w:val="777777"/>
          <w:sz w:val="19"/>
          <w:szCs w:val="19"/>
        </w:rPr>
        <w:tab/>
        <w:t>2026</w:t>
      </w:r>
    </w:p>
    <w:p>
      <w:pPr>
        <w:pStyle w:val="Normal"/>
        <w:spacing w:before="0" w:after="20"/>
        <w:rPr/>
      </w:pPr>
      <w:r>
        <w:rPr>
          <w:rFonts w:eastAsia="Arial" w:cs="Arial" w:ascii="Arial" w:hAnsi="Arial"/>
          <w:b/>
          <w:bCs/>
          <w:color w:val="1A3C6E"/>
          <w:sz w:val="19"/>
          <w:szCs w:val="19"/>
        </w:rPr>
        <w:t>RTL Design &amp; Verification  |  Tool: Silis  |  Language: Verilog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Implemented a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16-bit ALU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(arithmetic &amp; logical operations) and a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UART transceiver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with configurable baud rate — both carried through complete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RTL-to-GDS II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 flow with self-written testbenches.</w:t>
      </w:r>
    </w:p>
    <w:p>
      <w:pPr>
        <w:pStyle w:val="Normal"/>
        <w:tabs>
          <w:tab w:val="clear" w:pos="720"/>
          <w:tab w:val="right" w:pos="9100" w:leader="none"/>
        </w:tabs>
        <w:spacing w:before="90" w:after="0"/>
        <w:rPr/>
      </w:pPr>
      <w:r>
        <w:rPr>
          <w:rFonts w:eastAsia="Arial" w:cs="Arial" w:ascii="Arial" w:hAnsi="Arial"/>
          <w:b/>
          <w:bCs/>
          <w:color w:val="1A1A1A"/>
          <w:sz w:val="21"/>
          <w:szCs w:val="21"/>
        </w:rPr>
        <w:t>4-bit ALU — FPGA Implementation</w:t>
      </w:r>
      <w:r>
        <w:rPr>
          <w:rFonts w:eastAsia="Arial" w:cs="Arial" w:ascii="Arial" w:hAnsi="Arial"/>
          <w:i/>
          <w:iCs/>
          <w:color w:val="777777"/>
          <w:sz w:val="19"/>
          <w:szCs w:val="19"/>
        </w:rPr>
        <w:tab/>
        <w:t>2026</w:t>
      </w:r>
    </w:p>
    <w:p>
      <w:pPr>
        <w:pStyle w:val="Normal"/>
        <w:spacing w:before="0" w:after="20"/>
        <w:rPr/>
      </w:pPr>
      <w:r>
        <w:rPr>
          <w:rFonts w:eastAsia="Arial" w:cs="Arial" w:ascii="Arial" w:hAnsi="Arial"/>
          <w:b/>
          <w:bCs/>
          <w:color w:val="1A3C6E"/>
          <w:sz w:val="19"/>
          <w:szCs w:val="19"/>
        </w:rPr>
        <w:t>Tool: Xilinx Vivado  |  Language: Verilog</w:t>
      </w:r>
    </w:p>
    <w:p>
      <w:pPr>
        <w:pStyle w:val="ListParagraph"/>
        <w:numPr>
          <w:ilvl w:val="0"/>
          <w:numId w:val="1"/>
        </w:numPr>
        <w:spacing w:before="28" w:after="28"/>
        <w:rPr/>
      </w:pPr>
      <w:r>
        <w:rPr>
          <w:rFonts w:eastAsia="Arial" w:cs="Arial" w:ascii="Arial" w:hAnsi="Arial"/>
          <w:color w:val="444444"/>
          <w:sz w:val="19"/>
          <w:szCs w:val="19"/>
        </w:rPr>
        <w:t xml:space="preserve">Synthesised and deployed a 4-bit ALU on FPGA via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Xilinx Vivado</w:t>
      </w:r>
      <w:r>
        <w:rPr>
          <w:rFonts w:eastAsia="Arial" w:cs="Arial" w:ascii="Arial" w:hAnsi="Arial"/>
          <w:color w:val="444444"/>
          <w:sz w:val="19"/>
          <w:szCs w:val="19"/>
        </w:rPr>
        <w:t xml:space="preserve">, validating hardware-level functionality through </w:t>
      </w:r>
      <w:r>
        <w:rPr>
          <w:rFonts w:eastAsia="Arial" w:cs="Arial" w:ascii="Arial" w:hAnsi="Arial"/>
          <w:b/>
          <w:bCs/>
          <w:color w:val="1A1A1A"/>
          <w:sz w:val="19"/>
          <w:szCs w:val="19"/>
        </w:rPr>
        <w:t>bitstream generation</w:t>
      </w:r>
      <w:r>
        <w:rPr>
          <w:rFonts w:eastAsia="Arial" w:cs="Arial" w:ascii="Arial" w:hAnsi="Arial"/>
          <w:color w:val="444444"/>
          <w:sz w:val="19"/>
          <w:szCs w:val="19"/>
        </w:rPr>
        <w:t>.</w:t>
      </w:r>
    </w:p>
    <w:p>
      <w:pPr>
        <w:pStyle w:val="Normal"/>
        <w:pBdr>
          <w:bottom w:val="single" w:sz="8" w:space="3" w:color="1A3C6E"/>
        </w:pBdr>
        <w:spacing w:before="160" w:after="50"/>
        <w:rPr/>
      </w:pPr>
      <w:r>
        <w:rPr>
          <w:rFonts w:eastAsia="Arial" w:cs="Arial" w:ascii="Arial" w:hAnsi="Arial"/>
          <w:b/>
          <w:bCs/>
          <w:color w:val="1A3C6E"/>
          <w:spacing w:val="50"/>
          <w:sz w:val="20"/>
          <w:szCs w:val="20"/>
        </w:rPr>
        <w:t>EDUCATION  &amp;  CERTIFICATIONS</w:t>
      </w:r>
    </w:p>
    <w:p>
      <w:pPr>
        <w:pStyle w:val="Normal"/>
        <w:spacing w:before="40" w:after="0"/>
        <w:rPr/>
      </w:pPr>
      <w:r>
        <w:rPr/>
      </w:r>
    </w:p>
    <w:tbl>
      <w:tblPr>
        <w:tblW w:w="920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200" w:type="dxa"/>
        </w:tblCellMar>
      </w:tblPr>
      <w:tblGrid>
        <w:gridCol w:w="4499"/>
        <w:gridCol w:w="4700"/>
      </w:tblGrid>
      <w:tr>
        <w:trPr/>
        <w:tc>
          <w:tcPr>
            <w:tcW w:w="4499" w:type="dxa"/>
            <w:tcBorders>
              <w:right w:val="single" w:sz="4" w:space="0" w:color="DDDDDD"/>
            </w:tcBorders>
          </w:tcPr>
          <w:p>
            <w:pPr>
              <w:pStyle w:val="Normal"/>
              <w:pBdr>
                <w:bottom w:val="single" w:sz="8" w:space="3" w:color="1A3C6E"/>
              </w:pBdr>
              <w:spacing w:before="0" w:after="30"/>
              <w:rPr/>
            </w:pPr>
            <w:r>
              <w:rPr>
                <w:rFonts w:eastAsia="Arial" w:cs="Arial" w:ascii="Arial" w:hAnsi="Arial"/>
                <w:b/>
                <w:bCs/>
                <w:color w:val="1A3C6E"/>
                <w:spacing w:val="50"/>
                <w:sz w:val="20"/>
                <w:szCs w:val="20"/>
              </w:rPr>
              <w:t>EDUCATION</w:t>
            </w:r>
          </w:p>
          <w:p>
            <w:pPr>
              <w:pStyle w:val="Normal"/>
              <w:spacing w:before="20" w:after="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 xml:space="preserve">R.M.K College of Engineering &amp; Technology, </w:t>
            </w: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Chennai.</w:t>
            </w:r>
          </w:p>
          <w:p>
            <w:pPr>
              <w:pStyle w:val="Normal"/>
              <w:spacing w:before="0" w:after="20"/>
              <w:rPr/>
            </w:pP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B.E. Electronics Engineering (VLSI Design &amp; Technology)</w:t>
            </w:r>
          </w:p>
          <w:p>
            <w:pPr>
              <w:pStyle w:val="Normal"/>
              <w:spacing w:before="0" w:after="20"/>
              <w:rPr/>
            </w:pP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202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4 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– 2028  |  CGPA: 8.1  |  2nd Year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(Doing 4th sem)</w:t>
            </w:r>
          </w:p>
          <w:p>
            <w:pPr>
              <w:pStyle w:val="Normal"/>
              <w:spacing w:before="80" w:after="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9"/>
                <w:szCs w:val="19"/>
              </w:rPr>
              <w:t>LANGUAGES</w:t>
            </w:r>
          </w:p>
          <w:p>
            <w:pPr>
              <w:pStyle w:val="Normal"/>
              <w:spacing w:before="0" w:after="20"/>
              <w:rPr/>
            </w:pP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English, Tamil</w:t>
            </w:r>
          </w:p>
        </w:tc>
        <w:tc>
          <w:tcPr>
            <w:tcW w:w="4700" w:type="dxa"/>
            <w:tcBorders/>
            <w:tcMar>
              <w:left w:w="200" w:type="dxa"/>
              <w:right w:w="0" w:type="dxa"/>
            </w:tcMar>
          </w:tcPr>
          <w:p>
            <w:pPr>
              <w:pStyle w:val="Normal"/>
              <w:pBdr>
                <w:bottom w:val="single" w:sz="8" w:space="3" w:color="1A3C6E"/>
              </w:pBdr>
              <w:spacing w:before="0" w:after="30"/>
              <w:rPr/>
            </w:pPr>
            <w:r>
              <w:rPr>
                <w:rFonts w:eastAsia="Arial" w:cs="Arial" w:ascii="Arial" w:hAnsi="Arial"/>
                <w:b/>
                <w:bCs/>
                <w:color w:val="1A3C6E"/>
                <w:spacing w:val="50"/>
                <w:sz w:val="20"/>
                <w:szCs w:val="20"/>
              </w:rPr>
              <w:t>CERTIFICATIONS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20" w:after="1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8"/>
                <w:szCs w:val="18"/>
              </w:rPr>
              <w:t>Cadence Semiconductor Introduction Certificate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  —  Cadence Design Systems, 2026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10" w:after="6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8"/>
                <w:szCs w:val="18"/>
              </w:rPr>
              <w:t>NPTEL Digital Design with Verilog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  —  IIT / NPTEL, 2026</w:t>
            </w:r>
          </w:p>
          <w:p>
            <w:pPr>
              <w:pStyle w:val="Normal"/>
              <w:pBdr>
                <w:bottom w:val="single" w:sz="8" w:space="3" w:color="1A3C6E"/>
              </w:pBdr>
              <w:spacing w:before="0" w:after="30"/>
              <w:rPr/>
            </w:pPr>
            <w:r>
              <w:rPr>
                <w:rFonts w:eastAsia="Arial" w:cs="Arial" w:ascii="Arial" w:hAnsi="Arial"/>
                <w:b/>
                <w:bCs/>
                <w:color w:val="1A3C6E"/>
                <w:spacing w:val="50"/>
                <w:sz w:val="20"/>
                <w:szCs w:val="20"/>
              </w:rPr>
              <w:t>ACHIEVEMENTS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20" w:after="1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8"/>
                <w:szCs w:val="18"/>
              </w:rPr>
              <w:t>Winner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 — Technical Symposium, Eswari Engineering College, 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Chennai 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(Silis).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10" w:after="0"/>
              <w:rPr/>
            </w:pPr>
            <w:r>
              <w:rPr>
                <w:rFonts w:eastAsia="Arial" w:cs="Arial" w:ascii="Arial" w:hAnsi="Arial"/>
                <w:b/>
                <w:bCs/>
                <w:color w:val="1A1A1A"/>
                <w:sz w:val="18"/>
                <w:szCs w:val="18"/>
              </w:rPr>
              <w:t>Winner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 — Technical Symposium, CIT College, 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>Chennai</w:t>
            </w:r>
            <w:r>
              <w:rPr>
                <w:rFonts w:eastAsia="Arial" w:cs="Arial" w:ascii="Arial" w:hAnsi="Arial"/>
                <w:color w:val="444444"/>
                <w:sz w:val="18"/>
                <w:szCs w:val="18"/>
              </w:rPr>
              <w:t xml:space="preserve"> (Silis).</w:t>
            </w:r>
          </w:p>
        </w:tc>
      </w:tr>
    </w:tbl>
    <w:sectPr>
      <w:type w:val="nextPage"/>
      <w:pgSz w:w="12240" w:h="15840"/>
      <w:pgMar w:left="1000" w:right="1000" w:gutter="0" w:header="0" w:top="750" w:footer="0" w:bottom="70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8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ithub.com/eatheswar" TargetMode="External"/><Relationship Id="rId3" Type="http://schemas.openxmlformats.org/officeDocument/2006/relationships/hyperlink" Target="https://www.linkedin.com/in/eatheswar-n-b984b2368" TargetMode="External"/><Relationship Id="rId4" Type="http://schemas.openxmlformats.org/officeDocument/2006/relationships/hyperlink" Target="https://github.com/silis-foundation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LibreOffice/24.2.7.2$Linux_X86_64 LibreOffice_project/420$Build-2</Application>
  <AppVersion>15.0000</AppVersion>
  <Pages>1</Pages>
  <Words>393</Words>
  <Characters>2454</Characters>
  <CharactersWithSpaces>2844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2026-03-22T07:54:52Z</dcterms:created>
  <dc:creator>Un-named</dc:creator>
  <dc:description/>
  <dc:language>en-US</dc:language>
  <cp:lastModifiedBy/>
  <dcterms:modified xsi:type="dcterms:W3CDTF">2026-03-22T13:36:04Z</dcterms:modified>
  <cp:revision>2</cp:revision>
  <dc:subject/>
  <dc:title/>
</cp:coreProperties>
</file>