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A6EEF" w:rsidRDefault="00BE2F48">
      <w:pPr>
        <w:spacing w:before="240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-2387599</wp:posOffset>
                </wp:positionV>
                <wp:extent cx="8067675" cy="2809875"/>
                <wp:effectExtent l="0" t="0" r="0" b="0"/>
                <wp:wrapNone/>
                <wp:docPr id="225" name="Flowchart: Off-page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6925" y="2379825"/>
                          <a:ext cx="8058150" cy="2800350"/>
                        </a:xfrm>
                        <a:prstGeom prst="flowChartOffpageConnector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-2387599</wp:posOffset>
                </wp:positionV>
                <wp:extent cx="8067675" cy="2809875"/>
                <wp:effectExtent b="0" l="0" r="0" t="0"/>
                <wp:wrapNone/>
                <wp:docPr id="2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7675" cy="280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169545</wp:posOffset>
                </wp:positionV>
                <wp:extent cx="4343400" cy="693804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9063" y="3441863"/>
                          <a:ext cx="4333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EEF" w:rsidRDefault="00BE2F48">
                            <w:pPr>
                              <w:spacing w:after="24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56"/>
                              </w:rPr>
                              <w:t>Full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169545</wp:posOffset>
                </wp:positionV>
                <wp:extent cx="4343400" cy="693804"/>
                <wp:effectExtent b="0" l="0" r="0" t="0"/>
                <wp:wrapSquare wrapText="bothSides" distB="45720" distT="45720" distL="114300" distR="114300"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0" cy="6938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626745</wp:posOffset>
                </wp:positionV>
                <wp:extent cx="3562350" cy="902462"/>
                <wp:effectExtent l="0" t="0" r="0" b="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9588" y="3337088"/>
                          <a:ext cx="3552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EEF" w:rsidRDefault="00BE2F4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+1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(970) 000-0000 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 xml:space="preserve">Example@MAIL.COM 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HTTPS://LINKEDIN.COM/Username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HTTPS://WWW.BEHANCE.NET/username</w:t>
                            </w:r>
                          </w:p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626745</wp:posOffset>
                </wp:positionV>
                <wp:extent cx="3562350" cy="902462"/>
                <wp:effectExtent b="0" l="0" r="0" t="0"/>
                <wp:wrapSquare wrapText="bothSides" distB="45720" distT="45720" distL="114300" distR="114300"/>
                <wp:docPr id="2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9024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1679258</wp:posOffset>
                </wp:positionV>
                <wp:extent cx="6362700" cy="785812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9425" y="65250"/>
                          <a:ext cx="6353100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EEF" w:rsidRDefault="00BE2F48">
                            <w:pPr>
                              <w:spacing w:after="24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4"/>
                              </w:rPr>
                              <w:t>Summary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 creative and results-oriented Graphic Designer with over 5 years of experience specializing in digital and print design. Expertise in Adobe Creative Suite (Photoshop, Illustrator, InDesign) and website design. Proven ability to create engaging visuals an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 branding materials that resonate with clients and drive business growth. Strong understanding of typography, color theory, and design trends. Detail-oriented with a passion for delivering innovative and high-quality design solutions.</w:t>
                            </w:r>
                          </w:p>
                          <w:p w:rsidR="00FA6EEF" w:rsidRDefault="00BE2F48">
                            <w:pPr>
                              <w:spacing w:before="360" w:after="24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6"/>
                              </w:rPr>
                              <w:t>Skills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Graphic Desig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 (Photoshop, Illustrator, InDesign)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Web Design (HTML, CSS, WordPress)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UI/UX Design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Branding &amp; Identity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Typography and Color Theory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Project Management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Adobe Creative Suite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Web Development &amp; Responsive Design</w:t>
                            </w:r>
                          </w:p>
                          <w:p w:rsidR="00FA6EEF" w:rsidRDefault="00BE2F48">
                            <w:pPr>
                              <w:spacing w:before="360" w:after="24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4"/>
                              </w:rPr>
                              <w:t>Experience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Senior Graphic Designer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XYZ Design Agency | New York, NY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January 2020 – Present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Lead design projects from concept to completion, collaborating with clients to create unique branding and design solutions.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Created print and digital marketing materials that improved brand visibility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and customer engagement.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Designed website layouts and UI elements, enhancing user experience and increasing client satisfaction.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Managed multiple design projects simultaneously, ensuring on-time and on-budget delivery.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Graphic Designer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ABC Creative Soluti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ons | Boston, MA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June 2016 – December 2019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Developed visual content for websites, social media, and marketing materials, increasing client engagement by 30%.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Collaborated with the marketing team to design ads, brochures, and other promotional materials.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ntributed to the design of product packaging and promotional items that helped boost brand recognition.</w:t>
                            </w:r>
                          </w:p>
                          <w:p w:rsidR="00FA6EEF" w:rsidRDefault="00BE2F48">
                            <w:pPr>
                              <w:spacing w:before="240" w:after="24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Worked closely with develo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pers to ensure designs were implemented accurately on websites.</w:t>
                            </w:r>
                          </w:p>
                          <w:p w:rsidR="00FA6EEF" w:rsidRDefault="00BE2F48">
                            <w:pPr>
                              <w:spacing w:before="360" w:after="24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4"/>
                              </w:rPr>
                              <w:t>Education</w:t>
                            </w:r>
                          </w:p>
                          <w:p w:rsidR="00FA6EEF" w:rsidRDefault="00BE2F4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Bachelor’s Degree in Graphic Design -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CALIFORNIA STA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TE UNIVERSITY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, LOS ANGELES</w:t>
                            </w:r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1679258</wp:posOffset>
                </wp:positionV>
                <wp:extent cx="6362700" cy="7858125"/>
                <wp:effectExtent b="0" l="0" r="0" t="0"/>
                <wp:wrapSquare wrapText="bothSides" distB="45720" distT="45720" distL="114300" distR="114300"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785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171450</wp:posOffset>
                </wp:positionV>
                <wp:extent cx="1270000" cy="1270000"/>
                <wp:effectExtent l="0" t="0" r="0" b="0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151350"/>
                          <a:ext cx="1257300" cy="1257300"/>
                        </a:xfrm>
                        <a:prstGeom prst="ellipse">
                          <a:avLst/>
                        </a:prstGeom>
                        <a:blipFill rotWithShape="1">
                          <a:blip r:embed="rId11">
                            <a:alphaModFix/>
                          </a:blip>
                          <a:stretch>
                            <a:fillRect/>
                          </a:stretch>
                        </a:blip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171450</wp:posOffset>
                </wp:positionV>
                <wp:extent cx="1270000" cy="1270000"/>
                <wp:effectExtent b="0" l="0" r="0" t="0"/>
                <wp:wrapNone/>
                <wp:docPr id="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1270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2501900</wp:posOffset>
                </wp:positionV>
                <wp:extent cx="30479" cy="7038975"/>
                <wp:effectExtent l="0" t="0" r="0" b="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5523" y="265275"/>
                          <a:ext cx="20954" cy="7029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2501900</wp:posOffset>
                </wp:positionV>
                <wp:extent cx="30479" cy="7038975"/>
                <wp:effectExtent b="0" l="0" r="0" t="0"/>
                <wp:wrapNone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9" cy="703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2451100</wp:posOffset>
                </wp:positionV>
                <wp:extent cx="131445" cy="131445"/>
                <wp:effectExtent l="0" t="0" r="0" b="0"/>
                <wp:wrapNone/>
                <wp:docPr id="219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628" y="3720628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2F5496"/>
                        </a:solidFill>
                        <a:ln w="12700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2451100</wp:posOffset>
                </wp:positionV>
                <wp:extent cx="131445" cy="131445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3975100</wp:posOffset>
                </wp:positionV>
                <wp:extent cx="131445" cy="131445"/>
                <wp:effectExtent l="0" t="0" r="0" b="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628" y="3720628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2F5496"/>
                        </a:solidFill>
                        <a:ln w="12700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3975100</wp:posOffset>
                </wp:positionV>
                <wp:extent cx="131445" cy="131445"/>
                <wp:effectExtent b="0" l="0" r="0" t="0"/>
                <wp:wrapNone/>
                <wp:docPr id="2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8572500</wp:posOffset>
                </wp:positionV>
                <wp:extent cx="131445" cy="131445"/>
                <wp:effectExtent l="0" t="0" r="0" b="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628" y="3720628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2F5496"/>
                        </a:solidFill>
                        <a:ln w="12700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8572500</wp:posOffset>
                </wp:positionV>
                <wp:extent cx="131445" cy="131445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6096000</wp:posOffset>
                </wp:positionV>
                <wp:extent cx="131445" cy="131445"/>
                <wp:effectExtent l="0" t="0" r="0" b="0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628" y="3720628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rgbClr val="2F5496"/>
                        </a:solidFill>
                        <a:ln w="12700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6EEF" w:rsidRDefault="00FA6E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6096000</wp:posOffset>
                </wp:positionV>
                <wp:extent cx="131445" cy="131445"/>
                <wp:effectExtent b="0" l="0" r="0" t="0"/>
                <wp:wrapNone/>
                <wp:docPr id="2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A6EE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EF"/>
    <w:rsid w:val="00BE2F48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8D7035-EDFE-4382-A64B-93F59F4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018B"/>
    <w:pPr>
      <w:spacing w:after="24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18B"/>
    <w:rPr>
      <w:rFonts w:ascii="Arial Black" w:eastAsiaTheme="majorEastAsia" w:hAnsi="Arial Black" w:cstheme="majorBidi"/>
      <w:color w:val="000000" w:themeColor="text1"/>
      <w:spacing w:val="-10"/>
      <w:kern w:val="28"/>
      <w:sz w:val="44"/>
      <w:szCs w:val="56"/>
    </w:rPr>
  </w:style>
  <w:style w:type="paragraph" w:styleId="NoSpacing">
    <w:name w:val="No Spacing"/>
    <w:uiPriority w:val="1"/>
    <w:qFormat/>
    <w:rsid w:val="004521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17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11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Ut2pANBgTApUkpKuVYNubUdrQ==">CgMxLjA4AHIhMU9lOG1LUWVfU2lsV0UyT0FVUER6MkhjUUVLQW0zSTR0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Microsoft account</cp:lastModifiedBy>
  <cp:revision>2</cp:revision>
  <dcterms:created xsi:type="dcterms:W3CDTF">2025-08-22T12:56:00Z</dcterms:created>
  <dcterms:modified xsi:type="dcterms:W3CDTF">2025-08-22T12:56:00Z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951f87e4-d06d-4bb9-839c-c6b3d4b84845</vt:lpwstr>
  </property>
</Properties>
</file>