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534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4725"/>
        <w:tblGridChange w:id="0">
          <w:tblGrid>
            <w:gridCol w:w="915"/>
            <w:gridCol w:w="9705"/>
            <w:gridCol w:w="472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         Activity Guide - When Does Your Privacy Matter?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4825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qeyavm34ojyz" w:id="0"/>
      <w:bookmarkEnd w:id="0"/>
      <w:r w:rsidDel="00000000" w:rsidR="00000000" w:rsidRPr="00000000">
        <w:rPr>
          <w:rtl w:val="0"/>
        </w:rPr>
        <w:t xml:space="preserve">Directions: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Place an “X” </w:t>
      </w:r>
      <w:r w:rsidDel="00000000" w:rsidR="00000000" w:rsidRPr="00000000">
        <w:rPr>
          <w:rtl w:val="0"/>
        </w:rPr>
        <w:t xml:space="preserve">in each box in the table below where you </w:t>
      </w:r>
      <w:r w:rsidDel="00000000" w:rsidR="00000000" w:rsidRPr="00000000">
        <w:rPr>
          <w:b w:val="1"/>
          <w:rtl w:val="0"/>
        </w:rPr>
        <w:t xml:space="preserve">would not be comfortable with that person knowing that information.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 your decisions with a partner</w:t>
      </w:r>
      <w:r w:rsidDel="00000000" w:rsidR="00000000" w:rsidRPr="00000000">
        <w:rPr>
          <w:rtl w:val="0"/>
        </w:rPr>
        <w:t xml:space="preserve">. Did you disagree about any pieces of information? Did any of their decisions change your mind?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Answer the Reflection Questions</w:t>
      </w:r>
      <w:r w:rsidDel="00000000" w:rsidR="00000000" w:rsidRPr="00000000">
        <w:rPr>
          <w:rtl w:val="0"/>
        </w:rPr>
        <w:t xml:space="preserve"> on the back.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75.0" w:type="dxa"/>
        <w:jc w:val="left"/>
        <w:tblInd w:w="-810.0" w:type="dxa"/>
        <w:tblBorders>
          <w:top w:color="5d6770" w:space="0" w:sz="4" w:val="single"/>
          <w:left w:color="5d6770" w:space="0" w:sz="4" w:val="single"/>
          <w:bottom w:color="5d6770" w:space="0" w:sz="4" w:val="single"/>
          <w:right w:color="5d6770" w:space="0" w:sz="4" w:val="single"/>
          <w:insideH w:color="5d6770" w:space="0" w:sz="4" w:val="single"/>
          <w:insideV w:color="5d6770" w:space="0" w:sz="4" w:val="single"/>
        </w:tblBorders>
        <w:tblLayout w:type="fixed"/>
        <w:tblLook w:val="0600"/>
      </w:tblPr>
      <w:tblGrid>
        <w:gridCol w:w="1755"/>
        <w:gridCol w:w="1140"/>
        <w:gridCol w:w="915"/>
        <w:gridCol w:w="1545"/>
        <w:gridCol w:w="1050"/>
        <w:gridCol w:w="1245"/>
        <w:gridCol w:w="1725"/>
        <w:gridCol w:w="1440"/>
        <w:gridCol w:w="1785"/>
        <w:gridCol w:w="1275"/>
        <w:gridCol w:w="1500"/>
        <w:tblGridChange w:id="0">
          <w:tblGrid>
            <w:gridCol w:w="1755"/>
            <w:gridCol w:w="1140"/>
            <w:gridCol w:w="915"/>
            <w:gridCol w:w="1545"/>
            <w:gridCol w:w="1050"/>
            <w:gridCol w:w="1245"/>
            <w:gridCol w:w="1725"/>
            <w:gridCol w:w="1440"/>
            <w:gridCol w:w="1785"/>
            <w:gridCol w:w="1275"/>
            <w:gridCol w:w="1500"/>
          </w:tblGrid>
        </w:tblGridChange>
      </w:tblGrid>
      <w:tr>
        <w:trPr>
          <w:cantSplit w:val="0"/>
          <w:trHeight w:val="1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Parent / Guardian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Sibling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Grandparent, aunt/uncle, or other extended relative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best friend you are talking with in person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best friend you are communicating with digitally (phone, text, internet chat)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classmate you just met you are talking with in person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classmate you just met you are communicating with digitally (phone, text, internet chat)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Someone you never met before who asks you about this in person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Someone you never met before who asks you about this digitally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Favorite movie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picture of you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</w:t>
            </w:r>
            <w:r w:rsidDel="00000000" w:rsidR="00000000" w:rsidRPr="00000000">
              <w:rPr>
                <w:b w:val="1"/>
                <w:rtl w:val="0"/>
              </w:rPr>
              <w:t xml:space="preserve"> favorite teacher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Home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Cell phone number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personal e-mail address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secret crush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Embarrassing moment of you on video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online search history 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rFonts w:ascii="Gloria Hallelujah" w:cs="Gloria Hallelujah" w:eastAsia="Gloria Hallelujah" w:hAnsi="Gloria Hallelujah"/>
                <w:sz w:val="22"/>
                <w:szCs w:val="22"/>
              </w:rPr>
            </w:pPr>
            <w:r w:rsidDel="00000000" w:rsidR="00000000" w:rsidRPr="00000000">
              <w:rPr>
                <w:rFonts w:ascii="Gloria Hallelujah" w:cs="Gloria Hallelujah" w:eastAsia="Gloria Hallelujah" w:hAnsi="Gloria Hallelujah"/>
                <w:sz w:val="22"/>
                <w:szCs w:val="22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7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d4okk7b4ydh0" w:id="1"/>
      <w:bookmarkEnd w:id="1"/>
      <w:r w:rsidDel="00000000" w:rsidR="00000000" w:rsidRPr="00000000">
        <w:rPr>
          <w:rtl w:val="0"/>
        </w:rPr>
        <w:t xml:space="preserve">Reflection Questions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</w:t>
        <w:tab/>
        <w:t xml:space="preserve">Did you and your partner </w:t>
      </w:r>
      <w:r w:rsidDel="00000000" w:rsidR="00000000" w:rsidRPr="00000000">
        <w:rPr>
          <w:b w:val="1"/>
          <w:rtl w:val="0"/>
        </w:rPr>
        <w:t xml:space="preserve">disagree </w:t>
      </w:r>
      <w:r w:rsidDel="00000000" w:rsidR="00000000" w:rsidRPr="00000000">
        <w:rPr>
          <w:rtl w:val="0"/>
        </w:rPr>
        <w:t xml:space="preserve">about any of your choices? What was the most interesting point the two of you disagreed 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Yes, I am fine with my best friend seeing the embarrassing video because I know that she will not make fun of me, but my partner did not want to share it with anyone because she would still be embarrassed.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</w:t>
        <w:tab/>
        <w:t xml:space="preserve">Within your group, choose </w:t>
      </w:r>
      <w:r w:rsidDel="00000000" w:rsidR="00000000" w:rsidRPr="00000000">
        <w:rPr>
          <w:b w:val="1"/>
          <w:rtl w:val="0"/>
        </w:rPr>
        <w:t xml:space="preserve">one piece of information you’d share with one audience but not another. </w:t>
      </w:r>
      <w:r w:rsidDel="00000000" w:rsidR="00000000" w:rsidRPr="00000000">
        <w:rPr>
          <w:rtl w:val="0"/>
        </w:rPr>
        <w:t xml:space="preserve">Why is that the case?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I would share a picture with people I know who have already seen me, but not with people who haven’t seen me and don’t know me.  I just think it’s weird that someone I don’t know would want to see my picture.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  <w:t xml:space="preserve">3.</w:t>
        <w:tab/>
        <w:t xml:space="preserve">Now, with your partner, identify in the space below </w:t>
      </w:r>
      <w:r w:rsidDel="00000000" w:rsidR="00000000" w:rsidRPr="00000000">
        <w:rPr>
          <w:b w:val="1"/>
          <w:rtl w:val="0"/>
        </w:rPr>
        <w:t xml:space="preserve">three rules you both feel are most important for deciding what personal information is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appropriate to post online.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Gloria Hallelujah" w:cs="Gloria Hallelujah" w:eastAsia="Gloria Hallelujah" w:hAnsi="Gloria Hallelujah"/>
          <w:sz w:val="28"/>
          <w:szCs w:val="28"/>
          <w:u w:val="none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 If you don’t want a stranger to see it, JUST DON’T POST IT.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Gloria Hallelujah" w:cs="Gloria Hallelujah" w:eastAsia="Gloria Hallelujah" w:hAnsi="Gloria Hallelujah"/>
          <w:sz w:val="28"/>
          <w:szCs w:val="28"/>
          <w:u w:val="none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You can share things privately, but only if you trust the other person not to tell anyone.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 w:hanging="360"/>
        <w:rPr>
          <w:rFonts w:ascii="Gloria Hallelujah" w:cs="Gloria Hallelujah" w:eastAsia="Gloria Hallelujah" w:hAnsi="Gloria Hallelujah"/>
          <w:sz w:val="28"/>
          <w:szCs w:val="28"/>
          <w:u w:val="none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28"/>
          <w:szCs w:val="28"/>
          <w:rtl w:val="0"/>
        </w:rPr>
        <w:t xml:space="preserve">If your friend shares something with you, don’t forward it or show other people unless you know she is okay with it.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Gloria Hallelujah" w:cs="Gloria Hallelujah" w:eastAsia="Gloria Hallelujah" w:hAnsi="Gloria Hallelujah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15840" w:orient="landscape"/>
      <w:pgMar w:bottom="720" w:top="431.99999999999994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loria Halleluja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rtl w:val="0"/>
      </w:rPr>
      <w:t xml:space="preserve">Unit 2 Lesson 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