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76.0" w:type="dxa"/>
        <w:jc w:val="left"/>
        <w:tblInd w:w="-108.0" w:type="dxa"/>
        <w:tblLayout w:type="fixed"/>
        <w:tblLook w:val="0000"/>
      </w:tblPr>
      <w:tblGrid>
        <w:gridCol w:w="6115"/>
        <w:gridCol w:w="3461"/>
        <w:tblGridChange w:id="0">
          <w:tblGrid>
            <w:gridCol w:w="6115"/>
            <w:gridCol w:w="3461"/>
          </w:tblGrid>
        </w:tblGridChange>
      </w:tblGrid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3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Mẫu số: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 04.1-ĐK-TCT-BK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(Kèm theo Thông tư số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86/2024/TT-BTC ngày 23/12/2024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của Bộ Trưởng Bộ Tài chính)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BẢNG KÊ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i w:val="0"/>
          <w:iCs w:val="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Các hợp đồng nhà thầu nước ngoài, nhà thầu phụ nước ngoài</w:t>
        <w:br w:type="textWrapping"/>
        <w:t xml:space="preserve">nộp thuế thông qua Bên Việt Nam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(Kèm theo Mẫu số 04.1-ĐK-TCT)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Rule="auto"/>
        <w:ind w:firstLine="720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Tên người nộp thuế:………………………………………………………………………………</w:t>
      </w:r>
    </w:p>
    <w:tbl>
      <w:tblPr>
        <w:tblStyle w:val="Table2"/>
        <w:tblW w:w="9576.0" w:type="dxa"/>
        <w:jc w:val="left"/>
        <w:tblInd w:w="-108.0" w:type="dxa"/>
        <w:tblLayout w:type="fixed"/>
        <w:tblLook w:val="0000"/>
      </w:tblPr>
      <w:tblGrid>
        <w:gridCol w:w="3057"/>
        <w:gridCol w:w="6519"/>
        <w:tblGridChange w:id="0">
          <w:tblGrid>
            <w:gridCol w:w="3057"/>
            <w:gridCol w:w="651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B">
            <w:pPr>
              <w:ind w:firstLine="720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Mã số thuế (nếu có):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4826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000"/>
            </w:tblPr>
            <w:tblGrid>
              <w:gridCol w:w="344"/>
              <w:gridCol w:w="344"/>
              <w:gridCol w:w="344"/>
              <w:gridCol w:w="344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tblGridChange w:id="0">
                <w:tblGrid>
                  <w:gridCol w:w="344"/>
                  <w:gridCol w:w="344"/>
                  <w:gridCol w:w="344"/>
                  <w:gridCol w:w="344"/>
                  <w:gridCol w:w="345"/>
                  <w:gridCol w:w="345"/>
                  <w:gridCol w:w="345"/>
                  <w:gridCol w:w="345"/>
                  <w:gridCol w:w="345"/>
                  <w:gridCol w:w="345"/>
                  <w:gridCol w:w="345"/>
                  <w:gridCol w:w="345"/>
                  <w:gridCol w:w="345"/>
                  <w:gridCol w:w="345"/>
                </w:tblGrid>
              </w:tblGridChange>
            </w:tblGrid>
            <w:tr>
              <w:trPr>
                <w:cantSplit w:val="0"/>
                <w:trHeight w:val="20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vAlign w:val="top"/>
                </w:tcPr>
                <w:p w:rsidR="00000000" w:rsidDel="00000000" w:rsidP="00000000" w:rsidRDefault="00000000" w:rsidRPr="00000000" w14:paraId="0000000D">
                  <w:pPr>
                    <w:rPr>
                      <w:rFonts w:ascii="Times New Roman" w:cs="Times New Roman" w:eastAsia="Times New Roman" w:hAnsi="Times New Roman"/>
                      <w:sz w:val="26"/>
                      <w:szCs w:val="26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vAlign w:val="top"/>
                </w:tcPr>
                <w:p w:rsidR="00000000" w:rsidDel="00000000" w:rsidP="00000000" w:rsidRDefault="00000000" w:rsidRPr="00000000" w14:paraId="0000000E">
                  <w:pPr>
                    <w:rPr>
                      <w:rFonts w:ascii="Times New Roman" w:cs="Times New Roman" w:eastAsia="Times New Roman" w:hAnsi="Times New Roman"/>
                      <w:sz w:val="26"/>
                      <w:szCs w:val="26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vAlign w:val="top"/>
                </w:tcPr>
                <w:p w:rsidR="00000000" w:rsidDel="00000000" w:rsidP="00000000" w:rsidRDefault="00000000" w:rsidRPr="00000000" w14:paraId="0000000F">
                  <w:pPr>
                    <w:rPr>
                      <w:rFonts w:ascii="Times New Roman" w:cs="Times New Roman" w:eastAsia="Times New Roman" w:hAnsi="Times New Roman"/>
                      <w:sz w:val="26"/>
                      <w:szCs w:val="26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vAlign w:val="top"/>
                </w:tcPr>
                <w:p w:rsidR="00000000" w:rsidDel="00000000" w:rsidP="00000000" w:rsidRDefault="00000000" w:rsidRPr="00000000" w14:paraId="00000010">
                  <w:pPr>
                    <w:rPr>
                      <w:rFonts w:ascii="Times New Roman" w:cs="Times New Roman" w:eastAsia="Times New Roman" w:hAnsi="Times New Roman"/>
                      <w:sz w:val="26"/>
                      <w:szCs w:val="26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vAlign w:val="top"/>
                </w:tcPr>
                <w:p w:rsidR="00000000" w:rsidDel="00000000" w:rsidP="00000000" w:rsidRDefault="00000000" w:rsidRPr="00000000" w14:paraId="00000011">
                  <w:pPr>
                    <w:rPr>
                      <w:rFonts w:ascii="Times New Roman" w:cs="Times New Roman" w:eastAsia="Times New Roman" w:hAnsi="Times New Roman"/>
                      <w:sz w:val="26"/>
                      <w:szCs w:val="26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vAlign w:val="top"/>
                </w:tcPr>
                <w:p w:rsidR="00000000" w:rsidDel="00000000" w:rsidP="00000000" w:rsidRDefault="00000000" w:rsidRPr="00000000" w14:paraId="00000012">
                  <w:pPr>
                    <w:rPr>
                      <w:rFonts w:ascii="Times New Roman" w:cs="Times New Roman" w:eastAsia="Times New Roman" w:hAnsi="Times New Roman"/>
                      <w:sz w:val="26"/>
                      <w:szCs w:val="26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vAlign w:val="top"/>
                </w:tcPr>
                <w:p w:rsidR="00000000" w:rsidDel="00000000" w:rsidP="00000000" w:rsidRDefault="00000000" w:rsidRPr="00000000" w14:paraId="00000013">
                  <w:pPr>
                    <w:rPr>
                      <w:rFonts w:ascii="Times New Roman" w:cs="Times New Roman" w:eastAsia="Times New Roman" w:hAnsi="Times New Roman"/>
                      <w:sz w:val="26"/>
                      <w:szCs w:val="26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vAlign w:val="top"/>
                </w:tcPr>
                <w:p w:rsidR="00000000" w:rsidDel="00000000" w:rsidP="00000000" w:rsidRDefault="00000000" w:rsidRPr="00000000" w14:paraId="00000014">
                  <w:pPr>
                    <w:rPr>
                      <w:rFonts w:ascii="Times New Roman" w:cs="Times New Roman" w:eastAsia="Times New Roman" w:hAnsi="Times New Roman"/>
                      <w:sz w:val="26"/>
                      <w:szCs w:val="26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vAlign w:val="top"/>
                </w:tcPr>
                <w:p w:rsidR="00000000" w:rsidDel="00000000" w:rsidP="00000000" w:rsidRDefault="00000000" w:rsidRPr="00000000" w14:paraId="00000015">
                  <w:pPr>
                    <w:rPr>
                      <w:rFonts w:ascii="Times New Roman" w:cs="Times New Roman" w:eastAsia="Times New Roman" w:hAnsi="Times New Roman"/>
                      <w:sz w:val="26"/>
                      <w:szCs w:val="26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vAlign w:val="top"/>
                </w:tcPr>
                <w:p w:rsidR="00000000" w:rsidDel="00000000" w:rsidP="00000000" w:rsidRDefault="00000000" w:rsidRPr="00000000" w14:paraId="00000016">
                  <w:pPr>
                    <w:rPr>
                      <w:rFonts w:ascii="Times New Roman" w:cs="Times New Roman" w:eastAsia="Times New Roman" w:hAnsi="Times New Roman"/>
                      <w:sz w:val="26"/>
                      <w:szCs w:val="26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000000" w:space="0" w:sz="4" w:val="single"/>
                    <w:right w:color="000000" w:space="0" w:sz="4" w:val="single"/>
                  </w:tcBorders>
                  <w:vAlign w:val="top"/>
                </w:tcPr>
                <w:p w:rsidR="00000000" w:rsidDel="00000000" w:rsidP="00000000" w:rsidRDefault="00000000" w:rsidRPr="00000000" w14:paraId="00000017">
                  <w:pPr>
                    <w:rPr>
                      <w:rFonts w:ascii="Times New Roman" w:cs="Times New Roman" w:eastAsia="Times New Roman" w:hAnsi="Times New Roman"/>
                      <w:sz w:val="26"/>
                      <w:szCs w:val="26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vAlign w:val="top"/>
                </w:tcPr>
                <w:p w:rsidR="00000000" w:rsidDel="00000000" w:rsidP="00000000" w:rsidRDefault="00000000" w:rsidRPr="00000000" w14:paraId="00000018">
                  <w:pPr>
                    <w:rPr>
                      <w:rFonts w:ascii="Times New Roman" w:cs="Times New Roman" w:eastAsia="Times New Roman" w:hAnsi="Times New Roman"/>
                      <w:sz w:val="26"/>
                      <w:szCs w:val="26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vAlign w:val="top"/>
                </w:tcPr>
                <w:p w:rsidR="00000000" w:rsidDel="00000000" w:rsidP="00000000" w:rsidRDefault="00000000" w:rsidRPr="00000000" w14:paraId="00000019">
                  <w:pPr>
                    <w:rPr>
                      <w:rFonts w:ascii="Times New Roman" w:cs="Times New Roman" w:eastAsia="Times New Roman" w:hAnsi="Times New Roman"/>
                      <w:sz w:val="26"/>
                      <w:szCs w:val="26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vAlign w:val="top"/>
                </w:tcPr>
                <w:p w:rsidR="00000000" w:rsidDel="00000000" w:rsidP="00000000" w:rsidRDefault="00000000" w:rsidRPr="00000000" w14:paraId="0000001A">
                  <w:pPr>
                    <w:rPr>
                      <w:rFonts w:ascii="Times New Roman" w:cs="Times New Roman" w:eastAsia="Times New Roman" w:hAnsi="Times New Roman"/>
                      <w:sz w:val="26"/>
                      <w:szCs w:val="26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455.0" w:type="dxa"/>
        <w:jc w:val="left"/>
        <w:tblInd w:w="-1090.0" w:type="dxa"/>
        <w:tblLayout w:type="fixed"/>
        <w:tblLook w:val="0000"/>
      </w:tblPr>
      <w:tblGrid>
        <w:gridCol w:w="1725"/>
        <w:gridCol w:w="765"/>
        <w:gridCol w:w="750"/>
        <w:gridCol w:w="1005"/>
        <w:gridCol w:w="1380"/>
        <w:gridCol w:w="1125"/>
        <w:gridCol w:w="885"/>
        <w:gridCol w:w="885"/>
        <w:gridCol w:w="900"/>
        <w:gridCol w:w="1035"/>
        <w:tblGridChange w:id="0">
          <w:tblGrid>
            <w:gridCol w:w="1725"/>
            <w:gridCol w:w="765"/>
            <w:gridCol w:w="750"/>
            <w:gridCol w:w="1005"/>
            <w:gridCol w:w="1380"/>
            <w:gridCol w:w="1125"/>
            <w:gridCol w:w="885"/>
            <w:gridCol w:w="885"/>
            <w:gridCol w:w="900"/>
            <w:gridCol w:w="1035"/>
          </w:tblGrid>
        </w:tblGridChange>
      </w:tblGrid>
      <w:tr>
        <w:trPr>
          <w:cantSplit w:val="1"/>
          <w:trHeight w:val="2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STT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Số hợp đồng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Ngày hợp đồng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Giá trị hợp đồng (số tiền hoặc tỷ lệ 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Mã số thuế của nhà thầu nước ngoài, nhà thầu phụ nước ngoài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(nếu có)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Tên nhà thầu nước ngoài, nhà thầu phụ nước ngoài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Địa điểm tiến hành công việc theo hợp đồng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Thời gian thực hiện hợp đồng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NTNN đề nghị cấp MST (đánh dấu “x”)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Quận/ huyện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Tỉnh/ thành phố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5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A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B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C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D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F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0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2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3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6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7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576.0" w:type="dxa"/>
        <w:jc w:val="left"/>
        <w:tblInd w:w="-108.0" w:type="dxa"/>
        <w:tblLayout w:type="fixed"/>
        <w:tblLook w:val="0000"/>
      </w:tblPr>
      <w:tblGrid>
        <w:gridCol w:w="4587"/>
        <w:gridCol w:w="4989"/>
        <w:tblGridChange w:id="0">
          <w:tblGrid>
            <w:gridCol w:w="4587"/>
            <w:gridCol w:w="498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9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NHÂN VIÊN ĐẠI LÝ THUẾ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Họ và tên:……………..</w:t>
            </w:r>
          </w:p>
          <w:p w:rsidR="00000000" w:rsidDel="00000000" w:rsidP="00000000" w:rsidRDefault="00000000" w:rsidRPr="00000000" w14:paraId="0000007B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Chứng chỉ hành nghề số:……..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C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..., ngày... /... /… 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NGƯỜI NỘP THUẾ hoặc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ĐẠI DIỆN HỢP PHÁP CỦA NGƯỜI NỘP THUẾ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Ký, ghi rõ họ tên và đóng dấu (nếu có)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F">
      <w:pPr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even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urier New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2">
    <w:pPr>
      <w:rPr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3">
    <w:pPr>
      <w:rPr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ourier New" w:cs="Courier New" w:eastAsia="Courier New" w:hAnsi="Courier New"/>
        <w:sz w:val="24"/>
        <w:szCs w:val="24"/>
        <w:lang w:val="vi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xaYm2o1m9oVmBXfSFrN/BKiKHw==">CgMxLjA4AHIhMUx1SnM5OGViT2haaFBlM0RSQmZVOHBaM3U2RENPUXlQ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