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00" w:before="100" w:lineRule="auto"/>
        <w:rPr>
          <w:rFonts w:ascii="Arial" w:cs="Arial" w:eastAsia="Arial" w:hAnsi="Arial"/>
          <w:b w:val="1"/>
          <w:bCs w:val="1"/>
        </w:rPr>
      </w:pPr>
      <w:r w:rsidDel="00000000" w:rsidR="00000000" w:rsidRPr="00000000">
        <w:rPr>
          <w:rFonts w:ascii="Arial" w:cs="Arial" w:eastAsia="Arial" w:hAnsi="Arial"/>
          <w:b w:val="1"/>
          <w:bCs w:val="1"/>
          <w:rtl w:val="0"/>
        </w:rPr>
        <w:tab/>
      </w:r>
    </w:p>
    <w:p w:rsidR="00000000" w:rsidDel="00000000" w:rsidP="00000000" w:rsidRDefault="00000000" w:rsidRPr="00000000" w14:paraId="00000002">
      <w:pPr>
        <w:pageBreakBefore w:val="0"/>
        <w:spacing w:after="100" w:before="10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ageBreakBefore w:val="0"/>
        <w:spacing w:after="100" w:before="10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pageBreakBefore w:val="0"/>
        <w:spacing w:after="100" w:before="10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24688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2468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76200</wp:posOffset>
                </wp:positionV>
                <wp:extent cx="5915660" cy="4246880"/>
                <wp:effectExtent b="0" l="0" r="0" t="0"/>
                <wp:wrapNone/>
                <wp:docPr id="2" name=""/>
                <a:graphic>
                  <a:graphicData uri="http://schemas.microsoft.com/office/word/2010/wordprocessingGroup">
                    <wpg:wgp>
                      <wpg:cNvGrpSpPr/>
                      <wpg:grpSpPr>
                        <a:xfrm>
                          <a:off x="2388150" y="1656550"/>
                          <a:ext cx="5915660" cy="4246880"/>
                          <a:chOff x="2388150" y="1656550"/>
                          <a:chExt cx="5915675" cy="4246900"/>
                        </a:xfrm>
                      </wpg:grpSpPr>
                      <wpg:grpSp>
                        <wpg:cNvGrpSpPr/>
                        <wpg:grpSpPr>
                          <a:xfrm>
                            <a:off x="2388170" y="1656560"/>
                            <a:ext cx="5915650" cy="4246875"/>
                            <a:chOff x="0" y="0"/>
                            <a:chExt cx="5915650" cy="4246875"/>
                          </a:xfrm>
                        </wpg:grpSpPr>
                        <wps:wsp>
                          <wps:cNvSpPr/>
                          <wps:cNvPr id="4" name="Shape 4"/>
                          <wps:spPr>
                            <a:xfrm>
                              <a:off x="0" y="0"/>
                              <a:ext cx="5915650" cy="4246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28600" y="326078"/>
                              <a:ext cx="5458460" cy="3551771"/>
                            </a:xfrm>
                            <a:custGeom>
                              <a:rect b="b" l="l" r="r" t="t"/>
                              <a:pathLst>
                                <a:path extrusionOk="0" h="3551771" w="5458460">
                                  <a:moveTo>
                                    <a:pt x="0" y="0"/>
                                  </a:moveTo>
                                  <a:lnTo>
                                    <a:pt x="0" y="3551771"/>
                                  </a:lnTo>
                                  <a:lnTo>
                                    <a:pt x="5458460" y="3551771"/>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 (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Bahasa Indonesia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1</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76200</wp:posOffset>
                </wp:positionV>
                <wp:extent cx="5915660" cy="424688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15660" cy="4246880"/>
                        </a:xfrm>
                        <a:prstGeom prst="rect"/>
                        <a:ln/>
                      </pic:spPr>
                    </pic:pic>
                  </a:graphicData>
                </a:graphic>
              </wp:anchor>
            </w:drawing>
          </mc:Fallback>
        </mc:AlternateContent>
      </w:r>
    </w:p>
    <w:p w:rsidR="00000000" w:rsidDel="00000000" w:rsidP="00000000" w:rsidRDefault="00000000" w:rsidRPr="00000000" w14:paraId="00000005">
      <w:pPr>
        <w:pageBreakBefore w:val="0"/>
        <w:tabs>
          <w:tab w:val="left" w:leader="none" w:pos="990"/>
        </w:tabs>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6">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7">
      <w:pPr>
        <w:pageBreakBefore w:val="0"/>
        <w:tabs>
          <w:tab w:val="left" w:leader="none" w:pos="0"/>
        </w:tabs>
        <w:spacing w:after="100" w:before="100" w:line="240" w:lineRule="auto"/>
        <w:jc w:val="center"/>
        <w:rPr>
          <w:rFonts w:ascii="Times New Roman" w:cs="Times New Roman" w:eastAsia="Times New Roman" w:hAnsi="Times New Roman"/>
          <w:b w:val="1"/>
          <w:bCs w:val="1"/>
          <w:sz w:val="24"/>
          <w:szCs w:val="24"/>
        </w:rPr>
      </w:pPr>
      <w:bookmarkStart w:colFirst="0" w:colLast="0" w:name="_gjdgxs" w:id="0"/>
      <w:bookmarkEnd w:id="0"/>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PROGRAM SEMESTER</w:t>
      </w:r>
    </w:p>
    <w:p w:rsidR="00000000" w:rsidDel="00000000" w:rsidP="00000000" w:rsidRDefault="00000000" w:rsidRPr="00000000" w14:paraId="00000008">
      <w:pPr>
        <w:pageBreakBefore w:val="0"/>
        <w:tabs>
          <w:tab w:val="left" w:leader="none" w:pos="0"/>
        </w:tabs>
        <w:spacing w:after="100" w:before="1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 ......... / 20 .........</w:t>
      </w:r>
    </w:p>
    <w:p w:rsidR="00000000" w:rsidDel="00000000" w:rsidP="00000000" w:rsidRDefault="00000000" w:rsidRPr="00000000" w14:paraId="00000009">
      <w:pPr>
        <w:pageBreakBefore w:val="0"/>
        <w:tabs>
          <w:tab w:val="left" w:leader="none" w:pos="0"/>
        </w:tabs>
        <w:spacing w:after="100" w:before="10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Satuan Pendidikan</w:t>
        <w:tab/>
        <w:t xml:space="preserve">:</w:t>
        <w:tab/>
        <w:t xml:space="preserve">SMP / MTs</w:t>
      </w:r>
    </w:p>
    <w:p w:rsidR="00000000" w:rsidDel="00000000" w:rsidP="00000000" w:rsidRDefault="00000000" w:rsidRPr="00000000" w14:paraId="0000000B">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hyperlink r:id="rId8">
        <w:r w:rsidDel="00000000" w:rsidR="00000000" w:rsidRPr="00000000">
          <w:rPr>
            <w:rFonts w:ascii="Times New Roman" w:cs="Times New Roman" w:eastAsia="Times New Roman" w:hAnsi="Times New Roman"/>
            <w:b w:val="1"/>
            <w:bCs w:val="1"/>
            <w:color w:val="000000"/>
            <w:sz w:val="24"/>
            <w:szCs w:val="24"/>
            <w:rtl w:val="0"/>
          </w:rPr>
          <w:t xml:space="preserve">Mata</w:t>
        </w:r>
      </w:hyperlink>
      <w:r w:rsidDel="00000000" w:rsidR="00000000" w:rsidRPr="00000000">
        <w:rPr>
          <w:rFonts w:ascii="Times New Roman" w:cs="Times New Roman" w:eastAsia="Times New Roman" w:hAnsi="Times New Roman"/>
          <w:b w:val="1"/>
          <w:bCs w:val="1"/>
          <w:color w:val="000000"/>
          <w:sz w:val="24"/>
          <w:szCs w:val="24"/>
          <w:rtl w:val="0"/>
        </w:rPr>
        <w:t xml:space="preserve"> Pelajaran</w:t>
        <w:tab/>
        <w:t xml:space="preserve">:</w:t>
        <w:tab/>
        <w:t xml:space="preserve">Bahasa Indonesia</w:t>
      </w:r>
    </w:p>
    <w:p w:rsidR="00000000" w:rsidDel="00000000" w:rsidP="00000000" w:rsidRDefault="00000000" w:rsidRPr="00000000" w14:paraId="0000000C">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Kelas / Semester </w:t>
        <w:tab/>
        <w:t xml:space="preserve">:</w:t>
        <w:tab/>
        <w:t xml:space="preserve">VII/1</w:t>
      </w:r>
    </w:p>
    <w:p w:rsidR="00000000" w:rsidDel="00000000" w:rsidP="00000000" w:rsidRDefault="00000000" w:rsidRPr="00000000" w14:paraId="0000000D">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Kompetensi Inti</w:t>
        <w:tab/>
        <w:t xml:space="preserve">:</w:t>
      </w:r>
    </w:p>
    <w:p w:rsidR="00000000" w:rsidDel="00000000" w:rsidP="00000000" w:rsidRDefault="00000000" w:rsidRPr="00000000" w14:paraId="0000000E">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00F">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10">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11">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1"/>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012">
            <w:pPr>
              <w:pageBreakBefore w:val="0"/>
              <w:spacing w:before="200" w:line="240" w:lineRule="auto"/>
              <w:ind w:left="-101" w:right="-90"/>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KOMPETENSI DASAR</w:t>
            </w:r>
          </w:p>
        </w:tc>
        <w:tc>
          <w:tcPr>
            <w:vMerge w:val="restart"/>
            <w:vAlign w:val="center"/>
          </w:tcPr>
          <w:p w:rsidR="00000000" w:rsidDel="00000000" w:rsidP="00000000" w:rsidRDefault="00000000" w:rsidRPr="00000000" w14:paraId="00000013">
            <w:pPr>
              <w:pageBreakBefore w:val="0"/>
              <w:spacing w:before="200" w:line="240" w:lineRule="auto"/>
              <w:ind w:left="-101" w:right="-90"/>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MATERI POKOK</w:t>
            </w:r>
          </w:p>
        </w:tc>
        <w:tc>
          <w:tcPr>
            <w:vMerge w:val="restart"/>
            <w:vAlign w:val="center"/>
          </w:tcPr>
          <w:p w:rsidR="00000000" w:rsidDel="00000000" w:rsidP="00000000" w:rsidRDefault="00000000" w:rsidRPr="00000000" w14:paraId="0000001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w:t>
            </w:r>
          </w:p>
        </w:tc>
        <w:tc>
          <w:tcPr>
            <w:gridSpan w:val="5"/>
            <w:vAlign w:val="center"/>
          </w:tcPr>
          <w:p w:rsidR="00000000" w:rsidDel="00000000" w:rsidP="00000000" w:rsidRDefault="00000000" w:rsidRPr="00000000" w14:paraId="00000015">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Juli</w:t>
            </w:r>
          </w:p>
        </w:tc>
        <w:tc>
          <w:tcPr>
            <w:gridSpan w:val="5"/>
            <w:vAlign w:val="center"/>
          </w:tcPr>
          <w:p w:rsidR="00000000" w:rsidDel="00000000" w:rsidP="00000000" w:rsidRDefault="00000000" w:rsidRPr="00000000" w14:paraId="0000001A">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Agustus</w:t>
            </w:r>
          </w:p>
        </w:tc>
        <w:tc>
          <w:tcPr>
            <w:gridSpan w:val="5"/>
            <w:vAlign w:val="center"/>
          </w:tcPr>
          <w:p w:rsidR="00000000" w:rsidDel="00000000" w:rsidP="00000000" w:rsidRDefault="00000000" w:rsidRPr="00000000" w14:paraId="0000001F">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Septmber</w:t>
            </w:r>
          </w:p>
        </w:tc>
        <w:tc>
          <w:tcPr>
            <w:gridSpan w:val="5"/>
            <w:vAlign w:val="center"/>
          </w:tcPr>
          <w:p w:rsidR="00000000" w:rsidDel="00000000" w:rsidP="00000000" w:rsidRDefault="00000000" w:rsidRPr="00000000" w14:paraId="00000024">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Oktober</w:t>
            </w:r>
          </w:p>
        </w:tc>
        <w:tc>
          <w:tcPr>
            <w:gridSpan w:val="5"/>
            <w:vAlign w:val="center"/>
          </w:tcPr>
          <w:p w:rsidR="00000000" w:rsidDel="00000000" w:rsidP="00000000" w:rsidRDefault="00000000" w:rsidRPr="00000000" w14:paraId="00000029">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w:t>
            </w:r>
          </w:p>
        </w:tc>
        <w:tc>
          <w:tcPr>
            <w:gridSpan w:val="5"/>
            <w:vAlign w:val="center"/>
          </w:tcPr>
          <w:p w:rsidR="00000000" w:rsidDel="00000000" w:rsidP="00000000" w:rsidRDefault="00000000" w:rsidRPr="00000000" w14:paraId="0000002E">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36">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37">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38">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39">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3A">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3B">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3C">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3D">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3E">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3F">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0">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1">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2">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3">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4">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5">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6">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7">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8">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9">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A">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B">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C">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D">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E">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F">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50">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51">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52">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53">
            <w:pPr>
              <w:pageBreakBefore w:val="0"/>
              <w:spacing w:before="20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20" w:hRule="atLeast"/>
          <w:tblHeader w:val="0"/>
        </w:trPr>
        <w:tc>
          <w:tcPr/>
          <w:p w:rsidR="00000000" w:rsidDel="00000000" w:rsidP="00000000" w:rsidRDefault="00000000" w:rsidRPr="00000000" w14:paraId="00000054">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Memahami  teks cerita moral/fabel, ulasan, diskusi, cerita prosedur, dan cerita biografi  baik melalui lisan maupun tulisan</w:t>
            </w:r>
          </w:p>
          <w:p w:rsidR="00000000" w:rsidDel="00000000" w:rsidP="00000000" w:rsidRDefault="00000000" w:rsidRPr="00000000" w14:paraId="00000055">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Membedakan cerita moral/fabel, ulasan, diskusi, cerita prosedur, dan cerita biografi  baik melalui lisan maupun tulisan </w:t>
            </w:r>
          </w:p>
          <w:p w:rsidR="00000000" w:rsidDel="00000000" w:rsidP="00000000" w:rsidRDefault="00000000" w:rsidRPr="00000000" w14:paraId="00000056">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Menangkap makna cerita moral/fabel, ulasan, diskusi, cerita prosedur, dan cerita biografi baik melalui lisan maupun tulisan</w:t>
            </w:r>
          </w:p>
        </w:tc>
        <w:tc>
          <w:tcPr/>
          <w:p w:rsidR="00000000" w:rsidDel="00000000" w:rsidP="00000000" w:rsidRDefault="00000000" w:rsidRPr="00000000" w14:paraId="00000057">
            <w:pPr>
              <w:pageBreakBefore w:val="0"/>
              <w:spacing w:before="20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Teks cerita moral/fabel</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
              </w:tabs>
              <w:spacing w:after="200" w:before="200" w:line="240" w:lineRule="auto"/>
              <w:ind w:left="252" w:right="-53" w:hanging="252"/>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Struktur/bentuk teks cerita moral/fabel</w:t>
            </w:r>
          </w:p>
          <w:p w:rsidR="00000000" w:rsidDel="00000000" w:rsidP="00000000" w:rsidRDefault="00000000" w:rsidRPr="00000000" w14:paraId="00000059">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orientasi</w:t>
            </w:r>
          </w:p>
          <w:p w:rsidR="00000000" w:rsidDel="00000000" w:rsidP="00000000" w:rsidRDefault="00000000" w:rsidRPr="00000000" w14:paraId="0000005A">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komplikasi</w:t>
            </w:r>
          </w:p>
          <w:p w:rsidR="00000000" w:rsidDel="00000000" w:rsidP="00000000" w:rsidRDefault="00000000" w:rsidRPr="00000000" w14:paraId="0000005B">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resolusi / penutup</w:t>
            </w:r>
          </w:p>
          <w:p w:rsidR="00000000" w:rsidDel="00000000" w:rsidP="00000000" w:rsidRDefault="00000000" w:rsidRPr="00000000" w14:paraId="0000005C">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koda/amanat</w:t>
            </w:r>
          </w:p>
          <w:p w:rsidR="00000000" w:rsidDel="00000000" w:rsidP="00000000" w:rsidRDefault="00000000" w:rsidRPr="00000000" w14:paraId="0000005D">
            <w:pPr>
              <w:pageBreakBefore w:val="0"/>
              <w:spacing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
              </w:tabs>
              <w:spacing w:after="200" w:before="200" w:line="240" w:lineRule="auto"/>
              <w:ind w:left="252" w:right="-53" w:hanging="252"/>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Ciri-ciri bahasa :</w:t>
            </w:r>
          </w:p>
          <w:p w:rsidR="00000000" w:rsidDel="00000000" w:rsidP="00000000" w:rsidRDefault="00000000" w:rsidRPr="00000000" w14:paraId="0000005F">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Kalimat tunggal dan kompleks</w:t>
            </w:r>
          </w:p>
          <w:p w:rsidR="00000000" w:rsidDel="00000000" w:rsidP="00000000" w:rsidRDefault="00000000" w:rsidRPr="00000000" w14:paraId="00000060">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Kata sifat</w:t>
            </w:r>
          </w:p>
          <w:p w:rsidR="00000000" w:rsidDel="00000000" w:rsidP="00000000" w:rsidRDefault="00000000" w:rsidRPr="00000000" w14:paraId="00000061">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Kata kerja</w:t>
            </w:r>
          </w:p>
          <w:p w:rsidR="00000000" w:rsidDel="00000000" w:rsidP="00000000" w:rsidRDefault="00000000" w:rsidRPr="00000000" w14:paraId="00000062">
            <w:pPr>
              <w:pageBreakBefore w:val="0"/>
              <w:numPr>
                <w:ilvl w:val="0"/>
                <w:numId w:val="1"/>
              </w:numPr>
              <w:tabs>
                <w:tab w:val="left" w:leader="none" w:pos="432"/>
              </w:tabs>
              <w:spacing w:before="200" w:line="240" w:lineRule="auto"/>
              <w:ind w:left="432" w:right="-64" w:hanging="180"/>
              <w:rPr/>
            </w:pPr>
            <w:r w:rsidDel="00000000" w:rsidR="00000000" w:rsidRPr="00000000">
              <w:rPr>
                <w:rFonts w:ascii="Times New Roman" w:cs="Times New Roman" w:eastAsia="Times New Roman" w:hAnsi="Times New Roman"/>
                <w:sz w:val="24"/>
                <w:szCs w:val="24"/>
                <w:rtl w:val="0"/>
              </w:rPr>
              <w:t xml:space="preserve">Konjungsi waktu</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63">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06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2">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Mengidentifikasi unsur-unsur teks narasi (cerita fantasi) yang dibaca dan didengar </w:t>
            </w:r>
          </w:p>
          <w:p w:rsidR="00000000" w:rsidDel="00000000" w:rsidP="00000000" w:rsidRDefault="00000000" w:rsidRPr="00000000" w14:paraId="00000083">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tab/>
              <w:t xml:space="preserve">Menceritakan kembali isi teks narasi (cerita fantasi) yang didengar dan dibaca</w:t>
            </w:r>
          </w:p>
        </w:tc>
        <w:tc>
          <w:tcPr/>
          <w:p w:rsidR="00000000" w:rsidDel="00000000" w:rsidP="00000000" w:rsidRDefault="00000000" w:rsidRPr="00000000" w14:paraId="00000085">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Pengertian dan contoh-contoh teks narasi (cerita fantasi) </w:t>
            </w:r>
          </w:p>
          <w:p w:rsidR="00000000" w:rsidDel="00000000" w:rsidP="00000000" w:rsidRDefault="00000000" w:rsidRPr="00000000" w14:paraId="00000086">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Unsur-unsur teks cerita narasi. </w:t>
            </w:r>
          </w:p>
          <w:p w:rsidR="00000000" w:rsidDel="00000000" w:rsidP="00000000" w:rsidRDefault="00000000" w:rsidRPr="00000000" w14:paraId="00000087">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narasi. </w:t>
            </w:r>
          </w:p>
          <w:p w:rsidR="00000000" w:rsidDel="00000000" w:rsidP="00000000" w:rsidRDefault="00000000" w:rsidRPr="00000000" w14:paraId="00000088">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Kaidah kebahasaan teks narasi. </w:t>
            </w:r>
          </w:p>
          <w:p w:rsidR="00000000" w:rsidDel="00000000" w:rsidP="00000000" w:rsidRDefault="00000000" w:rsidRPr="00000000" w14:paraId="00000089">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Kalimat langsung dan kalimat tidak langsung </w:t>
            </w:r>
          </w:p>
          <w:p w:rsidR="00000000" w:rsidDel="00000000" w:rsidP="00000000" w:rsidRDefault="00000000" w:rsidRPr="00000000" w14:paraId="0000008A">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Penceritaan kembali isi teks narasi</w:t>
            </w:r>
          </w:p>
        </w:tc>
        <w:tc>
          <w:tcPr/>
          <w:p w:rsidR="00000000" w:rsidDel="00000000" w:rsidP="00000000" w:rsidRDefault="00000000" w:rsidRPr="00000000" w14:paraId="0000008B">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08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A">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Menelaah struktur dan kebahasaan teks narasi (cerita fantasi) yang dibaca dan didengar </w:t>
            </w:r>
          </w:p>
          <w:p w:rsidR="00000000" w:rsidDel="00000000" w:rsidP="00000000" w:rsidRDefault="00000000" w:rsidRPr="00000000" w14:paraId="000000AB">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Menyajikan gagasan kreatif dalam bentuk cerita fantasi secara  lisan dan tulis dengan memperhatikan struktur dan penggunaan bahasa</w:t>
            </w:r>
          </w:p>
        </w:tc>
        <w:tc>
          <w:tcPr/>
          <w:p w:rsidR="00000000" w:rsidDel="00000000" w:rsidP="00000000" w:rsidRDefault="00000000" w:rsidRPr="00000000" w14:paraId="000000AD">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cerita fantasi (orientasi, komplikasi, resolusi) </w:t>
            </w:r>
          </w:p>
          <w:p w:rsidR="00000000" w:rsidDel="00000000" w:rsidP="00000000" w:rsidRDefault="00000000" w:rsidRPr="00000000" w14:paraId="000000AE">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Kebahasaan teks cerita fantasi </w:t>
            </w:r>
          </w:p>
          <w:p w:rsidR="00000000" w:rsidDel="00000000" w:rsidP="00000000" w:rsidRDefault="00000000" w:rsidRPr="00000000" w14:paraId="000000AF">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Prinsip memvariasikan teks cerita fantasi </w:t>
            </w:r>
          </w:p>
          <w:p w:rsidR="00000000" w:rsidDel="00000000" w:rsidP="00000000" w:rsidRDefault="00000000" w:rsidRPr="00000000" w14:paraId="000000B0">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Ejaan dan tanda baca </w:t>
            </w:r>
          </w:p>
          <w:p w:rsidR="00000000" w:rsidDel="00000000" w:rsidP="00000000" w:rsidRDefault="00000000" w:rsidRPr="00000000" w14:paraId="000000B1">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Langkah-langkah menulis cerita fantasi</w:t>
            </w:r>
          </w:p>
        </w:tc>
        <w:tc>
          <w:tcPr/>
          <w:p w:rsidR="00000000" w:rsidDel="00000000" w:rsidP="00000000" w:rsidRDefault="00000000" w:rsidRPr="00000000" w14:paraId="000000B2">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0B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D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1">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Mengidentifikasi teks prosedur tentang cara melakukan sesuatu dan cara membuat (cara memainkan alat musik/ tarian daerah, cara membuat kuliner khas daerah, dll.) dari berbagai sumber yang dibaca dan didengar </w:t>
            </w:r>
          </w:p>
          <w:p w:rsidR="00000000" w:rsidDel="00000000" w:rsidP="00000000" w:rsidRDefault="00000000" w:rsidRPr="00000000" w14:paraId="000000D2">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w:t>
              <w:tab/>
              <w:t xml:space="preserve">Menyimpulkan isi teks prosedur tentang cara melakukan sesuatu dan cara membuat (cara memainkan alat musik/ tarian daerah, cara membuat kuliner khas daerah dll.) dari berbagai sumber yang dibaca dan didengar yang dibaca dan didengar</w:t>
            </w:r>
          </w:p>
        </w:tc>
        <w:tc>
          <w:tcPr/>
          <w:p w:rsidR="00000000" w:rsidDel="00000000" w:rsidP="00000000" w:rsidRDefault="00000000" w:rsidRPr="00000000" w14:paraId="000000D4">
            <w:pPr>
              <w:pageBreakBefore w:val="0"/>
              <w:tabs>
                <w:tab w:val="left" w:leader="none" w:pos="252"/>
              </w:tabs>
              <w:spacing w:before="20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prosedur </w:t>
            </w:r>
          </w:p>
          <w:p w:rsidR="00000000" w:rsidDel="00000000" w:rsidP="00000000" w:rsidRDefault="00000000" w:rsidRPr="00000000" w14:paraId="000000D5">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Ciri umum teks prosedur </w:t>
            </w:r>
          </w:p>
          <w:p w:rsidR="00000000" w:rsidDel="00000000" w:rsidP="00000000" w:rsidRDefault="00000000" w:rsidRPr="00000000" w14:paraId="000000D6">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Tujuan, bahan, alat langkah, </w:t>
            </w:r>
          </w:p>
          <w:p w:rsidR="00000000" w:rsidDel="00000000" w:rsidP="00000000" w:rsidRDefault="00000000" w:rsidRPr="00000000" w14:paraId="000000D7">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Ciri kebahasaan: kalimat perintah, kalimat saran, kata benda, kata kerja, kalimat majemuk (dengan, hingga, sampai), konjungsi urutan (kemudian, selanjutnya, dll) </w:t>
            </w:r>
          </w:p>
          <w:p w:rsidR="00000000" w:rsidDel="00000000" w:rsidP="00000000" w:rsidRDefault="00000000" w:rsidRPr="00000000" w14:paraId="000000D8">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Simpulan isi teks prosedur</w:t>
            </w:r>
          </w:p>
        </w:tc>
        <w:tc>
          <w:tcPr/>
          <w:p w:rsidR="00000000" w:rsidDel="00000000" w:rsidP="00000000" w:rsidRDefault="00000000" w:rsidRPr="00000000" w14:paraId="000000D9">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0D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D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D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D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D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D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8">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w:t>
              <w:tab/>
              <w:t xml:space="preserve">Menelaah struktur dan aspek kebahasaan teks prosedur tentang cara melakukan sesuatu dan cara membuat (cara memainkan alat musik/ tarian daerah, cara membuat kuliner khas daerah, membuat cindera mata, dll.) dari berbagai sumber yang dibaca dan didengar </w:t>
            </w:r>
          </w:p>
          <w:p w:rsidR="00000000" w:rsidDel="00000000" w:rsidP="00000000" w:rsidRDefault="00000000" w:rsidRPr="00000000" w14:paraId="000000F9">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w:t>
              <w:tab/>
              <w:t xml:space="preserve">Menyajikan data rangkaian kegiatan ke dalam bentuk teks prosedur (tentang cara memainkan alat musik daerah, tarian daerah, cara membuat cinderamata, dll) dengan memperhatikan struktur, unsur kebahasaan, dan isi secara lisan dan tulis</w:t>
            </w:r>
          </w:p>
        </w:tc>
        <w:tc>
          <w:tcPr/>
          <w:p w:rsidR="00000000" w:rsidDel="00000000" w:rsidP="00000000" w:rsidRDefault="00000000" w:rsidRPr="00000000" w14:paraId="000000FB">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pola penyajian tujuan, bahan/ alat langkah </w:t>
            </w:r>
          </w:p>
          <w:p w:rsidR="00000000" w:rsidDel="00000000" w:rsidP="00000000" w:rsidRDefault="00000000" w:rsidRPr="00000000" w14:paraId="000000FC">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kalimat perintah/ saran/ larangan </w:t>
            </w:r>
          </w:p>
          <w:p w:rsidR="00000000" w:rsidDel="00000000" w:rsidP="00000000" w:rsidRDefault="00000000" w:rsidRPr="00000000" w14:paraId="000000FD">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Prinsip penyusunan kalimat perintah </w:t>
            </w:r>
          </w:p>
          <w:p w:rsidR="00000000" w:rsidDel="00000000" w:rsidP="00000000" w:rsidRDefault="00000000" w:rsidRPr="00000000" w14:paraId="000000FE">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Pilihan kata dalam penyusunan teks prosedur </w:t>
            </w:r>
          </w:p>
          <w:p w:rsidR="00000000" w:rsidDel="00000000" w:rsidP="00000000" w:rsidRDefault="00000000" w:rsidRPr="00000000" w14:paraId="000000FF">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Prinsip penggunaan kata/ kalimat/ tanda baca dan ejaan</w:t>
            </w:r>
          </w:p>
        </w:tc>
        <w:tc>
          <w:tcPr/>
          <w:p w:rsidR="00000000" w:rsidDel="00000000" w:rsidP="00000000" w:rsidRDefault="00000000" w:rsidRPr="00000000" w14:paraId="00000100">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10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1F">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tab/>
              <w:t xml:space="preserve">Mengidentifikasi informasi dari teks laporan hasil observasi berupa buku pengetahuan yang dibaca atau diperdengarkan </w:t>
            </w:r>
          </w:p>
          <w:p w:rsidR="00000000" w:rsidDel="00000000" w:rsidP="00000000" w:rsidRDefault="00000000" w:rsidRPr="00000000" w14:paraId="00000120">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w:t>
              <w:tab/>
              <w:t xml:space="preserve">Menyimpulkan isi teks laporan hasil observasi yang berupa buku pengetahuan yang dibaca dan didengar</w:t>
            </w:r>
          </w:p>
        </w:tc>
        <w:tc>
          <w:tcPr/>
          <w:p w:rsidR="00000000" w:rsidDel="00000000" w:rsidP="00000000" w:rsidRDefault="00000000" w:rsidRPr="00000000" w14:paraId="00000122">
            <w:pPr>
              <w:pageBreakBefore w:val="0"/>
              <w:tabs>
                <w:tab w:val="left" w:leader="none" w:pos="252"/>
              </w:tabs>
              <w:spacing w:before="20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laporan hasil observasi </w:t>
            </w:r>
          </w:p>
          <w:p w:rsidR="00000000" w:rsidDel="00000000" w:rsidP="00000000" w:rsidRDefault="00000000" w:rsidRPr="00000000" w14:paraId="00000123">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Daftar informasi isi teks laporan hasil observasi (LHO) </w:t>
            </w:r>
          </w:p>
          <w:p w:rsidR="00000000" w:rsidDel="00000000" w:rsidP="00000000" w:rsidRDefault="00000000" w:rsidRPr="00000000" w14:paraId="00000124">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Penggunaan bahasa dalam laporan hasil observasi </w:t>
            </w:r>
          </w:p>
          <w:p w:rsidR="00000000" w:rsidDel="00000000" w:rsidP="00000000" w:rsidRDefault="00000000" w:rsidRPr="00000000" w14:paraId="00000125">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Ciri umum laporan</w:t>
            </w:r>
          </w:p>
        </w:tc>
        <w:tc>
          <w:tcPr/>
          <w:p w:rsidR="00000000" w:rsidDel="00000000" w:rsidP="00000000" w:rsidRDefault="00000000" w:rsidRPr="00000000" w14:paraId="00000126">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12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45">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Menelaah struktur, kebahasaan, dan isi teks laporan hasil observasi yang berupa buku pengetahuan yang dibaca atau diperdengarkan </w:t>
            </w:r>
          </w:p>
          <w:p w:rsidR="00000000" w:rsidDel="00000000" w:rsidP="00000000" w:rsidRDefault="00000000" w:rsidRPr="00000000" w14:paraId="00000146">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pageBreakBefore w:val="0"/>
              <w:tabs>
                <w:tab w:val="left" w:leader="none" w:pos="492"/>
              </w:tabs>
              <w:spacing w:before="20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w:t>
              <w:tab/>
              <w:t xml:space="preserve">Menyajikan rangkuman teks laporan hasil observasi yang berupa buku pengetahuan secara lisan dan tulis dengan memperhatikan kaidah kebahasaan atau aspek lisan</w:t>
            </w:r>
          </w:p>
        </w:tc>
        <w:tc>
          <w:tcPr/>
          <w:p w:rsidR="00000000" w:rsidDel="00000000" w:rsidP="00000000" w:rsidRDefault="00000000" w:rsidRPr="00000000" w14:paraId="00000148">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LHO </w:t>
            </w:r>
          </w:p>
          <w:p w:rsidR="00000000" w:rsidDel="00000000" w:rsidP="00000000" w:rsidRDefault="00000000" w:rsidRPr="00000000" w14:paraId="00000149">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pola penyajian teks LHO </w:t>
            </w:r>
          </w:p>
          <w:p w:rsidR="00000000" w:rsidDel="00000000" w:rsidP="00000000" w:rsidRDefault="00000000" w:rsidRPr="00000000" w14:paraId="0000014A">
            <w:pPr>
              <w:pageBreakBefore w:val="0"/>
              <w:numPr>
                <w:ilvl w:val="0"/>
                <w:numId w:val="1"/>
              </w:numPr>
              <w:tabs>
                <w:tab w:val="left" w:leader="none" w:pos="252"/>
              </w:tabs>
              <w:spacing w:before="20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kalimat definisi, variasi pola penyajian teks LHO</w:t>
            </w:r>
          </w:p>
        </w:tc>
        <w:tc>
          <w:tcPr/>
          <w:p w:rsidR="00000000" w:rsidDel="00000000" w:rsidP="00000000" w:rsidRDefault="00000000" w:rsidRPr="00000000" w14:paraId="0000014B">
            <w:pPr>
              <w:pageBreakBefore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14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4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pageBreakBefore w:val="0"/>
              <w:spacing w:before="200" w:line="240" w:lineRule="auto"/>
              <w:ind w:right="72"/>
              <w:jc w:val="right"/>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UAS SEMESTER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pageBreakBefore w:val="0"/>
              <w:spacing w:before="20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ageBreakBefore w:val="0"/>
              <w:spacing w:before="20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ageBreakBefore w:val="0"/>
              <w:spacing w:before="200" w:line="240" w:lineRule="auto"/>
              <w:ind w:right="72"/>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JUMLAH ALOKASI WAKTU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ageBreakBefore w:val="0"/>
              <w:spacing w:before="20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ageBreakBefore w:val="0"/>
              <w:spacing w:before="20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3">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4">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5">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6">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7">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8">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9">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A">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AB">
            <w:pPr>
              <w:pageBreakBefore w:val="0"/>
              <w:spacing w:before="20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AC">
      <w:pPr>
        <w:pageBreakBefore w:val="0"/>
        <w:tabs>
          <w:tab w:val="left" w:leader="none" w:pos="720"/>
        </w:tabs>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1AD">
            <w:pPr>
              <w:pageBreakBefore w:val="0"/>
              <w:spacing w:after="100" w:before="10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Mengetahui,</w:t>
            </w:r>
          </w:p>
          <w:p w:rsidR="00000000" w:rsidDel="00000000" w:rsidP="00000000" w:rsidRDefault="00000000" w:rsidRPr="00000000" w14:paraId="000001AE">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Kepala SMP/MTs ……………</w:t>
            </w:r>
          </w:p>
          <w:p w:rsidR="00000000" w:rsidDel="00000000" w:rsidP="00000000" w:rsidRDefault="00000000" w:rsidRPr="00000000" w14:paraId="000001AF">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0">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1">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2">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3">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w:t>
            </w:r>
          </w:p>
          <w:p w:rsidR="00000000" w:rsidDel="00000000" w:rsidP="00000000" w:rsidRDefault="00000000" w:rsidRPr="00000000" w14:paraId="000001B4">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1B5">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1B6">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20 …….</w:t>
            </w:r>
          </w:p>
          <w:p w:rsidR="00000000" w:rsidDel="00000000" w:rsidP="00000000" w:rsidRDefault="00000000" w:rsidRPr="00000000" w14:paraId="000001B7">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Guru Mata Pelajaran</w:t>
            </w:r>
          </w:p>
          <w:p w:rsidR="00000000" w:rsidDel="00000000" w:rsidP="00000000" w:rsidRDefault="00000000" w:rsidRPr="00000000" w14:paraId="000001B8">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9">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A">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B">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C">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w:t>
            </w:r>
          </w:p>
          <w:p w:rsidR="00000000" w:rsidDel="00000000" w:rsidP="00000000" w:rsidRDefault="00000000" w:rsidRPr="00000000" w14:paraId="000001BD">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r>
    </w:tbl>
    <w:p w:rsidR="00000000" w:rsidDel="00000000" w:rsidP="00000000" w:rsidRDefault="00000000" w:rsidRPr="00000000" w14:paraId="000001BE">
      <w:pPr>
        <w:pageBreakBefore w:val="0"/>
        <w:tabs>
          <w:tab w:val="left" w:leader="none" w:pos="0"/>
        </w:tabs>
        <w:spacing w:after="100" w:before="10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F">
      <w:pPr>
        <w:pageBreakBefore w:val="0"/>
        <w:spacing w:after="100" w:before="100" w:lineRule="auto"/>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C0">
      <w:pPr>
        <w:pageBreakBefore w:val="0"/>
        <w:spacing w:after="100" w:before="10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C1">
      <w:pPr>
        <w:pageBreakBefore w:val="0"/>
        <w:spacing w:after="100" w:before="10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C2">
      <w:pPr>
        <w:pageBreakBefore w:val="0"/>
        <w:spacing w:after="100" w:before="10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24688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2468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1816100</wp:posOffset>
                </wp:positionH>
                <wp:positionV relativeFrom="paragraph">
                  <wp:posOffset>38100</wp:posOffset>
                </wp:positionV>
                <wp:extent cx="5915660" cy="4246880"/>
                <wp:effectExtent b="0" l="0" r="0" t="0"/>
                <wp:wrapNone/>
                <wp:docPr id="3" name=""/>
                <a:graphic>
                  <a:graphicData uri="http://schemas.microsoft.com/office/word/2010/wordprocessingGroup">
                    <wpg:wgp>
                      <wpg:cNvGrpSpPr/>
                      <wpg:grpSpPr>
                        <a:xfrm>
                          <a:off x="2388150" y="1656550"/>
                          <a:ext cx="5915660" cy="4246880"/>
                          <a:chOff x="2388150" y="1656550"/>
                          <a:chExt cx="5915675" cy="4246900"/>
                        </a:xfrm>
                      </wpg:grpSpPr>
                      <wpg:grpSp>
                        <wpg:cNvGrpSpPr/>
                        <wpg:grpSpPr>
                          <a:xfrm>
                            <a:off x="2388170" y="1656560"/>
                            <a:ext cx="5915650" cy="4246875"/>
                            <a:chOff x="0" y="0"/>
                            <a:chExt cx="5915650" cy="4246875"/>
                          </a:xfrm>
                        </wpg:grpSpPr>
                        <wps:wsp>
                          <wps:cNvSpPr/>
                          <wps:cNvPr id="4" name="Shape 4"/>
                          <wps:spPr>
                            <a:xfrm>
                              <a:off x="0" y="0"/>
                              <a:ext cx="5915650" cy="4246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28600" y="326078"/>
                              <a:ext cx="5458460" cy="3551771"/>
                            </a:xfrm>
                            <a:custGeom>
                              <a:rect b="b" l="l" r="r" t="t"/>
                              <a:pathLst>
                                <a:path extrusionOk="0" h="3551771" w="5458460">
                                  <a:moveTo>
                                    <a:pt x="0" y="0"/>
                                  </a:moveTo>
                                  <a:lnTo>
                                    <a:pt x="0" y="3551771"/>
                                  </a:lnTo>
                                  <a:lnTo>
                                    <a:pt x="5458460" y="3551771"/>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 (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Bahasa Indonesia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2</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38100</wp:posOffset>
                </wp:positionV>
                <wp:extent cx="5915660" cy="424688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15660" cy="4246880"/>
                        </a:xfrm>
                        <a:prstGeom prst="rect"/>
                        <a:ln/>
                      </pic:spPr>
                    </pic:pic>
                  </a:graphicData>
                </a:graphic>
              </wp:anchor>
            </w:drawing>
          </mc:Fallback>
        </mc:AlternateContent>
      </w:r>
    </w:p>
    <w:p w:rsidR="00000000" w:rsidDel="00000000" w:rsidP="00000000" w:rsidRDefault="00000000" w:rsidRPr="00000000" w14:paraId="000001C3">
      <w:pPr>
        <w:pageBreakBefore w:val="0"/>
        <w:tabs>
          <w:tab w:val="left" w:leader="none" w:pos="990"/>
        </w:tabs>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C4">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5">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6">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7">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8">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9">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A">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B">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C">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D">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E">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F">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0">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1">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2">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3">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4">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5">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6">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7">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8">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9">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A">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B">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C">
      <w:pPr>
        <w:pageBreakBefore w:val="0"/>
        <w:tabs>
          <w:tab w:val="left" w:leader="none" w:pos="0"/>
        </w:tabs>
        <w:spacing w:after="100" w:before="100" w:line="24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PROGRAM SEMESTER</w:t>
      </w:r>
    </w:p>
    <w:p w:rsidR="00000000" w:rsidDel="00000000" w:rsidP="00000000" w:rsidRDefault="00000000" w:rsidRPr="00000000" w14:paraId="000001DD">
      <w:pPr>
        <w:pageBreakBefore w:val="0"/>
        <w:tabs>
          <w:tab w:val="left" w:leader="none" w:pos="0"/>
        </w:tabs>
        <w:spacing w:after="100" w:before="1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 ......... / 20 .........</w:t>
      </w:r>
    </w:p>
    <w:p w:rsidR="00000000" w:rsidDel="00000000" w:rsidP="00000000" w:rsidRDefault="00000000" w:rsidRPr="00000000" w14:paraId="000001DE">
      <w:pPr>
        <w:pageBreakBefore w:val="0"/>
        <w:tabs>
          <w:tab w:val="left" w:leader="none" w:pos="0"/>
        </w:tabs>
        <w:spacing w:after="100" w:before="10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F">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Satuan Pendidikan</w:t>
        <w:tab/>
        <w:t xml:space="preserve">:</w:t>
        <w:tab/>
        <w:t xml:space="preserve">SMP / MTs</w:t>
      </w:r>
    </w:p>
    <w:p w:rsidR="00000000" w:rsidDel="00000000" w:rsidP="00000000" w:rsidRDefault="00000000" w:rsidRPr="00000000" w14:paraId="000001E0">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hyperlink r:id="rId9">
        <w:r w:rsidDel="00000000" w:rsidR="00000000" w:rsidRPr="00000000">
          <w:rPr>
            <w:rFonts w:ascii="Times New Roman" w:cs="Times New Roman" w:eastAsia="Times New Roman" w:hAnsi="Times New Roman"/>
            <w:b w:val="1"/>
            <w:bCs w:val="1"/>
            <w:color w:val="000000"/>
            <w:sz w:val="24"/>
            <w:szCs w:val="24"/>
            <w:rtl w:val="0"/>
          </w:rPr>
          <w:t xml:space="preserve">Mata</w:t>
        </w:r>
      </w:hyperlink>
      <w:r w:rsidDel="00000000" w:rsidR="00000000" w:rsidRPr="00000000">
        <w:rPr>
          <w:rFonts w:ascii="Times New Roman" w:cs="Times New Roman" w:eastAsia="Times New Roman" w:hAnsi="Times New Roman"/>
          <w:b w:val="1"/>
          <w:bCs w:val="1"/>
          <w:color w:val="000000"/>
          <w:sz w:val="24"/>
          <w:szCs w:val="24"/>
          <w:rtl w:val="0"/>
        </w:rPr>
        <w:t xml:space="preserve"> Pelajaran</w:t>
        <w:tab/>
        <w:t xml:space="preserve">:</w:t>
        <w:tab/>
        <w:t xml:space="preserve">Bahasa Indonesia</w:t>
      </w:r>
    </w:p>
    <w:p w:rsidR="00000000" w:rsidDel="00000000" w:rsidP="00000000" w:rsidRDefault="00000000" w:rsidRPr="00000000" w14:paraId="000001E1">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Kelas / Semester </w:t>
        <w:tab/>
        <w:t xml:space="preserve">:</w:t>
        <w:tab/>
        <w:t xml:space="preserve">VII / 2</w:t>
      </w:r>
    </w:p>
    <w:p w:rsidR="00000000" w:rsidDel="00000000" w:rsidP="00000000" w:rsidRDefault="00000000" w:rsidRPr="00000000" w14:paraId="000001E2">
      <w:pPr>
        <w:pageBreakBefore w:val="0"/>
        <w:tabs>
          <w:tab w:val="left" w:leader="none" w:pos="2520"/>
          <w:tab w:val="left" w:leader="none" w:pos="2700"/>
        </w:tabs>
        <w:spacing w:after="100" w:before="10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Kompetensi Inti</w:t>
        <w:tab/>
        <w:t xml:space="preserve">:</w:t>
      </w:r>
    </w:p>
    <w:p w:rsidR="00000000" w:rsidDel="00000000" w:rsidP="00000000" w:rsidRDefault="00000000" w:rsidRPr="00000000" w14:paraId="000001E3">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1E4">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1E5">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1E6">
      <w:pPr>
        <w:pageBreakBefore w:val="0"/>
        <w:tabs>
          <w:tab w:val="left" w:leader="none" w:pos="1080"/>
          <w:tab w:val="left" w:leader="none" w:pos="1260"/>
        </w:tabs>
        <w:spacing w:after="100" w:before="10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3"/>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1E7">
            <w:pPr>
              <w:pageBreakBefore w:val="0"/>
              <w:spacing w:after="60" w:before="60" w:line="240" w:lineRule="auto"/>
              <w:ind w:left="-101" w:right="-90"/>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KOMPETENSI DASAR</w:t>
            </w:r>
          </w:p>
        </w:tc>
        <w:tc>
          <w:tcPr>
            <w:vMerge w:val="restart"/>
            <w:vAlign w:val="center"/>
          </w:tcPr>
          <w:p w:rsidR="00000000" w:rsidDel="00000000" w:rsidP="00000000" w:rsidRDefault="00000000" w:rsidRPr="00000000" w14:paraId="000001E8">
            <w:pPr>
              <w:pageBreakBefore w:val="0"/>
              <w:spacing w:after="60" w:before="60" w:line="240" w:lineRule="auto"/>
              <w:ind w:left="-101" w:right="-90"/>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MATERI POKOK</w:t>
            </w:r>
          </w:p>
        </w:tc>
        <w:tc>
          <w:tcPr>
            <w:vMerge w:val="restart"/>
            <w:vAlign w:val="center"/>
          </w:tcPr>
          <w:p w:rsidR="00000000" w:rsidDel="00000000" w:rsidP="00000000" w:rsidRDefault="00000000" w:rsidRPr="00000000" w14:paraId="000001E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w:t>
            </w:r>
          </w:p>
        </w:tc>
        <w:tc>
          <w:tcPr>
            <w:gridSpan w:val="5"/>
            <w:vAlign w:val="center"/>
          </w:tcPr>
          <w:p w:rsidR="00000000" w:rsidDel="00000000" w:rsidP="00000000" w:rsidRDefault="00000000" w:rsidRPr="00000000" w14:paraId="000001E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Juli</w:t>
            </w:r>
          </w:p>
        </w:tc>
        <w:tc>
          <w:tcPr>
            <w:gridSpan w:val="5"/>
            <w:vAlign w:val="center"/>
          </w:tcPr>
          <w:p w:rsidR="00000000" w:rsidDel="00000000" w:rsidP="00000000" w:rsidRDefault="00000000" w:rsidRPr="00000000" w14:paraId="000001E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Agustus</w:t>
            </w:r>
          </w:p>
        </w:tc>
        <w:tc>
          <w:tcPr>
            <w:gridSpan w:val="5"/>
            <w:vAlign w:val="center"/>
          </w:tcPr>
          <w:p w:rsidR="00000000" w:rsidDel="00000000" w:rsidP="00000000" w:rsidRDefault="00000000" w:rsidRPr="00000000" w14:paraId="000001F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Septmber</w:t>
            </w:r>
          </w:p>
        </w:tc>
        <w:tc>
          <w:tcPr>
            <w:gridSpan w:val="5"/>
            <w:vAlign w:val="center"/>
          </w:tcPr>
          <w:p w:rsidR="00000000" w:rsidDel="00000000" w:rsidP="00000000" w:rsidRDefault="00000000" w:rsidRPr="00000000" w14:paraId="000001F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Oktober</w:t>
            </w:r>
          </w:p>
        </w:tc>
        <w:tc>
          <w:tcPr>
            <w:gridSpan w:val="5"/>
            <w:vAlign w:val="center"/>
          </w:tcPr>
          <w:p w:rsidR="00000000" w:rsidDel="00000000" w:rsidP="00000000" w:rsidRDefault="00000000" w:rsidRPr="00000000" w14:paraId="000001F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w:t>
            </w:r>
          </w:p>
        </w:tc>
        <w:tc>
          <w:tcPr>
            <w:gridSpan w:val="5"/>
            <w:vAlign w:val="center"/>
          </w:tcPr>
          <w:p w:rsidR="00000000" w:rsidDel="00000000" w:rsidP="00000000" w:rsidRDefault="00000000" w:rsidRPr="00000000" w14:paraId="0000020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0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0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0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0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1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1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1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1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1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1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1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1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1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1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1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1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1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1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1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1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2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2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2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2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2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2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2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2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2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20" w:hRule="atLeast"/>
          <w:tblHeader w:val="0"/>
        </w:trPr>
        <w:tc>
          <w:tcPr/>
          <w:p w:rsidR="00000000" w:rsidDel="00000000" w:rsidP="00000000" w:rsidRDefault="00000000" w:rsidRPr="00000000" w14:paraId="00000229">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Menemukan unsur- unsur dari buku fiksi dan nonfiksi yang dibaca </w:t>
            </w:r>
          </w:p>
          <w:p w:rsidR="00000000" w:rsidDel="00000000" w:rsidP="00000000" w:rsidRDefault="00000000" w:rsidRPr="00000000" w14:paraId="0000022A">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w:t>
              <w:tab/>
              <w:t xml:space="preserve">Membuat peta pikiran/ rangkuman alur tentang isi buku nonfiksi/ buku fiksi yang dibaca</w:t>
            </w:r>
          </w:p>
        </w:tc>
        <w:tc>
          <w:tcPr/>
          <w:p w:rsidR="00000000" w:rsidDel="00000000" w:rsidP="00000000" w:rsidRDefault="00000000" w:rsidRPr="00000000" w14:paraId="0000022C">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Literasi buku fiksi dan nonfiksi </w:t>
            </w:r>
          </w:p>
          <w:p w:rsidR="00000000" w:rsidDel="00000000" w:rsidP="00000000" w:rsidRDefault="00000000" w:rsidRPr="00000000" w14:paraId="0000022D">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Unsur-unsur buku </w:t>
            </w:r>
          </w:p>
          <w:p w:rsidR="00000000" w:rsidDel="00000000" w:rsidP="00000000" w:rsidRDefault="00000000" w:rsidRPr="00000000" w14:paraId="0000022E">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Cara membaca buku dengan SQ3R, yaitu: </w:t>
            </w:r>
          </w:p>
          <w:p w:rsidR="00000000" w:rsidDel="00000000" w:rsidP="00000000" w:rsidRDefault="00000000" w:rsidRPr="00000000" w14:paraId="0000022F">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Survey atau meninjau, </w:t>
            </w:r>
          </w:p>
          <w:p w:rsidR="00000000" w:rsidDel="00000000" w:rsidP="00000000" w:rsidRDefault="00000000" w:rsidRPr="00000000" w14:paraId="00000230">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Question atau bertanya, </w:t>
            </w:r>
          </w:p>
          <w:p w:rsidR="00000000" w:rsidDel="00000000" w:rsidP="00000000" w:rsidRDefault="00000000" w:rsidRPr="00000000" w14:paraId="00000231">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Read atau membaca, </w:t>
            </w:r>
          </w:p>
          <w:p w:rsidR="00000000" w:rsidDel="00000000" w:rsidP="00000000" w:rsidRDefault="00000000" w:rsidRPr="00000000" w14:paraId="00000232">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Recite atau menuturkan, </w:t>
            </w:r>
          </w:p>
          <w:p w:rsidR="00000000" w:rsidDel="00000000" w:rsidP="00000000" w:rsidRDefault="00000000" w:rsidRPr="00000000" w14:paraId="00000233">
            <w:pPr>
              <w:pageBreakBefore w:val="0"/>
              <w:tabs>
                <w:tab w:val="left" w:leader="none" w:pos="492"/>
              </w:tabs>
              <w:spacing w:after="120" w:before="120" w:line="240" w:lineRule="auto"/>
              <w:ind w:left="492" w:right="-64"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Review atau mengulang </w:t>
            </w:r>
          </w:p>
          <w:p w:rsidR="00000000" w:rsidDel="00000000" w:rsidP="00000000" w:rsidRDefault="00000000" w:rsidRPr="00000000" w14:paraId="00000234">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Cara membuat rangkuman</w:t>
            </w:r>
          </w:p>
        </w:tc>
        <w:tc>
          <w:tcPr/>
          <w:p w:rsidR="00000000" w:rsidDel="00000000" w:rsidP="00000000" w:rsidRDefault="00000000" w:rsidRPr="00000000" w14:paraId="00000235">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3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54">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Menelaah hubungan unsur-unsur dalam buku fiksi dan nonfiksi </w:t>
            </w:r>
          </w:p>
          <w:p w:rsidR="00000000" w:rsidDel="00000000" w:rsidP="00000000" w:rsidRDefault="00000000" w:rsidRPr="00000000" w14:paraId="00000255">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 </w:t>
              <w:tab/>
              <w:t xml:space="preserve">Menyajikan tanggapan terhadap isi buku fiksi nonfiksi yang dibaca</w:t>
            </w:r>
          </w:p>
        </w:tc>
        <w:tc>
          <w:tcPr/>
          <w:p w:rsidR="00000000" w:rsidDel="00000000" w:rsidP="00000000" w:rsidRDefault="00000000" w:rsidRPr="00000000" w14:paraId="00000257">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Hubungan antarunsur buku </w:t>
            </w:r>
          </w:p>
          <w:p w:rsidR="00000000" w:rsidDel="00000000" w:rsidP="00000000" w:rsidRDefault="00000000" w:rsidRPr="00000000" w14:paraId="00000258">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Langkah menyusun tanggapan terhadap buku yang dibaca</w:t>
            </w:r>
          </w:p>
        </w:tc>
        <w:tc>
          <w:tcPr/>
          <w:p w:rsidR="00000000" w:rsidDel="00000000" w:rsidP="00000000" w:rsidRDefault="00000000" w:rsidRPr="00000000" w14:paraId="00000259">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5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6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7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78">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Mengidentifikasi informasi (kabar, keperluan, permintaan, dan/atau permohonan) dari surat pribadi dan surat dinas yang dibaca dan didengar. </w:t>
            </w:r>
          </w:p>
          <w:p w:rsidR="00000000" w:rsidDel="00000000" w:rsidP="00000000" w:rsidRDefault="00000000" w:rsidRPr="00000000" w14:paraId="00000279">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Menyimpulkan isi (kabar, keperluan, permintaan, dan/ atau permohonan) surat pribadi dan surat dinas yang dibaca atau diperdengarkan</w:t>
            </w:r>
          </w:p>
        </w:tc>
        <w:tc>
          <w:tcPr/>
          <w:p w:rsidR="00000000" w:rsidDel="00000000" w:rsidP="00000000" w:rsidRDefault="00000000" w:rsidRPr="00000000" w14:paraId="0000027B">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Surat pribadi dan surat dinas </w:t>
            </w:r>
          </w:p>
          <w:p w:rsidR="00000000" w:rsidDel="00000000" w:rsidP="00000000" w:rsidRDefault="00000000" w:rsidRPr="00000000" w14:paraId="0000027C">
            <w:pPr>
              <w:pageBreakBefore w:val="0"/>
              <w:numPr>
                <w:ilvl w:val="0"/>
                <w:numId w:val="1"/>
              </w:numPr>
              <w:tabs>
                <w:tab w:val="left" w:leader="none" w:pos="252"/>
                <w:tab w:val="left" w:leader="none" w:pos="49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Informasi isi surat pribadi, surat dinas </w:t>
            </w:r>
          </w:p>
          <w:p w:rsidR="00000000" w:rsidDel="00000000" w:rsidP="00000000" w:rsidRDefault="00000000" w:rsidRPr="00000000" w14:paraId="0000027D">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Isi surat pribadi dan dinas </w:t>
            </w:r>
          </w:p>
          <w:p w:rsidR="00000000" w:rsidDel="00000000" w:rsidP="00000000" w:rsidRDefault="00000000" w:rsidRPr="00000000" w14:paraId="0000027E">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Simpulan isi surat pribadi dan dinas</w:t>
            </w:r>
          </w:p>
        </w:tc>
        <w:tc>
          <w:tcPr/>
          <w:p w:rsidR="00000000" w:rsidDel="00000000" w:rsidP="00000000" w:rsidRDefault="00000000" w:rsidRPr="00000000" w14:paraId="0000027F">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8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8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9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9E">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tab/>
              <w:t xml:space="preserve">Menelaah unsur- unsur dan kebahasaan dari surat pribadi dan surat dinas yang dibaca dan didengar. </w:t>
            </w:r>
          </w:p>
          <w:p w:rsidR="00000000" w:rsidDel="00000000" w:rsidP="00000000" w:rsidRDefault="00000000" w:rsidRPr="00000000" w14:paraId="0000029F">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Menulis surat (pribadi dan dinas) untuk kepentingan resmi dengan memperhatikan struktur teks, kebahasaan, dan isi.</w:t>
            </w:r>
          </w:p>
        </w:tc>
        <w:tc>
          <w:tcPr/>
          <w:p w:rsidR="00000000" w:rsidDel="00000000" w:rsidP="00000000" w:rsidRDefault="00000000" w:rsidRPr="00000000" w14:paraId="000002A0">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Unsur-unsur surat pribadi dan dinas </w:t>
            </w:r>
          </w:p>
          <w:p w:rsidR="00000000" w:rsidDel="00000000" w:rsidP="00000000" w:rsidRDefault="00000000" w:rsidRPr="00000000" w14:paraId="000002A1">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Kebahasaan surat priadi dan dinas </w:t>
            </w:r>
          </w:p>
          <w:p w:rsidR="00000000" w:rsidDel="00000000" w:rsidP="00000000" w:rsidRDefault="00000000" w:rsidRPr="00000000" w14:paraId="000002A2">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Cara menulis surat pribadi dan dinas</w:t>
            </w:r>
          </w:p>
        </w:tc>
        <w:tc>
          <w:tcPr/>
          <w:p w:rsidR="00000000" w:rsidDel="00000000" w:rsidP="00000000" w:rsidRDefault="00000000" w:rsidRPr="00000000" w14:paraId="000002A3">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2A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A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2">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tab/>
              <w:t xml:space="preserve">Mengidentifikasi informasi (pesan, rima, dan pilihan kata) dari puisi  rakyat (pantun, syair, dan bentuk puisi rakyat setempat) yang dibaca dan didengar.</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12" w:right="0" w:hanging="61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Menyimpulkan isi puisi  rakyat (pantun, syair, dan bentuk puisi rakyat setempat) yang disajikan dalam bentuk tulis</w:t>
            </w:r>
          </w:p>
        </w:tc>
        <w:tc>
          <w:tcPr/>
          <w:p w:rsidR="00000000" w:rsidDel="00000000" w:rsidP="00000000" w:rsidRDefault="00000000" w:rsidRPr="00000000" w14:paraId="000002C5">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Puisi rakyat</w:t>
            </w:r>
          </w:p>
          <w:p w:rsidR="00000000" w:rsidDel="00000000" w:rsidP="00000000" w:rsidRDefault="00000000" w:rsidRPr="00000000" w14:paraId="000002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Ciri puisi rakyat (pantun, gurindam, syair)</w:t>
            </w:r>
          </w:p>
          <w:p w:rsidR="00000000" w:rsidDel="00000000" w:rsidP="00000000" w:rsidRDefault="00000000" w:rsidRPr="00000000" w14:paraId="000002C7">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rtl w:val="0"/>
              </w:rPr>
              <w:t xml:space="preserve">Cara </w:t>
            </w:r>
            <w:r w:rsidDel="00000000" w:rsidR="00000000" w:rsidRPr="00000000">
              <w:rPr>
                <w:rFonts w:ascii="Times New Roman" w:cs="Times New Roman" w:eastAsia="Times New Roman" w:hAnsi="Times New Roman"/>
                <w:sz w:val="24"/>
                <w:szCs w:val="24"/>
                <w:rtl w:val="0"/>
              </w:rPr>
              <w:t xml:space="preserve">menyimpulkan</w:t>
            </w:r>
            <w:r w:rsidDel="00000000" w:rsidR="00000000" w:rsidRPr="00000000">
              <w:rPr>
                <w:rFonts w:ascii="Times New Roman" w:cs="Times New Roman" w:eastAsia="Times New Roman" w:hAnsi="Times New Roman"/>
                <w:rtl w:val="0"/>
              </w:rPr>
              <w:t xml:space="preserve"> isi pada  pantun, gurindam, dan syair</w:t>
            </w:r>
          </w:p>
        </w:tc>
        <w:tc>
          <w:tcPr/>
          <w:p w:rsidR="00000000" w:rsidDel="00000000" w:rsidP="00000000" w:rsidRDefault="00000000" w:rsidRPr="00000000" w14:paraId="000002C8">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2C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C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D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E7">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tab/>
              <w:t xml:space="preserve">Menelaah struktur dan kebahasaan puisi  rakyat (pantun, syair, dan bentuk puisi rakyat setempat) yang dibaca dan didengar.</w:t>
            </w:r>
          </w:p>
          <w:p w:rsidR="00000000" w:rsidDel="00000000" w:rsidP="00000000" w:rsidRDefault="00000000" w:rsidRPr="00000000" w14:paraId="000002E8">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tab/>
              <w:t xml:space="preserve">Mengungkapkan gagasan, perasaan, pesan dalam bentuk puisi  rakyat secara lisan dan tulis dengan memperhatikan struktur, rima, dan penggunaan bahasa</w:t>
            </w:r>
          </w:p>
        </w:tc>
        <w:tc>
          <w:tcPr/>
          <w:p w:rsidR="00000000" w:rsidDel="00000000" w:rsidP="00000000" w:rsidRDefault="00000000" w:rsidRPr="00000000" w14:paraId="000002EA">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Pola pengembangan isi  pantun, gurindam, dan syair</w:t>
            </w:r>
          </w:p>
          <w:p w:rsidR="00000000" w:rsidDel="00000000" w:rsidP="00000000" w:rsidRDefault="00000000" w:rsidRPr="00000000" w14:paraId="000002EB">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Variasi kalimat perintah, saran, ajakan, larangan dalam pantun</w:t>
            </w:r>
          </w:p>
        </w:tc>
        <w:tc>
          <w:tcPr/>
          <w:p w:rsidR="00000000" w:rsidDel="00000000" w:rsidP="00000000" w:rsidRDefault="00000000" w:rsidRPr="00000000" w14:paraId="000002EC">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2x6 jp</w:t>
            </w:r>
          </w:p>
        </w:tc>
        <w:tc>
          <w:tcPr>
            <w:vAlign w:val="center"/>
          </w:tcPr>
          <w:p w:rsidR="00000000" w:rsidDel="00000000" w:rsidP="00000000" w:rsidRDefault="00000000" w:rsidRPr="00000000" w14:paraId="000002E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E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0B">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tab/>
              <w:t xml:space="preserve">Mengidentifikasi informasi tentang fabel/legenda daerah setempat yang dibaca dan didengar.</w:t>
            </w:r>
          </w:p>
          <w:p w:rsidR="00000000" w:rsidDel="00000000" w:rsidP="00000000" w:rsidRDefault="00000000" w:rsidRPr="00000000" w14:paraId="0000030C">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tab/>
              <w:t xml:space="preserve">Menceritakan kembali isi fabel/ legenda daerah setempat</w:t>
            </w:r>
          </w:p>
          <w:p w:rsidR="00000000" w:rsidDel="00000000" w:rsidP="00000000" w:rsidRDefault="00000000" w:rsidRPr="00000000" w14:paraId="0000030E">
            <w:pPr>
              <w:pageBreakBefore w:val="0"/>
              <w:tabs>
                <w:tab w:val="left" w:leader="none" w:pos="492"/>
              </w:tabs>
              <w:spacing w:after="120" w:before="120" w:line="240" w:lineRule="auto"/>
              <w:ind w:left="492" w:right="-52" w:hanging="49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F">
            <w:pPr>
              <w:pageBreakBefore w:val="0"/>
              <w:tabs>
                <w:tab w:val="left" w:leader="none" w:pos="252"/>
              </w:tabs>
              <w:spacing w:after="120" w:before="120" w:line="240" w:lineRule="auto"/>
              <w:ind w:right="-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Fabel/ legenda</w:t>
            </w:r>
          </w:p>
          <w:p w:rsidR="00000000" w:rsidDel="00000000" w:rsidP="00000000" w:rsidRDefault="00000000" w:rsidRPr="00000000" w14:paraId="000003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Ciri cerita fabel/ legenda</w:t>
            </w:r>
          </w:p>
          <w:p w:rsidR="00000000" w:rsidDel="00000000" w:rsidP="00000000" w:rsidRDefault="00000000" w:rsidRPr="00000000" w14:paraId="000003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Langkah memahami isi cerita fabel </w:t>
            </w:r>
          </w:p>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120" w:before="120" w:line="240" w:lineRule="auto"/>
              <w:ind w:left="252" w:right="-64" w:hanging="25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Langkah menceritakan kembali isi fabel/ legenda</w:t>
            </w:r>
          </w:p>
        </w:tc>
        <w:tc>
          <w:tcPr/>
          <w:p w:rsidR="00000000" w:rsidDel="00000000" w:rsidP="00000000" w:rsidRDefault="00000000" w:rsidRPr="00000000" w14:paraId="00000313">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31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32">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w:t>
              <w:tab/>
              <w:t xml:space="preserve">Menelaah struktur dan kebahasaan fabel/legenda daerah setempat yang dibaca dan didengar.</w:t>
            </w:r>
          </w:p>
          <w:p w:rsidR="00000000" w:rsidDel="00000000" w:rsidP="00000000" w:rsidRDefault="00000000" w:rsidRPr="00000000" w14:paraId="00000333">
            <w:pPr>
              <w:pageBreakBefore w:val="0"/>
              <w:tabs>
                <w:tab w:val="left" w:leader="none" w:pos="492"/>
              </w:tabs>
              <w:spacing w:after="120" w:before="120" w:line="240" w:lineRule="auto"/>
              <w:ind w:left="492" w:right="-52" w:hanging="49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pageBreakBefore w:val="0"/>
              <w:tabs>
                <w:tab w:val="left" w:leader="none" w:pos="492"/>
              </w:tabs>
              <w:spacing w:after="120" w:before="120" w:line="240" w:lineRule="auto"/>
              <w:ind w:left="492" w:right="-52" w:hanging="4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tab/>
              <w:t xml:space="preserve">Memerankan isi fabel/legenda   daerah setempat yang dibaca dan didengar. </w:t>
            </w:r>
          </w:p>
        </w:tc>
        <w:tc>
          <w:tcPr/>
          <w:p w:rsidR="00000000" w:rsidDel="00000000" w:rsidP="00000000" w:rsidRDefault="00000000" w:rsidRPr="00000000" w14:paraId="00000335">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Struktur  teks fabel/legenda:  </w:t>
            </w:r>
          </w:p>
          <w:p w:rsidR="00000000" w:rsidDel="00000000" w:rsidP="00000000" w:rsidRDefault="00000000" w:rsidRPr="00000000" w14:paraId="00000336">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orientasi</w:t>
            </w:r>
          </w:p>
          <w:p w:rsidR="00000000" w:rsidDel="00000000" w:rsidP="00000000" w:rsidRDefault="00000000" w:rsidRPr="00000000" w14:paraId="00000337">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komplikasi</w:t>
            </w:r>
          </w:p>
          <w:p w:rsidR="00000000" w:rsidDel="00000000" w:rsidP="00000000" w:rsidRDefault="00000000" w:rsidRPr="00000000" w14:paraId="00000338">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resolusi</w:t>
            </w:r>
          </w:p>
          <w:p w:rsidR="00000000" w:rsidDel="00000000" w:rsidP="00000000" w:rsidRDefault="00000000" w:rsidRPr="00000000" w14:paraId="00000339">
            <w:pPr>
              <w:pageBreakBefore w:val="0"/>
              <w:numPr>
                <w:ilvl w:val="0"/>
                <w:numId w:val="2"/>
              </w:numPr>
              <w:spacing w:after="120" w:before="120" w:line="240" w:lineRule="auto"/>
              <w:ind w:left="492" w:right="-64" w:hanging="240"/>
              <w:rPr/>
            </w:pPr>
            <w:r w:rsidDel="00000000" w:rsidR="00000000" w:rsidRPr="00000000">
              <w:rPr>
                <w:rFonts w:ascii="Times New Roman" w:cs="Times New Roman" w:eastAsia="Times New Roman" w:hAnsi="Times New Roman"/>
                <w:sz w:val="24"/>
                <w:szCs w:val="24"/>
                <w:rtl w:val="0"/>
              </w:rPr>
              <w:t xml:space="preserve">koda</w:t>
            </w:r>
          </w:p>
          <w:p w:rsidR="00000000" w:rsidDel="00000000" w:rsidP="00000000" w:rsidRDefault="00000000" w:rsidRPr="00000000" w14:paraId="0000033A">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Teknik penggambaran tokoh</w:t>
            </w:r>
          </w:p>
          <w:p w:rsidR="00000000" w:rsidDel="00000000" w:rsidP="00000000" w:rsidRDefault="00000000" w:rsidRPr="00000000" w14:paraId="0000033B">
            <w:pPr>
              <w:pageBreakBefore w:val="0"/>
              <w:numPr>
                <w:ilvl w:val="0"/>
                <w:numId w:val="1"/>
              </w:numPr>
              <w:tabs>
                <w:tab w:val="left" w:leader="none" w:pos="252"/>
              </w:tabs>
              <w:spacing w:after="120" w:before="120" w:line="240" w:lineRule="auto"/>
              <w:ind w:left="252" w:right="-64" w:hanging="252"/>
              <w:rPr/>
            </w:pPr>
            <w:r w:rsidDel="00000000" w:rsidR="00000000" w:rsidRPr="00000000">
              <w:rPr>
                <w:rFonts w:ascii="Times New Roman" w:cs="Times New Roman" w:eastAsia="Times New Roman" w:hAnsi="Times New Roman"/>
                <w:sz w:val="24"/>
                <w:szCs w:val="24"/>
                <w:rtl w:val="0"/>
              </w:rPr>
              <w:t xml:space="preserve">Pemeranan isi fabel/legenda daerah setempat</w:t>
            </w:r>
          </w:p>
        </w:tc>
        <w:tc>
          <w:tcPr/>
          <w:p w:rsidR="00000000" w:rsidDel="00000000" w:rsidP="00000000" w:rsidRDefault="00000000" w:rsidRPr="00000000" w14:paraId="0000033C">
            <w:pPr>
              <w:pageBreakBefore w:val="0"/>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1x6 jp</w:t>
            </w:r>
          </w:p>
        </w:tc>
        <w:tc>
          <w:tcPr>
            <w:vAlign w:val="center"/>
          </w:tcPr>
          <w:p w:rsidR="00000000" w:rsidDel="00000000" w:rsidP="00000000" w:rsidRDefault="00000000" w:rsidRPr="00000000" w14:paraId="0000033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4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5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pageBreakBefore w:val="0"/>
              <w:spacing w:after="60" w:before="60" w:line="240" w:lineRule="auto"/>
              <w:ind w:right="72"/>
              <w:jc w:val="right"/>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UAS SEMESTER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pageBreakBefore w:val="0"/>
              <w:spacing w:after="60" w:before="6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pageBreakBefore w:val="0"/>
              <w:spacing w:after="60" w:before="6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pageBreakBefore w:val="0"/>
              <w:spacing w:after="60" w:before="60" w:line="240" w:lineRule="auto"/>
              <w:ind w:right="72"/>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JUMLAH ALOKASI WAKTU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pageBreakBefore w:val="0"/>
              <w:spacing w:after="60" w:before="6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pageBreakBefore w:val="0"/>
              <w:spacing w:after="60" w:before="60" w:line="240" w:lineRule="auto"/>
              <w:ind w:right="-89"/>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0">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4">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5">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6">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7">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8">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9">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A">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B">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C">
            <w:pPr>
              <w:pageBreakBefore w:val="0"/>
              <w:spacing w:after="60" w:before="60" w:line="240" w:lineRule="auto"/>
              <w:ind w:left="-101" w:right="-90"/>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39D">
      <w:pPr>
        <w:pageBreakBefore w:val="0"/>
        <w:tabs>
          <w:tab w:val="left" w:leader="none" w:pos="720"/>
        </w:tabs>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pageBreakBefore w:val="0"/>
        <w:tabs>
          <w:tab w:val="left" w:leader="none" w:pos="720"/>
        </w:tabs>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39F">
            <w:pPr>
              <w:pageBreakBefore w:val="0"/>
              <w:spacing w:after="100" w:before="10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Mengetahui,</w:t>
            </w:r>
          </w:p>
          <w:p w:rsidR="00000000" w:rsidDel="00000000" w:rsidP="00000000" w:rsidRDefault="00000000" w:rsidRPr="00000000" w14:paraId="000003A0">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Kepala SMP/MTs ……………</w:t>
            </w:r>
          </w:p>
          <w:p w:rsidR="00000000" w:rsidDel="00000000" w:rsidP="00000000" w:rsidRDefault="00000000" w:rsidRPr="00000000" w14:paraId="000003A1">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2">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3">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4">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5">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w:t>
            </w:r>
          </w:p>
          <w:p w:rsidR="00000000" w:rsidDel="00000000" w:rsidP="00000000" w:rsidRDefault="00000000" w:rsidRPr="00000000" w14:paraId="000003A6">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3A7">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3A8">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20 …….</w:t>
            </w:r>
          </w:p>
          <w:p w:rsidR="00000000" w:rsidDel="00000000" w:rsidP="00000000" w:rsidRDefault="00000000" w:rsidRPr="00000000" w14:paraId="000003A9">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Guru Mata Pelajaran</w:t>
            </w:r>
          </w:p>
          <w:p w:rsidR="00000000" w:rsidDel="00000000" w:rsidP="00000000" w:rsidRDefault="00000000" w:rsidRPr="00000000" w14:paraId="000003AA">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B">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C">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D">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AE">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w:t>
            </w:r>
          </w:p>
          <w:p w:rsidR="00000000" w:rsidDel="00000000" w:rsidP="00000000" w:rsidRDefault="00000000" w:rsidRPr="00000000" w14:paraId="000003AF">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r>
    </w:tbl>
    <w:p w:rsidR="00000000" w:rsidDel="00000000" w:rsidP="00000000" w:rsidRDefault="00000000" w:rsidRPr="00000000" w14:paraId="000003B0">
      <w:pPr>
        <w:pageBreakBefore w:val="0"/>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pageBreakBefore w:val="0"/>
        <w:rPr/>
      </w:pPr>
      <w:r w:rsidDel="00000000" w:rsidR="00000000" w:rsidRPr="00000000">
        <w:rPr>
          <w:rtl w:val="0"/>
        </w:rPr>
      </w:r>
    </w:p>
    <w:sectPr>
      <w:headerReference r:id="rId10" w:type="default"/>
      <w:footerReference r:id="rId11" w:type="default"/>
      <w:footerReference r:id="rId12" w:type="even"/>
      <w:pgSz w:h="11906" w:w="16838" w:orient="landscape"/>
      <w:pgMar w:bottom="1134" w:top="1134" w:left="1134" w:right="1134" w:header="709"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Arial Black" w:cs="Arial Black" w:eastAsia="Arial Black" w:hAnsi="Arial Black"/>
        <w:b w:val="1"/>
        <w:bCs w:val="1"/>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Arial Black" w:cs="Arial Black" w:eastAsia="Arial Black" w:hAnsi="Arial Black"/>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
              <a:graphic>
                <a:graphicData uri="http://schemas.microsoft.com/office/word/2010/wordprocessingShape">
                  <wps:wsp>
                    <wps:cNvSpPr/>
                    <wps:cNvPr id="2" name="Shape 2"/>
                    <wps:spPr>
                      <a:xfrm>
                        <a:off x="5365050" y="3935575"/>
                        <a:ext cx="9215755"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9" w:hanging="360"/>
      </w:pPr>
      <w:rPr>
        <w:rFonts w:ascii="Noto Sans Symbols" w:cs="Noto Sans Symbols" w:eastAsia="Noto Sans Symbols" w:hAnsi="Noto Sans Symbols"/>
        <w:b w:val="1"/>
        <w:bCs w:val="1"/>
        <w:i w:val="0"/>
        <w:iCs w:val="0"/>
        <w:color w:val="000080"/>
        <w:sz w:val="12"/>
        <w:szCs w:val="1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69" w:hanging="360"/>
      </w:pPr>
      <w:rPr>
        <w:rFonts w:ascii="Arial" w:cs="Arial" w:eastAsia="Arial" w:hAnsi="Arial"/>
        <w:b w:val="1"/>
        <w:bCs w:val="1"/>
        <w:i w:val="0"/>
        <w:iCs w:val="0"/>
        <w:color w:val="00008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line="240" w:lineRule="auto"/>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kotoria.blogspot.co.uk/2013/12/rpp-ppkn-kelas-7-kurikulum-2013.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