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line="240" w:lineRule="auto"/>
        <w:rPr>
          <w:rFonts w:ascii="Calibri" w:cs="Calibri" w:eastAsia="Calibri" w:hAnsi="Calibri"/>
          <w:sz w:val="15"/>
          <w:szCs w:val="15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-543241</wp:posOffset>
                </wp:positionH>
                <wp:positionV relativeFrom="paragraph">
                  <wp:posOffset>0</wp:posOffset>
                </wp:positionV>
                <wp:extent cx="2742883" cy="100393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95242" y="0"/>
                          <a:ext cx="2101516" cy="756000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-543241</wp:posOffset>
                </wp:positionH>
                <wp:positionV relativeFrom="paragraph">
                  <wp:posOffset>0</wp:posOffset>
                </wp:positionV>
                <wp:extent cx="2742883" cy="1003935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2883" cy="1003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80" w:rightFromText="180" w:topFromText="0" w:bottomFromText="0" w:vertAnchor="page" w:horzAnchor="margin" w:tblpXSpec="center" w:tblpY="430"/>
        <w:bidiVisual w:val="1"/>
        <w:tblW w:w="11847.755905511813" w:type="dxa"/>
        <w:jc w:val="left"/>
        <w:tblLayout w:type="fixed"/>
        <w:tblLook w:val="0600"/>
      </w:tblPr>
      <w:tblGrid>
        <w:gridCol w:w="7425"/>
        <w:gridCol w:w="4422.755905511812"/>
        <w:tblGridChange w:id="0">
          <w:tblGrid>
            <w:gridCol w:w="7425"/>
            <w:gridCol w:w="4422.755905511812"/>
          </w:tblGrid>
        </w:tblGridChange>
      </w:tblGrid>
      <w:tr>
        <w:trPr>
          <w:cantSplit w:val="0"/>
          <w:trHeight w:val="1651.774718750000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2">
            <w:pPr>
              <w:pStyle w:val="Sub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Calibri" w:cs="Calibri" w:eastAsia="Calibri" w:hAnsi="Calibri"/>
                <w:b w:val="1"/>
                <w:sz w:val="44"/>
                <w:szCs w:val="4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سامي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عبد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الرحمن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56"/>
                <w:szCs w:val="56"/>
                <w:rtl w:val="1"/>
              </w:rPr>
              <w:t xml:space="preserve">حسن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Sub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rPr>
                <w:rFonts w:ascii="Calibri" w:cs="Calibri" w:eastAsia="Calibri" w:hAnsi="Calibri"/>
                <w:sz w:val="23"/>
                <w:szCs w:val="23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مدير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موارد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بشرية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يتمتع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بخبرة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تتجاوز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12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عام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ً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شؤون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وبناء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فرق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بارع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تصميم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لجذب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الكفاءات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المتميزة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وإدارة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الأفراد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لزيادة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الإنتاجية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والاحتفاظ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بالموظفين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قادر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قيادة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فرق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الموارد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البشرية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وتحقيق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التوازن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بين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أهداف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العليا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واحتياجات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6a5af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="360" w:lineRule="auto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="360" w:lineRule="auto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="360" w:lineRule="auto"/>
              <w:ind w:left="425.19685039370046" w:firstLine="0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البريد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: 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0" w:line="360" w:lineRule="auto"/>
              <w:ind w:left="425.19685039370046" w:right="439.9606299212604" w:firstLine="0"/>
              <w:jc w:val="right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0"/>
              </w:rPr>
              <w:t xml:space="preserve">sami.hr.expert@gmail.com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="360" w:lineRule="auto"/>
              <w:ind w:left="425.19685039370046" w:firstLine="0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الهاتف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: +966 5 0000 0000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="360" w:lineRule="auto"/>
              <w:ind w:left="425.19685039370046" w:firstLine="0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العنوان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جدة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المملكة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العربية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1"/>
                <w:szCs w:val="21"/>
                <w:rtl w:val="1"/>
              </w:rPr>
              <w:t xml:space="preserve">السعودية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B">
            <w:pPr>
              <w:pStyle w:val="Heading2"/>
              <w:bidi w:val="1"/>
              <w:spacing w:before="0" w:line="276" w:lineRule="auto"/>
              <w:rPr>
                <w:rFonts w:ascii="Calibri" w:cs="Calibri" w:eastAsia="Calibri" w:hAnsi="Calibri"/>
                <w:color w:val="76a5af"/>
                <w:sz w:val="28"/>
                <w:szCs w:val="28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الخبرة</w:t>
            </w:r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المهنية</w:t>
            </w:r>
          </w:p>
          <w:p w:rsidR="00000000" w:rsidDel="00000000" w:rsidP="00000000" w:rsidRDefault="00000000" w:rsidRPr="00000000" w14:paraId="0000000C">
            <w:pPr>
              <w:bidi w:val="1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وإدارة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الأفراد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مجموعة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الشركات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المتحدة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bidi w:val="1"/>
              <w:spacing w:after="200" w:lineRule="auto"/>
              <w:rPr>
                <w:rFonts w:ascii="Calibri" w:cs="Calibri" w:eastAsia="Calibri" w:hAnsi="Calibri"/>
                <w:b w:val="1"/>
                <w:i w:val="1"/>
                <w:color w:val="595959"/>
                <w:sz w:val="24"/>
                <w:szCs w:val="24"/>
              </w:rPr>
            </w:pPr>
            <w:bookmarkStart w:colFirst="0" w:colLast="0" w:name="_heading=h.epuwffp7bl7u" w:id="4"/>
            <w:bookmarkEnd w:id="4"/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الرياض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 |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يناير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 2020 –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595959"/>
                <w:sz w:val="24"/>
                <w:szCs w:val="24"/>
                <w:rtl w:val="1"/>
              </w:rPr>
              <w:t xml:space="preserve">الآن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Rule="auto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استراتيجية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توظيف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ساعدت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جذب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وتوظيف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أكثر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500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موظف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مختلف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التخصصات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Rule="auto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قيادة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فريق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مكون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15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موظف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موارد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بشرية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وتوزيع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المهام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بكفاءة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Rule="auto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إعداد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خطط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الأفراد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وبرامج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الاحتفاظ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بالكفاءات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مما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خف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ض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معدل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دوران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بنسبة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40%.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0" w:lineRule="auto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تقديم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استشارات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لإدارة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الأداء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وحل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النزاعات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heading=h.2et92p0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شركة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ABC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جدة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 |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مارس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 2016 –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ديسمبر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 2019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bookmarkStart w:colFirst="0" w:colLast="0" w:name="_heading=h.pj0bqb4uvpd8" w:id="6"/>
            <w:bookmarkEnd w:id="6"/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عمليات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الكاملة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بدء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ً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وحتى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التعيين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bookmarkStart w:colFirst="0" w:colLast="0" w:name="_heading=h.wrfyagjzet0q" w:id="7"/>
            <w:bookmarkEnd w:id="7"/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التفاوض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وكالات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لتوفير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أفضل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الكفاءات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bookmarkStart w:colFirst="0" w:colLast="0" w:name="_heading=h.1wmxqb2e3rdh" w:id="8"/>
            <w:bookmarkEnd w:id="8"/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إنشاء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قاعدة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بيانات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للمرشحين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لتسريع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عمليات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المستقبلية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bidi w:val="1"/>
              <w:ind w:left="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heading=h.2n62l8bwnzgm" w:id="9"/>
            <w:bookmarkEnd w:id="9"/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أخصائي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موارد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بشرية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شركة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النخبة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1"/>
              </w:rPr>
              <w:t xml:space="preserve">للاستثمار</w:t>
            </w:r>
          </w:p>
          <w:p w:rsidR="00000000" w:rsidDel="00000000" w:rsidP="00000000" w:rsidRDefault="00000000" w:rsidRPr="00000000" w14:paraId="00000018">
            <w:pPr>
              <w:bidi w:val="1"/>
              <w:ind w:left="0" w:firstLine="0"/>
              <w:rPr>
                <w:rFonts w:ascii="Calibri" w:cs="Calibri" w:eastAsia="Calibri" w:hAnsi="Calibri"/>
                <w:sz w:val="21"/>
                <w:szCs w:val="21"/>
              </w:rPr>
            </w:pPr>
            <w:bookmarkStart w:colFirst="0" w:colLast="0" w:name="_heading=h.8k32mfvf0tbs" w:id="10"/>
            <w:bookmarkEnd w:id="10"/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جدة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1"/>
              </w:rPr>
              <w:t xml:space="preserve"> |2012 – 2016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bookmarkStart w:colFirst="0" w:colLast="0" w:name="_heading=h.5i2gf8mqoa8s" w:id="11"/>
            <w:bookmarkEnd w:id="11"/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الإشراف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شؤون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اليومية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عقود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حضور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ورواتب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bookmarkStart w:colFirst="0" w:colLast="0" w:name="_heading=h.tyjcwt" w:id="12"/>
            <w:bookmarkEnd w:id="12"/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سياسات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الموارد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البشرية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بما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يتماشى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قوانين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B">
            <w:pPr>
              <w:bidi w:val="1"/>
              <w:rPr>
                <w:rFonts w:ascii="Calibri" w:cs="Calibri" w:eastAsia="Calibri" w:hAnsi="Calibri"/>
                <w:b w:val="1"/>
                <w:color w:val="76a5a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76a5af"/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76a5af"/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ماجستير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الموارد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البشرية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جامعة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عين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شمس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(2013)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bidi w:val="1"/>
              <w:ind w:left="504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بكالوريوس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أعمال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جامعة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الإسكندرية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1"/>
              </w:rPr>
              <w:t xml:space="preserve"> (2008)</w:t>
            </w:r>
          </w:p>
          <w:p w:rsidR="00000000" w:rsidDel="00000000" w:rsidP="00000000" w:rsidRDefault="00000000" w:rsidRPr="00000000" w14:paraId="0000001E">
            <w:pPr>
              <w:pStyle w:val="Heading2"/>
              <w:keepNext w:val="0"/>
              <w:keepLines w:val="0"/>
              <w:bidi w:val="1"/>
              <w:spacing w:after="80" w:before="360" w:line="312" w:lineRule="auto"/>
              <w:rPr>
                <w:rFonts w:ascii="Calibri" w:cs="Calibri" w:eastAsia="Calibri" w:hAnsi="Calibri"/>
                <w:color w:val="76a5af"/>
                <w:sz w:val="34"/>
                <w:szCs w:val="34"/>
              </w:rPr>
            </w:pPr>
            <w:bookmarkStart w:colFirst="0" w:colLast="0" w:name="_heading=h.1gqg11gtkrfd" w:id="13"/>
            <w:bookmarkEnd w:id="13"/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الدورات</w:t>
            </w:r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والشهادات</w:t>
            </w:r>
            <w:r w:rsidDel="00000000" w:rsidR="00000000" w:rsidRPr="00000000">
              <w:rPr>
                <w:rFonts w:ascii="Calibri" w:cs="Calibri" w:eastAsia="Calibri" w:hAnsi="Calibri"/>
                <w:color w:val="76a5af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bidi w:val="1"/>
              <w:spacing w:after="0" w:afterAutospacing="0" w:before="240" w:lineRule="auto"/>
              <w:ind w:left="720" w:right="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شهادة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CIPD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المستوى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السابع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الموارد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البشرية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– 2021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bidi w:val="1"/>
              <w:spacing w:after="0" w:afterAutospacing="0" w:before="0" w:beforeAutospacing="0" w:lineRule="auto"/>
              <w:ind w:left="720" w:right="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شهادة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SHRM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SCP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Society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for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Human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Resource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Management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Senior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Certified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Professional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)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– 2020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bidi w:val="1"/>
              <w:spacing w:after="240" w:before="0" w:beforeAutospacing="0" w:lineRule="auto"/>
              <w:ind w:left="720" w:right="0" w:hanging="36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دورة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القيادة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1"/>
              </w:rPr>
              <w:t xml:space="preserve">الاستراتيجية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 – LinkedIn Learning – 2019</w:t>
            </w:r>
          </w:p>
          <w:p w:rsidR="00000000" w:rsidDel="00000000" w:rsidP="00000000" w:rsidRDefault="00000000" w:rsidRPr="00000000" w14:paraId="00000022">
            <w:pPr>
              <w:bidi w:val="1"/>
              <w:ind w:left="0" w:firstLine="0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Style w:val="Heading2"/>
              <w:bidi w:val="1"/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6a5af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24">
            <w:pPr>
              <w:pStyle w:val="Heading2"/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8"/>
                <w:szCs w:val="28"/>
              </w:rPr>
            </w:pPr>
            <w:bookmarkStart w:colFirst="0" w:colLast="0" w:name="_heading=h.3dy6vkm" w:id="14"/>
            <w:bookmarkEnd w:id="14"/>
            <w:r w:rsidDel="00000000" w:rsidR="00000000" w:rsidRPr="00000000">
              <w:rPr>
                <w:rFonts w:ascii="Calibri" w:cs="Calibri" w:eastAsia="Calibri" w:hAnsi="Calibri"/>
                <w:color w:val="ffffff"/>
                <w:sz w:val="28"/>
                <w:szCs w:val="28"/>
                <w:rtl w:val="1"/>
              </w:rPr>
              <w:t xml:space="preserve">المهارات</w:t>
            </w:r>
          </w:p>
          <w:p w:rsidR="00000000" w:rsidDel="00000000" w:rsidP="00000000" w:rsidRDefault="00000000" w:rsidRPr="00000000" w14:paraId="00000025">
            <w:pPr>
              <w:bidi w:val="1"/>
              <w:spacing w:before="0" w:line="240" w:lineRule="auto"/>
              <w:ind w:left="141.7322834645671" w:firstLine="0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التوظيف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والاختيار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فرق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تطوير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والاحتفاظ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بالكفاءات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إدارة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الأداء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وحل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النزاعات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تخطيط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القوى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العاملة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التفاوض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والتواصل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الفع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ّ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إجادة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أنظمة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الموارد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البشرية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0"/>
              </w:rPr>
              <w:t xml:space="preserve">SAP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0"/>
              </w:rPr>
              <w:t xml:space="preserve">Oracle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0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0"/>
              </w:rPr>
              <w:t xml:space="preserve">HRMS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2D">
            <w:p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bidi w:val="1"/>
              <w:spacing w:before="320" w:lineRule="auto"/>
              <w:ind w:left="141.7322834645671" w:firstLine="0"/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1"/>
              </w:rPr>
              <w:t xml:space="preserve">اللغات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bidi w:val="1"/>
              <w:spacing w:before="32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3"/>
                <w:szCs w:val="23"/>
                <w:rtl w:val="1"/>
              </w:rPr>
              <w:t xml:space="preserve">العربية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3"/>
                <w:szCs w:val="23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اللغة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الأم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3"/>
                <w:szCs w:val="23"/>
                <w:rtl w:val="1"/>
              </w:rPr>
              <w:t xml:space="preserve">الإنجليزية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3"/>
                <w:szCs w:val="23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ممتاز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bidi w:val="1"/>
              <w:spacing w:before="0" w:lineRule="auto"/>
              <w:ind w:left="141.7322834645671" w:firstLine="0"/>
              <w:rPr>
                <w:rFonts w:ascii="Calibri" w:cs="Calibri" w:eastAsia="Calibri" w:hAnsi="Calibri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3"/>
                <w:szCs w:val="23"/>
                <w:rtl w:val="1"/>
              </w:rPr>
              <w:t xml:space="preserve">الفرنسية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3"/>
                <w:szCs w:val="23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3"/>
                <w:szCs w:val="23"/>
                <w:rtl w:val="1"/>
              </w:rPr>
              <w:t xml:space="preserve">متوسط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12" w:lineRule="auto"/>
              <w:ind w:left="216" w:right="300" w:firstLine="0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216" w:right="300" w:firstLine="0"/>
              <w:jc w:val="left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216" w:right="300" w:firstLine="0"/>
              <w:jc w:val="left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216" w:right="300" w:firstLine="0"/>
              <w:jc w:val="left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216" w:right="300" w:firstLine="0"/>
              <w:jc w:val="left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2" w:lineRule="auto"/>
              <w:ind w:left="216" w:right="300" w:firstLine="0"/>
              <w:jc w:val="left"/>
              <w:rPr>
                <w:rFonts w:ascii="Calibri" w:cs="Calibri" w:eastAsia="Calibri" w:hAnsi="Calibri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320" w:lineRule="auto"/>
              <w:ind w:left="-144" w:firstLine="0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spacing w:before="320" w:lineRule="auto"/>
              <w:ind w:left="-144" w:firstLine="0"/>
              <w:rPr>
                <w:rFonts w:ascii="Calibri" w:cs="Calibri" w:eastAsia="Calibri" w:hAnsi="Calibri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spacing w:before="320" w:lineRule="auto"/>
        <w:jc w:val="left"/>
        <w:rPr>
          <w:rFonts w:ascii="Calibri" w:cs="Calibri" w:eastAsia="Calibri" w:hAnsi="Calibri"/>
          <w:sz w:val="21"/>
          <w:szCs w:val="21"/>
        </w:rPr>
      </w:pPr>
      <w:bookmarkStart w:colFirst="0" w:colLast="0" w:name="_heading=h.4d34og8" w:id="15"/>
      <w:bookmarkEnd w:id="15"/>
      <w:r w:rsidDel="00000000" w:rsidR="00000000" w:rsidRPr="00000000">
        <w:rPr>
          <w:rtl w:val="0"/>
        </w:rPr>
      </w:r>
    </w:p>
    <w:sectPr>
      <w:pgSz w:h="16838" w:w="11906" w:orient="portrait"/>
      <w:pgMar w:bottom="0" w:top="431" w:left="863" w:right="86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Merriweat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100" w:line="240" w:lineRule="auto"/>
    </w:pPr>
    <w:rPr>
      <w:rFonts w:ascii="Open Sans" w:cs="Open Sans" w:eastAsia="Open Sans" w:hAnsi="Open Sans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sz w:val="22"/>
      <w:szCs w:val="22"/>
    </w:rPr>
  </w:style>
  <w:style w:type="paragraph" w:styleId="Title">
    <w:name w:val="Title"/>
    <w:basedOn w:val="Normal"/>
    <w:next w:val="Normal"/>
    <w:pPr>
      <w:spacing w:after="120" w:before="0" w:line="240" w:lineRule="auto"/>
    </w:pPr>
    <w:rPr>
      <w:b w:val="1"/>
      <w:color w:val="000000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PlaceholderText">
    <w:name w:val="Placeholder Text"/>
    <w:basedOn w:val="DefaultParagraphFont"/>
    <w:uiPriority w:val="99"/>
    <w:semiHidden w:val="1"/>
    <w:rsid w:val="00BC2269"/>
    <w:rPr>
      <w:color w:val="808080"/>
    </w:rPr>
  </w:style>
  <w:style w:type="character" w:styleId="Hyperlink">
    <w:name w:val="Hyperlink"/>
    <w:basedOn w:val="DefaultParagraphFont"/>
    <w:uiPriority w:val="99"/>
    <w:unhideWhenUsed w:val="1"/>
    <w:rsid w:val="00BC22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BC2269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1D4BA7"/>
    <w:pPr>
      <w:widowControl w:val="1"/>
      <w:spacing w:after="100" w:afterAutospacing="1" w:before="100" w:beforeAutospacing="1" w:line="240" w:lineRule="auto"/>
      <w:ind w:right="0"/>
    </w:pPr>
    <w:rPr>
      <w:rFonts w:ascii="Times New Roman" w:cs="Times New Roman" w:eastAsia="Times New Roman" w:hAnsi="Times New Roman"/>
      <w:color w:val="auto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 w:val="1"/>
    <w:rsid w:val="001D4BA7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1D4BA7"/>
    <w:rPr>
      <w:i w:val="1"/>
      <w:iCs w:val="1"/>
    </w:rPr>
  </w:style>
  <w:style w:type="paragraph" w:styleId="ListParagraph">
    <w:name w:val="List Paragraph"/>
    <w:basedOn w:val="Normal"/>
    <w:uiPriority w:val="34"/>
    <w:qFormat w:val="1"/>
    <w:rsid w:val="001D4BA7"/>
    <w:pPr>
      <w:ind w:left="720"/>
      <w:contextualSpacing w:val="1"/>
    </w:p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80956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D80956"/>
    <w:pPr>
      <w:spacing w:before="0" w:line="240" w:lineRule="auto"/>
    </w:p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erriweather-regular.ttf"/><Relationship Id="rId4" Type="http://schemas.openxmlformats.org/officeDocument/2006/relationships/font" Target="fonts/Merriweather-bold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Merriweather-italic.ttf"/><Relationship Id="rId6" Type="http://schemas.openxmlformats.org/officeDocument/2006/relationships/font" Target="fonts/Merriweather-boldItalic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g6jm4/JT84ADPwx2Qj04TGz0w==">CgMxLjAyCGguZ2pkZ3hzMgloLjMwajB6bGwyCWguMWZvYjl0ZTIJaC4zem55c2g3Mg5oLmVwdXdmZnA3Ymw3dTIJaC4yZXQ5MnAwMg5oLnBqMGJxYjR1dnBkODIOaC53cmZ5YWdqemV0MHEyDmguMXdteHFiMmUzcmRoMg5oLjJuNjJsOGJ3bnpnbTIOaC44azMybWZ2ZjB0YnMyDmguNWkyZ2Y4bXFvYThzMghoLnR5amN3dDIOaC4xZ3FnMTFndGtyZmQyCWguM2R5NnZrbTIJaC40ZDM0b2c4OAByITFMMFhoM0ZiTjNSRWNPUTNENWFoeVYyVmdoLWVqTkg3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2024-11-24T19:46:00Z</dcterms:created>
</cp:coreProperties>
</file>