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BC" w:rsidRPr="00E31876" w:rsidRDefault="00E31876" w:rsidP="00E31876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E31876">
        <w:rPr>
          <w:rFonts w:ascii="Times New Roman" w:hAnsi="Times New Roman" w:cs="Times New Roman"/>
          <w:color w:val="000000" w:themeColor="text1"/>
        </w:rPr>
        <w:t>C</w:t>
      </w:r>
      <w:r w:rsidRPr="00E31876">
        <w:rPr>
          <w:rFonts w:ascii="Times New Roman" w:hAnsi="Times New Roman" w:cs="Times New Roman"/>
          <w:color w:val="000000" w:themeColor="text1"/>
        </w:rPr>
        <w:t>Ộ</w:t>
      </w:r>
      <w:r w:rsidRPr="00E31876">
        <w:rPr>
          <w:rFonts w:ascii="Times New Roman" w:hAnsi="Times New Roman" w:cs="Times New Roman"/>
          <w:color w:val="000000" w:themeColor="text1"/>
        </w:rPr>
        <w:t>NG HÒA XÃ H</w:t>
      </w:r>
      <w:r w:rsidRPr="00E31876">
        <w:rPr>
          <w:rFonts w:ascii="Times New Roman" w:hAnsi="Times New Roman" w:cs="Times New Roman"/>
          <w:color w:val="000000" w:themeColor="text1"/>
        </w:rPr>
        <w:t>Ộ</w:t>
      </w:r>
      <w:r w:rsidRPr="00E31876">
        <w:rPr>
          <w:rFonts w:ascii="Times New Roman" w:hAnsi="Times New Roman" w:cs="Times New Roman"/>
          <w:color w:val="000000" w:themeColor="text1"/>
        </w:rPr>
        <w:t>I CH</w:t>
      </w:r>
      <w:r w:rsidRPr="00E31876">
        <w:rPr>
          <w:rFonts w:ascii="Times New Roman" w:hAnsi="Times New Roman" w:cs="Times New Roman"/>
          <w:color w:val="000000" w:themeColor="text1"/>
        </w:rPr>
        <w:t>Ủ</w:t>
      </w:r>
      <w:r w:rsidRPr="00E31876">
        <w:rPr>
          <w:rFonts w:ascii="Times New Roman" w:hAnsi="Times New Roman" w:cs="Times New Roman"/>
          <w:color w:val="000000" w:themeColor="text1"/>
        </w:rPr>
        <w:t xml:space="preserve"> NGHĨA VI</w:t>
      </w:r>
      <w:r w:rsidRPr="00E31876">
        <w:rPr>
          <w:rFonts w:ascii="Times New Roman" w:hAnsi="Times New Roman" w:cs="Times New Roman"/>
          <w:color w:val="000000" w:themeColor="text1"/>
        </w:rPr>
        <w:t>Ệ</w:t>
      </w:r>
      <w:r w:rsidRPr="00E31876">
        <w:rPr>
          <w:rFonts w:ascii="Times New Roman" w:hAnsi="Times New Roman" w:cs="Times New Roman"/>
          <w:color w:val="000000" w:themeColor="text1"/>
        </w:rPr>
        <w:t>T NAM</w:t>
      </w:r>
    </w:p>
    <w:p w:rsidR="007719BC" w:rsidRPr="00E31876" w:rsidRDefault="00E31876" w:rsidP="00E3187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ộ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l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ậ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– T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ự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do – H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ạ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 phúc</w:t>
      </w:r>
    </w:p>
    <w:p w:rsidR="00E31876" w:rsidRPr="00E31876" w:rsidRDefault="00E31876" w:rsidP="00E3187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19BC" w:rsidRPr="00E31876" w:rsidRDefault="00E31876" w:rsidP="00E31876">
      <w:pPr>
        <w:pStyle w:val="Heading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QUY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T Đ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NH</w:t>
      </w:r>
    </w:p>
    <w:p w:rsidR="007719BC" w:rsidRPr="00E31876" w:rsidRDefault="00E31876" w:rsidP="00E318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ề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vi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ệ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thanh lý hàng t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ồ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 kho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7719BC" w:rsidRPr="00E31876" w:rsidRDefault="00E318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: ......./QĐ-......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7719BC" w:rsidRPr="00E31876" w:rsidRDefault="00E318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Căn c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lu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t Dân s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719BC" w:rsidRPr="00E31876" w:rsidRDefault="00E318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Căn c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Lu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t Doanh nghi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p và các văn b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 hư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ớ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ng d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ẫ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 thi hành;</w:t>
      </w:r>
    </w:p>
    <w:p w:rsidR="007719BC" w:rsidRPr="00E31876" w:rsidRDefault="00E318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Căn c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nhu c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ầ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 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và tình hình qu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 lý hàng hóa c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a ......................................;</w:t>
      </w:r>
    </w:p>
    <w:p w:rsidR="007719BC" w:rsidRPr="00E31876" w:rsidRDefault="00E318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Xét đ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a 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i đ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ồ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ng thanh lý hàng t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ồ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 kho,</w:t>
      </w:r>
    </w:p>
    <w:p w:rsidR="007719BC" w:rsidRPr="00E31876" w:rsidRDefault="00E31876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QUY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T Đ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NH:</w:t>
      </w:r>
    </w:p>
    <w:p w:rsidR="007719BC" w:rsidRPr="00E31876" w:rsidRDefault="00E318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Đi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u 1. Thanh lý các lo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i hàng hóa t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ồ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 kho không còn giá tr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ử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ng ho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ặ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 không tiêu th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đư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c, c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719BC" w:rsidRPr="00E31876" w:rsidRDefault="00E318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- Tên hàng: .......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</w:t>
      </w:r>
    </w:p>
    <w:p w:rsidR="007719BC" w:rsidRPr="00E31876" w:rsidRDefault="00E318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- S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lư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ng: .......................................................</w:t>
      </w:r>
    </w:p>
    <w:p w:rsidR="007719BC" w:rsidRPr="00E31876" w:rsidRDefault="00E318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- Giá tr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còn l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i: .................................................</w:t>
      </w:r>
    </w:p>
    <w:p w:rsidR="007719BC" w:rsidRPr="00E31876" w:rsidRDefault="00E318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- Hình th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 thanh lý: ...........................................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7719BC" w:rsidRPr="00E31876" w:rsidRDefault="00E318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Đi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u 2. Thành l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p 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i đ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ồ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ng thanh lý hàng t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ồ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 kho đ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ổ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 tri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 khai th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 hi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 vi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 thanh lý nêu t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i Đi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u 1, g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ồ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m:</w:t>
      </w:r>
    </w:p>
    <w:p w:rsidR="007719BC" w:rsidRPr="00E31876" w:rsidRDefault="00E318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- Ông/Bà ........................................ – Ch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 v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 – Ch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ch 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i đ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ồ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</w:p>
    <w:p w:rsidR="007719BC" w:rsidRPr="00E31876" w:rsidRDefault="00E318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- Ông/Bà ....................................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.... – Ch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 v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................ – 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y viên</w:t>
      </w:r>
    </w:p>
    <w:p w:rsidR="007719BC" w:rsidRPr="00E31876" w:rsidRDefault="00E318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Ông/Bà ........................................ – Ch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 v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................ – 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y viên</w:t>
      </w:r>
    </w:p>
    <w:p w:rsidR="007719BC" w:rsidRPr="00E31876" w:rsidRDefault="00E318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- Ông/Bà ........................................ – Ch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 v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 – Thư ký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7719BC" w:rsidRPr="00E31876" w:rsidRDefault="00E318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Đi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u 3. 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i đ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ồ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ng thanh lý có trách nh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m th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 hi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 vi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 thanh lý theo đúng quy đ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nh hi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 hành, đ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m b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o công khai, minh b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ch, báo cáo k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t qu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Ban Giám đ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c.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7719BC" w:rsidRPr="00E31876" w:rsidRDefault="00E318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Đi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u 4. Các b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 có liên quan và các thành viên 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i đ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ồ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ng thanh lý ch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 </w:t>
      </w:r>
      <w:bookmarkStart w:id="0" w:name="_GoBack"/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trách nhi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m thi hành quy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t đ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nh này.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bookmarkEnd w:id="0"/>
    </w:p>
    <w:p w:rsidR="007719BC" w:rsidRPr="00E31876" w:rsidRDefault="00E31876" w:rsidP="00E318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Quy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t đ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nh có hi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u l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c k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>ừ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ngày ký.</w:t>
      </w:r>
      <w:r w:rsidRPr="00E318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7719BC" w:rsidRPr="00E31876" w:rsidRDefault="00E31876" w:rsidP="00E31876">
      <w:pPr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..., ngày .... tháng .... năm ....</w:t>
      </w:r>
    </w:p>
    <w:p w:rsidR="007719BC" w:rsidRPr="00E31876" w:rsidRDefault="00E31876" w:rsidP="00E31876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NGƯ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Ờ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 RA QUY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Ế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 Đ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Ị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</w:t>
      </w:r>
    </w:p>
    <w:p w:rsidR="007719BC" w:rsidRPr="00E31876" w:rsidRDefault="00E31876" w:rsidP="00E31876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(Ký, ghi rõ h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ọ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tên, đóng d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ấ</w:t>
      </w:r>
      <w:r w:rsidRPr="00E31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u)</w:t>
      </w:r>
    </w:p>
    <w:sectPr w:rsidR="007719BC" w:rsidRPr="00E318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719BC"/>
    <w:rsid w:val="00AA1D8D"/>
    <w:rsid w:val="00B47730"/>
    <w:rsid w:val="00CB0664"/>
    <w:rsid w:val="00E318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B3C22D99-1EF3-4C2F-84CC-294AC827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FA6DBE-795B-4A2A-ACB1-5CB16183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CỘNG HÒA XÃ HỘI CHỦ NGHĨA VIỆT NAM</vt:lpstr>
      <vt:lpstr>    QUYẾT ĐỊNH</vt:lpstr>
      <vt:lpstr>    QUYẾT ĐỊNH:</vt:lpstr>
    </vt:vector>
  </TitlesOfParts>
  <Manager/>
  <Company/>
  <LinksUpToDate>false</LinksUpToDate>
  <CharactersWithSpaces>1607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2025-09-22T09:12:00Z</dcterms:created>
  <dcterms:modified xsi:type="dcterms:W3CDTF">2025-09-22T09:12:00Z</dcterms:modified>
  <cp:category/>
</cp:coreProperties>
</file>