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59B" w:rsidRDefault="00B77F86">
      <w:pPr>
        <w:keepNext/>
        <w:spacing w:after="0" w:line="240" w:lineRule="auto"/>
        <w:jc w:val="center"/>
      </w:pPr>
      <w:r>
        <w:rPr>
          <w:b/>
        </w:rPr>
        <w:t>KẾ HOẠCH BÀI DẠY – TUẦN 35</w:t>
      </w:r>
    </w:p>
    <w:p w:rsidR="0065359B" w:rsidRDefault="00B77F86">
      <w:pPr>
        <w:keepNext/>
        <w:spacing w:after="0" w:line="240" w:lineRule="auto"/>
        <w:jc w:val="center"/>
      </w:pPr>
      <w:r>
        <w:rPr>
          <w:b/>
        </w:rPr>
        <w:t>THỰC HÀNH KĨ NĂNG CUỐI NĂM – MÔN ĐẠO ĐỨC LỚP 2</w:t>
      </w:r>
    </w:p>
    <w:p w:rsidR="0065359B" w:rsidRDefault="00B77F86">
      <w:pPr>
        <w:keepNext/>
        <w:spacing w:after="0" w:line="240" w:lineRule="auto"/>
      </w:pPr>
      <w:r>
        <w:rPr>
          <w:b/>
        </w:rPr>
        <w:t>I. YÊU CẦU CẦN ĐẠT</w:t>
      </w:r>
    </w:p>
    <w:p w:rsidR="0065359B" w:rsidRDefault="00B77F86">
      <w:pPr>
        <w:keepNext/>
        <w:spacing w:after="0" w:line="240" w:lineRule="auto"/>
      </w:pPr>
      <w:r>
        <w:rPr>
          <w:b/>
        </w:rPr>
        <w:t>1. Năng lực đặc thù</w:t>
      </w:r>
    </w:p>
    <w:p w:rsidR="0065359B" w:rsidRDefault="00B77F86">
      <w:pPr>
        <w:spacing w:after="0" w:line="240" w:lineRule="auto"/>
      </w:pPr>
      <w:r>
        <w:t>- Nhận thức đạo đức: Nêu được khi nào cần tìm kiếm sự hỗ trợ ở trường và nơi công cộng; nêu được một số quy định nơi công cộng và lí do cần tuân thủ.</w:t>
      </w:r>
    </w:p>
    <w:p w:rsidR="0065359B" w:rsidRDefault="00B77F86">
      <w:pPr>
        <w:spacing w:after="0" w:line="240" w:lineRule="auto"/>
      </w:pPr>
      <w:r>
        <w:t>- Hành vi đạo đức: Thực hiện được cách nhờ hỗ trợ đúng người, đúng cách, lịch sự và an toàn; biết tuân thủ quy định nơi công cộng trong các tình huống cụ thể.</w:t>
      </w:r>
    </w:p>
    <w:p w:rsidR="0065359B" w:rsidRDefault="00B77F86">
      <w:pPr>
        <w:spacing w:after="0" w:line="240" w:lineRule="auto"/>
      </w:pPr>
      <w:r>
        <w:t>- Điều chỉnh hành vi: Biết từ chối, tránh xa tình huống không an toàn và tìm người đáng tin cậy; biết tự nhắc mình, nhắc bạn sửa sai và thực hiện đúng quy định.</w:t>
      </w:r>
    </w:p>
    <w:p w:rsidR="0065359B" w:rsidRDefault="00B77F86">
      <w:pPr>
        <w:keepNext/>
        <w:spacing w:after="0" w:line="240" w:lineRule="auto"/>
      </w:pPr>
      <w:r>
        <w:rPr>
          <w:b/>
        </w:rPr>
        <w:t>2. Năng lực chung</w:t>
      </w:r>
    </w:p>
    <w:p w:rsidR="0065359B" w:rsidRDefault="00B77F86">
      <w:pPr>
        <w:spacing w:after="0" w:line="240" w:lineRule="auto"/>
      </w:pPr>
      <w:r>
        <w:t>- Tự chủ và tự học: Tự nhận biết khó khăn, chủ động tìm người hỗ trợ; tự đánh giá và điều chỉnh hành vi khi tham gia các hoạt động ở trường và nơi công cộng.</w:t>
      </w:r>
    </w:p>
    <w:p w:rsidR="0065359B" w:rsidRDefault="00B77F86">
      <w:pPr>
        <w:spacing w:after="0" w:line="240" w:lineRule="auto"/>
      </w:pPr>
      <w:r>
        <w:t>- Giao tiếp và hợp tác: Trình bày nhu cầu rõ ràng, lễ phép; biết lắng nghe, phối hợp, đóng vai và phản hồi lịch sự trong nhóm.</w:t>
      </w:r>
    </w:p>
    <w:p w:rsidR="0065359B" w:rsidRDefault="00B77F86">
      <w:pPr>
        <w:spacing w:after="0" w:line="240" w:lineRule="auto"/>
      </w:pPr>
      <w:r>
        <w:t>- Giải quyết vấn đề và sáng tạo: Biết lựa chọn cách xử lí phù hợp trong tình huống bị lạc, cần giúp đỡ, gặp người lạ hoặc ở nơi đông người; đề xuất được cách ứng xử an toàn, văn minh.</w:t>
      </w:r>
    </w:p>
    <w:p w:rsidR="0065359B" w:rsidRDefault="00B77F86">
      <w:pPr>
        <w:keepNext/>
        <w:spacing w:after="0" w:line="240" w:lineRule="auto"/>
      </w:pPr>
      <w:r>
        <w:rPr>
          <w:b/>
        </w:rPr>
        <w:t>3. Phẩm chất</w:t>
      </w:r>
    </w:p>
    <w:p w:rsidR="0065359B" w:rsidRDefault="00B77F86">
      <w:pPr>
        <w:spacing w:after="0" w:line="240" w:lineRule="auto"/>
      </w:pPr>
      <w:r>
        <w:t>- Trách nhiệm: Tự giác tuân thủ quy định, biết bảo vệ bản thân và báo người lớn khi gặp nguy hiểm hoặc khó khăn.</w:t>
      </w:r>
    </w:p>
    <w:p w:rsidR="0065359B" w:rsidRDefault="00B77F86">
      <w:pPr>
        <w:spacing w:after="0" w:line="240" w:lineRule="auto"/>
      </w:pPr>
      <w:r>
        <w:t>- Nhân ái: Biết quan tâm, giúp đỡ người khác; biết tìm người hỗ trợ đúng cách khi thấy bạn gặp khó khăn.</w:t>
      </w:r>
    </w:p>
    <w:p w:rsidR="0065359B" w:rsidRDefault="00B77F86">
      <w:pPr>
        <w:spacing w:after="0" w:line="240" w:lineRule="auto"/>
      </w:pPr>
      <w:r>
        <w:t>- Chăm chỉ: Tích cực tham gia luyện tập, thực hành kĩ năng và hoàn thành nhiệm vụ được giao.</w:t>
      </w:r>
    </w:p>
    <w:p w:rsidR="0065359B" w:rsidRDefault="00B77F86">
      <w:pPr>
        <w:keepNext/>
        <w:spacing w:after="0" w:line="240" w:lineRule="auto"/>
      </w:pPr>
      <w:r>
        <w:rPr>
          <w:b/>
        </w:rPr>
        <w:t>II. ĐỒ DÙNG DẠY HỌC</w:t>
      </w:r>
    </w:p>
    <w:p w:rsidR="0065359B" w:rsidRDefault="00B77F86">
      <w:pPr>
        <w:keepNext/>
        <w:spacing w:after="0" w:line="240" w:lineRule="auto"/>
      </w:pPr>
      <w:r>
        <w:rPr>
          <w:b/>
        </w:rPr>
        <w:t>1. Giáo viên:</w:t>
      </w:r>
    </w:p>
    <w:p w:rsidR="0065359B" w:rsidRDefault="00B77F86">
      <w:pPr>
        <w:spacing w:after="0" w:line="240" w:lineRule="auto"/>
      </w:pPr>
      <w:r>
        <w:t>- Thẻ tình huống theo nội dung Bài 12, Bài 13, Bài 14 và Bài 15; thẻ Đúng – Sai; thẻ tên vai: cô giáo, bảo vệ, công an, nhân viên, người thân,...</w:t>
      </w:r>
    </w:p>
    <w:p w:rsidR="0065359B" w:rsidRDefault="00B77F86">
      <w:pPr>
        <w:spacing w:after="0" w:line="240" w:lineRule="auto"/>
      </w:pPr>
      <w:r>
        <w:t>- Tranh hoặc ảnh minh hoạ trường học và các nơi công cộng: công viên, siêu thị, bến xe, thư viện, rạp chiếu phim,...</w:t>
      </w:r>
    </w:p>
    <w:p w:rsidR="0065359B" w:rsidRDefault="00B77F86">
      <w:pPr>
        <w:spacing w:after="0" w:line="240" w:lineRule="auto"/>
      </w:pPr>
      <w:r>
        <w:t>- Bảng phụ hoặc phiếu nhóm: “Khi nào cần hỗ trợ?”, “Nhờ ai?”, “Nói gì?”, “Quy định cần tuân thủ”.</w:t>
      </w:r>
    </w:p>
    <w:p w:rsidR="0065359B" w:rsidRDefault="00B77F86">
      <w:pPr>
        <w:spacing w:after="0" w:line="240" w:lineRule="auto"/>
      </w:pPr>
      <w:r>
        <w:t>- Phiếu cam kết cuối tiết; nhãn dán hoặc phiếu “Em làm tốt” để động viên học sinh.</w:t>
      </w:r>
    </w:p>
    <w:p w:rsidR="0065359B" w:rsidRDefault="00B77F86">
      <w:pPr>
        <w:keepNext/>
        <w:spacing w:after="0" w:line="240" w:lineRule="auto"/>
      </w:pPr>
      <w:r>
        <w:rPr>
          <w:b/>
        </w:rPr>
        <w:t>2. Học sinh:</w:t>
      </w:r>
    </w:p>
    <w:p w:rsidR="0065359B" w:rsidRDefault="00B77F86">
      <w:pPr>
        <w:spacing w:after="0" w:line="240" w:lineRule="auto"/>
      </w:pPr>
      <w:r>
        <w:t>- SGK, vở ghi, bút; thẻ Đúng – Sai hoặc bảng con; chuẩn bị tinh thần tham gia hoạt động nhóm và đóng vai.</w:t>
      </w:r>
    </w:p>
    <w:p w:rsidR="0065359B" w:rsidRDefault="00B77F86">
      <w:pPr>
        <w:keepNext/>
        <w:spacing w:after="0" w:line="240" w:lineRule="auto"/>
      </w:pPr>
      <w:r>
        <w:rPr>
          <w:b/>
        </w:rPr>
        <w:t>III. CÁC HOẠT ĐỘNG DẠY HỌC</w:t>
      </w:r>
    </w:p>
    <w:tbl>
      <w:tblPr>
        <w:tblStyle w:val="TableGrid"/>
        <w:tblW w:w="0" w:type="auto"/>
        <w:jc w:val="center"/>
        <w:tblBorders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70"/>
        <w:gridCol w:w="4535"/>
      </w:tblGrid>
      <w:tr w:rsidR="0065359B" w:rsidTr="00F24FF4">
        <w:trPr>
          <w:cantSplit/>
          <w:tblHeader/>
          <w:jc w:val="center"/>
        </w:trPr>
        <w:tc>
          <w:tcPr>
            <w:tcW w:w="5470" w:type="dxa"/>
            <w:tcBorders>
              <w:bottom w:val="single" w:sz="4" w:space="0" w:color="auto"/>
            </w:tcBorders>
            <w:shd w:val="clear" w:color="auto" w:fill="auto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:rsidR="0065359B" w:rsidRDefault="00B77F86">
            <w:pPr>
              <w:jc w:val="center"/>
            </w:pPr>
            <w:r>
              <w:rPr>
                <w:b/>
              </w:rPr>
              <w:t>HOẠT ĐỘNG CỦA GIÁO VIÊN</w:t>
            </w:r>
          </w:p>
        </w:tc>
        <w:tc>
          <w:tcPr>
            <w:tcW w:w="3540" w:type="dxa"/>
            <w:tcBorders>
              <w:bottom w:val="single" w:sz="4" w:space="0" w:color="auto"/>
            </w:tcBorders>
            <w:shd w:val="clear" w:color="auto" w:fill="auto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:rsidR="0065359B" w:rsidRDefault="00B77F86">
            <w:pPr>
              <w:jc w:val="center"/>
            </w:pPr>
            <w:r>
              <w:rPr>
                <w:b/>
              </w:rPr>
              <w:t>HOẠT ĐỘNG CỦA HỌC SINH</w:t>
            </w:r>
          </w:p>
        </w:tc>
      </w:tr>
      <w:tr w:rsidR="0065359B" w:rsidTr="00F24FF4">
        <w:trPr>
          <w:cantSplit/>
          <w:jc w:val="center"/>
        </w:trPr>
        <w:tc>
          <w:tcPr>
            <w:tcW w:w="90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45" w:type="dxa"/>
              <w:left w:w="55" w:type="dxa"/>
              <w:bottom w:w="45" w:type="dxa"/>
              <w:right w:w="55" w:type="dxa"/>
            </w:tcMar>
          </w:tcPr>
          <w:p w:rsidR="0065359B" w:rsidRDefault="00B77F86">
            <w:r>
              <w:rPr>
                <w:b/>
              </w:rPr>
              <w:t>1. KHỞI ĐỘNG (5–7 phút)</w:t>
            </w:r>
          </w:p>
          <w:p w:rsidR="0065359B" w:rsidRDefault="00B77F86">
            <w:r>
              <w:rPr>
                <w:b/>
                <w:i/>
              </w:rPr>
              <w:t xml:space="preserve">Mục tiêu: </w:t>
            </w:r>
            <w:r>
              <w:rPr>
                <w:i/>
              </w:rPr>
              <w:t>Gợi nhớ nội dung các Bài 12–15, tạo hứng thú và kết nối học sinh với các nhiệm vụ thực hành cuối năm.</w:t>
            </w:r>
          </w:p>
          <w:p w:rsidR="0065359B" w:rsidRDefault="00B77F86">
            <w:r>
              <w:rPr>
                <w:b/>
                <w:i/>
              </w:rPr>
              <w:t>Cách tiến hành:</w:t>
            </w:r>
          </w:p>
        </w:tc>
      </w:tr>
      <w:tr w:rsidR="0065359B" w:rsidTr="00F24FF4">
        <w:trPr>
          <w:cantSplit/>
          <w:jc w:val="center"/>
        </w:trPr>
        <w:tc>
          <w:tcPr>
            <w:tcW w:w="4535" w:type="dxa"/>
            <w:tcBorders>
              <w:top w:val="single" w:sz="4" w:space="0" w:color="auto"/>
            </w:tcBorders>
            <w:shd w:val="clear" w:color="auto" w:fill="auto"/>
            <w:tcMar>
              <w:top w:w="45" w:type="dxa"/>
              <w:left w:w="55" w:type="dxa"/>
              <w:bottom w:w="45" w:type="dxa"/>
              <w:right w:w="55" w:type="dxa"/>
            </w:tcMar>
          </w:tcPr>
          <w:p w:rsidR="0065359B" w:rsidRDefault="00B77F86">
            <w:r>
              <w:t>- GV tổ chức trò chơi “Đúng – Nhanh”; phát cho mỗi HS thẻ Đ và S, nêu luật: nghe từng nhận định, giơ thẻ và giải thích ngắn gọn.</w:t>
            </w:r>
          </w:p>
        </w:tc>
        <w:tc>
          <w:tcPr>
            <w:tcW w:w="4535" w:type="dxa"/>
            <w:tcBorders>
              <w:top w:val="single" w:sz="4" w:space="0" w:color="auto"/>
            </w:tcBorders>
            <w:shd w:val="clear" w:color="auto" w:fill="auto"/>
            <w:tcMar>
              <w:top w:w="45" w:type="dxa"/>
              <w:left w:w="55" w:type="dxa"/>
              <w:bottom w:w="45" w:type="dxa"/>
              <w:right w:w="55" w:type="dxa"/>
            </w:tcMar>
          </w:tcPr>
          <w:p w:rsidR="0065359B" w:rsidRDefault="00B77F86">
            <w:r>
              <w:t>- HS nhận thẻ, lắng nghe luật chơi, chuẩn bị giơ thẻ và nêu lí do cho lựa chọn của mình.</w:t>
            </w:r>
          </w:p>
        </w:tc>
      </w:tr>
      <w:tr w:rsidR="0065359B" w:rsidTr="00F24FF4">
        <w:trPr>
          <w:cantSplit/>
          <w:jc w:val="center"/>
        </w:trPr>
        <w:tc>
          <w:tcPr>
            <w:tcW w:w="4535" w:type="dxa"/>
            <w:shd w:val="clear" w:color="auto" w:fill="auto"/>
            <w:tcMar>
              <w:top w:w="45" w:type="dxa"/>
              <w:left w:w="55" w:type="dxa"/>
              <w:bottom w:w="45" w:type="dxa"/>
              <w:right w:w="55" w:type="dxa"/>
            </w:tcMar>
          </w:tcPr>
          <w:p w:rsidR="0065359B" w:rsidRDefault="00B77F86">
            <w:r>
              <w:lastRenderedPageBreak/>
              <w:t>- GV nêu nhận định 1: “Ở trường, khi bị đau bụng, em có thể tự ý về nhà mà không cần báo ai.”</w:t>
            </w:r>
          </w:p>
        </w:tc>
        <w:tc>
          <w:tcPr>
            <w:tcW w:w="4535" w:type="dxa"/>
            <w:shd w:val="clear" w:color="auto" w:fill="auto"/>
            <w:tcMar>
              <w:top w:w="45" w:type="dxa"/>
              <w:left w:w="55" w:type="dxa"/>
              <w:bottom w:w="45" w:type="dxa"/>
              <w:right w:w="55" w:type="dxa"/>
            </w:tcMar>
          </w:tcPr>
          <w:p w:rsidR="0065359B" w:rsidRDefault="00B77F86">
            <w:r>
              <w:t>- HS giơ thẻ S và giải thích: Em phải báo cô giáo, cô y tế hoặc người lớn trong trường; không tự ý rời trường.</w:t>
            </w:r>
          </w:p>
        </w:tc>
      </w:tr>
      <w:tr w:rsidR="0065359B" w:rsidTr="00F24FF4">
        <w:trPr>
          <w:cantSplit/>
          <w:jc w:val="center"/>
        </w:trPr>
        <w:tc>
          <w:tcPr>
            <w:tcW w:w="4535" w:type="dxa"/>
            <w:shd w:val="clear" w:color="auto" w:fill="auto"/>
            <w:tcMar>
              <w:top w:w="45" w:type="dxa"/>
              <w:left w:w="55" w:type="dxa"/>
              <w:bottom w:w="45" w:type="dxa"/>
              <w:right w:w="55" w:type="dxa"/>
            </w:tcMar>
          </w:tcPr>
          <w:p w:rsidR="0065359B" w:rsidRDefault="00B77F86">
            <w:r>
              <w:t>- GV nêu nhận định 2: “Nếu bị lạc ở nơi công cộng, em nên bình tĩnh, đứng ở nơi an toàn và tìm chú bảo vệ hoặc nhân viên để nhờ giúp.”</w:t>
            </w:r>
          </w:p>
        </w:tc>
        <w:tc>
          <w:tcPr>
            <w:tcW w:w="4535" w:type="dxa"/>
            <w:shd w:val="clear" w:color="auto" w:fill="auto"/>
            <w:tcMar>
              <w:top w:w="45" w:type="dxa"/>
              <w:left w:w="55" w:type="dxa"/>
              <w:bottom w:w="45" w:type="dxa"/>
              <w:right w:w="55" w:type="dxa"/>
            </w:tcMar>
          </w:tcPr>
          <w:p w:rsidR="0065359B" w:rsidRDefault="00B77F86">
            <w:r>
              <w:t>- HS giơ thẻ Đ và nêu: Đây là cách tìm kiếm sự hỗ trợ đúng người, an toàn; em không tự ý đi theo người lạ.</w:t>
            </w:r>
          </w:p>
        </w:tc>
      </w:tr>
      <w:tr w:rsidR="0065359B" w:rsidTr="00F24FF4">
        <w:trPr>
          <w:cantSplit/>
          <w:jc w:val="center"/>
        </w:trPr>
        <w:tc>
          <w:tcPr>
            <w:tcW w:w="4535" w:type="dxa"/>
            <w:shd w:val="clear" w:color="auto" w:fill="auto"/>
            <w:tcMar>
              <w:top w:w="45" w:type="dxa"/>
              <w:left w:w="55" w:type="dxa"/>
              <w:bottom w:w="45" w:type="dxa"/>
              <w:right w:w="55" w:type="dxa"/>
            </w:tcMar>
          </w:tcPr>
          <w:p w:rsidR="0065359B" w:rsidRDefault="00B77F86">
            <w:r>
              <w:t>- GV nêu nhận định 3: “Nơi công cộng có quy định để mọi người cùng an toàn, sạch đẹp và văn minh.”</w:t>
            </w:r>
          </w:p>
        </w:tc>
        <w:tc>
          <w:tcPr>
            <w:tcW w:w="4535" w:type="dxa"/>
            <w:shd w:val="clear" w:color="auto" w:fill="auto"/>
            <w:tcMar>
              <w:top w:w="45" w:type="dxa"/>
              <w:left w:w="55" w:type="dxa"/>
              <w:bottom w:w="45" w:type="dxa"/>
              <w:right w:w="55" w:type="dxa"/>
            </w:tcMar>
          </w:tcPr>
          <w:p w:rsidR="0065359B" w:rsidRDefault="00B77F86">
            <w:r>
              <w:t>- HS giơ thẻ Đ, nêu ví dụ: xếp hàng, giữ trật tự, bỏ rác đúng nơi, không chen lấn và bảo vệ tài sản chung.</w:t>
            </w:r>
          </w:p>
        </w:tc>
      </w:tr>
      <w:tr w:rsidR="0065359B" w:rsidTr="00F24FF4">
        <w:trPr>
          <w:cantSplit/>
          <w:jc w:val="center"/>
        </w:trPr>
        <w:tc>
          <w:tcPr>
            <w:tcW w:w="4535" w:type="dxa"/>
            <w:shd w:val="clear" w:color="auto" w:fill="auto"/>
            <w:tcMar>
              <w:top w:w="45" w:type="dxa"/>
              <w:left w:w="55" w:type="dxa"/>
              <w:bottom w:w="45" w:type="dxa"/>
              <w:right w:w="55" w:type="dxa"/>
            </w:tcMar>
          </w:tcPr>
          <w:p w:rsidR="0065359B" w:rsidRDefault="00B77F86">
            <w:r>
              <w:t>- GV nêu nhận định 4: “Thấy bạn chen lấn lên xe, em nên im lặng vì đó không phải việc của mình.”</w:t>
            </w:r>
          </w:p>
        </w:tc>
        <w:tc>
          <w:tcPr>
            <w:tcW w:w="4535" w:type="dxa"/>
            <w:shd w:val="clear" w:color="auto" w:fill="auto"/>
            <w:tcMar>
              <w:top w:w="45" w:type="dxa"/>
              <w:left w:w="55" w:type="dxa"/>
              <w:bottom w:w="45" w:type="dxa"/>
              <w:right w:w="55" w:type="dxa"/>
            </w:tcMar>
          </w:tcPr>
          <w:p w:rsidR="0065359B" w:rsidRDefault="00B77F86">
            <w:r>
              <w:t>- HS giơ thẻ S và nêu: Em nên nhắc bạn nhẹ nhàng, cùng xếp hàng; khi có nguy cơ mất an toàn cần báo người lớn.</w:t>
            </w:r>
          </w:p>
        </w:tc>
      </w:tr>
      <w:tr w:rsidR="0065359B" w:rsidTr="00F24FF4">
        <w:trPr>
          <w:cantSplit/>
          <w:jc w:val="center"/>
        </w:trPr>
        <w:tc>
          <w:tcPr>
            <w:tcW w:w="4535" w:type="dxa"/>
            <w:tcBorders>
              <w:bottom w:val="single" w:sz="4" w:space="0" w:color="auto"/>
            </w:tcBorders>
            <w:shd w:val="clear" w:color="auto" w:fill="auto"/>
            <w:tcMar>
              <w:top w:w="45" w:type="dxa"/>
              <w:left w:w="55" w:type="dxa"/>
              <w:bottom w:w="45" w:type="dxa"/>
              <w:right w:w="55" w:type="dxa"/>
            </w:tcMar>
          </w:tcPr>
          <w:p w:rsidR="0065359B" w:rsidRDefault="00B77F86">
            <w:r>
              <w:t>- GV nhận xét, tuyên dương; giới thiệu nhiệm vụ tiết học: thực hành kĩ năng tìm kiếm sự hỗ trợ và tuân thủ quy định nơi công cộng.</w:t>
            </w:r>
          </w:p>
        </w:tc>
        <w:tc>
          <w:tcPr>
            <w:tcW w:w="4535" w:type="dxa"/>
            <w:tcBorders>
              <w:bottom w:val="single" w:sz="4" w:space="0" w:color="auto"/>
            </w:tcBorders>
            <w:shd w:val="clear" w:color="auto" w:fill="auto"/>
            <w:tcMar>
              <w:top w:w="45" w:type="dxa"/>
              <w:left w:w="55" w:type="dxa"/>
              <w:bottom w:w="45" w:type="dxa"/>
              <w:right w:w="55" w:type="dxa"/>
            </w:tcMar>
          </w:tcPr>
          <w:p w:rsidR="0065359B" w:rsidRDefault="00B77F86">
            <w:r>
              <w:t>- HS lắng nghe, nhắc lại nội dung chính và sẵn sàng tham gia các hoạt động thực hành.</w:t>
            </w:r>
          </w:p>
        </w:tc>
      </w:tr>
      <w:tr w:rsidR="0065359B" w:rsidTr="00F24FF4">
        <w:trPr>
          <w:cantSplit/>
          <w:jc w:val="center"/>
        </w:trPr>
        <w:tc>
          <w:tcPr>
            <w:tcW w:w="9070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45" w:type="dxa"/>
              <w:left w:w="55" w:type="dxa"/>
              <w:bottom w:w="45" w:type="dxa"/>
              <w:right w:w="55" w:type="dxa"/>
            </w:tcMar>
          </w:tcPr>
          <w:p w:rsidR="0065359B" w:rsidRDefault="00B77F86">
            <w:r>
              <w:rPr>
                <w:b/>
              </w:rPr>
              <w:t>2. LUYỆN TẬP – THỰC HÀNH (22–25 phút)</w:t>
            </w:r>
          </w:p>
          <w:p w:rsidR="0065359B" w:rsidRDefault="00B77F86">
            <w:r>
              <w:rPr>
                <w:b/>
                <w:i/>
              </w:rPr>
              <w:t xml:space="preserve">Mục tiêu: </w:t>
            </w:r>
            <w:r>
              <w:rPr>
                <w:i/>
              </w:rPr>
              <w:t>Củng cố và thực hành các kĩ năng đã học qua thảo luận, xử lí tình huống và đóng vai.</w:t>
            </w:r>
          </w:p>
          <w:p w:rsidR="0065359B" w:rsidRDefault="00B77F86">
            <w:r>
              <w:rPr>
                <w:b/>
                <w:i/>
              </w:rPr>
              <w:t>Cách tiến hành:</w:t>
            </w:r>
          </w:p>
        </w:tc>
      </w:tr>
      <w:tr w:rsidR="0065359B" w:rsidTr="00F24FF4">
        <w:trPr>
          <w:cantSplit/>
          <w:jc w:val="center"/>
        </w:trPr>
        <w:tc>
          <w:tcPr>
            <w:tcW w:w="9070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45" w:type="dxa"/>
              <w:left w:w="55" w:type="dxa"/>
              <w:bottom w:w="45" w:type="dxa"/>
              <w:right w:w="55" w:type="dxa"/>
            </w:tcMar>
          </w:tcPr>
          <w:p w:rsidR="0065359B" w:rsidRDefault="00B77F86">
            <w:r>
              <w:rPr>
                <w:b/>
              </w:rPr>
              <w:t>Hoạt động 1 – Bài 12: THỰC HÀNH TÌM KIẾM SỰ HỖ TRỢ KHI Ở TRƯỜNG (7–8 phút)</w:t>
            </w:r>
          </w:p>
          <w:p w:rsidR="0065359B" w:rsidRDefault="00B77F86">
            <w:r>
              <w:rPr>
                <w:b/>
                <w:i/>
              </w:rPr>
              <w:t xml:space="preserve">Mục tiêu: </w:t>
            </w:r>
            <w:r>
              <w:rPr>
                <w:i/>
              </w:rPr>
              <w:t>Biết nhận ra tình huống cần hỗ trợ, chọn đúng người và nói lời nhờ giúp rõ ràng, lễ phép, an toàn.</w:t>
            </w:r>
          </w:p>
          <w:p w:rsidR="0065359B" w:rsidRDefault="00B77F86">
            <w:r>
              <w:rPr>
                <w:b/>
                <w:i/>
              </w:rPr>
              <w:t>Cách tiến hành:</w:t>
            </w:r>
          </w:p>
        </w:tc>
      </w:tr>
      <w:tr w:rsidR="0065359B" w:rsidTr="00F24FF4">
        <w:trPr>
          <w:cantSplit/>
          <w:jc w:val="center"/>
        </w:trPr>
        <w:tc>
          <w:tcPr>
            <w:tcW w:w="4535" w:type="dxa"/>
            <w:tcBorders>
              <w:top w:val="single" w:sz="4" w:space="0" w:color="auto"/>
            </w:tcBorders>
            <w:shd w:val="clear" w:color="auto" w:fill="auto"/>
            <w:tcMar>
              <w:top w:w="45" w:type="dxa"/>
              <w:left w:w="55" w:type="dxa"/>
              <w:bottom w:w="45" w:type="dxa"/>
              <w:right w:w="55" w:type="dxa"/>
            </w:tcMar>
          </w:tcPr>
          <w:p w:rsidR="0065359B" w:rsidRDefault="00B77F86">
            <w:r>
              <w:t>- GV chia lớp thành các nhóm 4–5 HS; phát thẻ tình huống A và yêu cầu nhóm đọc, xác định khó khăn, chọn người hỗ trợ, phân vai và chuẩn bị lời thoại.</w:t>
            </w:r>
          </w:p>
        </w:tc>
        <w:tc>
          <w:tcPr>
            <w:tcW w:w="4535" w:type="dxa"/>
            <w:tcBorders>
              <w:top w:val="single" w:sz="4" w:space="0" w:color="auto"/>
            </w:tcBorders>
            <w:shd w:val="clear" w:color="auto" w:fill="auto"/>
            <w:tcMar>
              <w:top w:w="45" w:type="dxa"/>
              <w:left w:w="55" w:type="dxa"/>
              <w:bottom w:w="45" w:type="dxa"/>
              <w:right w:w="55" w:type="dxa"/>
            </w:tcMar>
          </w:tcPr>
          <w:p w:rsidR="0065359B" w:rsidRDefault="00B77F86">
            <w:r>
              <w:t>- HS nhận thẻ, đọc tình huống, thảo luận, thống nhất người cần nhờ và phân công vai trong nhóm.</w:t>
            </w:r>
          </w:p>
        </w:tc>
      </w:tr>
      <w:tr w:rsidR="0065359B" w:rsidTr="00F24FF4">
        <w:trPr>
          <w:cantSplit/>
          <w:jc w:val="center"/>
        </w:trPr>
        <w:tc>
          <w:tcPr>
            <w:tcW w:w="4535" w:type="dxa"/>
            <w:shd w:val="clear" w:color="auto" w:fill="auto"/>
            <w:tcMar>
              <w:top w:w="45" w:type="dxa"/>
              <w:left w:w="55" w:type="dxa"/>
              <w:bottom w:w="45" w:type="dxa"/>
              <w:right w:w="55" w:type="dxa"/>
            </w:tcMar>
          </w:tcPr>
          <w:p w:rsidR="0065359B" w:rsidRDefault="00B77F86">
            <w:r>
              <w:t>- GV giao tình huống A1: “Trong giờ ra chơi, một bạn bị ngã, đau chân và không thể tự đứng dậy.”</w:t>
            </w:r>
          </w:p>
        </w:tc>
        <w:tc>
          <w:tcPr>
            <w:tcW w:w="4535" w:type="dxa"/>
            <w:shd w:val="clear" w:color="auto" w:fill="auto"/>
            <w:tcMar>
              <w:top w:w="45" w:type="dxa"/>
              <w:left w:w="55" w:type="dxa"/>
              <w:bottom w:w="45" w:type="dxa"/>
              <w:right w:w="55" w:type="dxa"/>
            </w:tcMar>
          </w:tcPr>
          <w:p w:rsidR="0065359B" w:rsidRDefault="00B77F86">
            <w:r>
              <w:t>- HS nêu cách xử lí: ở lại bên bạn, nhờ một bạn báo cô trực hoặc cô y tế; không tự ý kéo, cõng bạn khi chưa biết mức độ chấn thương.</w:t>
            </w:r>
          </w:p>
        </w:tc>
      </w:tr>
      <w:tr w:rsidR="0065359B" w:rsidTr="00F24FF4">
        <w:trPr>
          <w:cantSplit/>
          <w:jc w:val="center"/>
        </w:trPr>
        <w:tc>
          <w:tcPr>
            <w:tcW w:w="4535" w:type="dxa"/>
            <w:shd w:val="clear" w:color="auto" w:fill="auto"/>
            <w:tcMar>
              <w:top w:w="45" w:type="dxa"/>
              <w:left w:w="55" w:type="dxa"/>
              <w:bottom w:w="45" w:type="dxa"/>
              <w:right w:w="55" w:type="dxa"/>
            </w:tcMar>
          </w:tcPr>
          <w:p w:rsidR="0065359B" w:rsidRDefault="00B77F86">
            <w:r>
              <w:t>- GV gợi mẫu lời nói: “Thưa cô, bạn Minh bị ngã ở sân trường và đang đau chân. Cô đến giúp bạn với ạ.”</w:t>
            </w:r>
          </w:p>
        </w:tc>
        <w:tc>
          <w:tcPr>
            <w:tcW w:w="4535" w:type="dxa"/>
            <w:shd w:val="clear" w:color="auto" w:fill="auto"/>
            <w:tcMar>
              <w:top w:w="45" w:type="dxa"/>
              <w:left w:w="55" w:type="dxa"/>
              <w:bottom w:w="45" w:type="dxa"/>
              <w:right w:w="55" w:type="dxa"/>
            </w:tcMar>
          </w:tcPr>
          <w:p w:rsidR="0065359B" w:rsidRDefault="00B77F86">
            <w:r>
              <w:t>- HS luyện nói trọn câu, giọng bình tĩnh, lễ phép; nêu rõ ai gặp khó khăn, ở đâu và cần được giúp việc gì.</w:t>
            </w:r>
          </w:p>
        </w:tc>
      </w:tr>
      <w:tr w:rsidR="0065359B" w:rsidTr="00F24FF4">
        <w:trPr>
          <w:cantSplit/>
          <w:jc w:val="center"/>
        </w:trPr>
        <w:tc>
          <w:tcPr>
            <w:tcW w:w="4535" w:type="dxa"/>
            <w:shd w:val="clear" w:color="auto" w:fill="auto"/>
            <w:tcMar>
              <w:top w:w="45" w:type="dxa"/>
              <w:left w:w="55" w:type="dxa"/>
              <w:bottom w:w="45" w:type="dxa"/>
              <w:right w:w="55" w:type="dxa"/>
            </w:tcMar>
          </w:tcPr>
          <w:p w:rsidR="0065359B" w:rsidRDefault="00B77F86">
            <w:r>
              <w:t>- GV giao tình huống A2: “Một bạn thường xuyên bị trêu chọc, giật đồ dùng và rất lo lắng nhưng chưa dám nói với ai.”</w:t>
            </w:r>
          </w:p>
        </w:tc>
        <w:tc>
          <w:tcPr>
            <w:tcW w:w="4535" w:type="dxa"/>
            <w:shd w:val="clear" w:color="auto" w:fill="auto"/>
            <w:tcMar>
              <w:top w:w="45" w:type="dxa"/>
              <w:left w:w="55" w:type="dxa"/>
              <w:bottom w:w="45" w:type="dxa"/>
              <w:right w:w="55" w:type="dxa"/>
            </w:tcMar>
          </w:tcPr>
          <w:p w:rsidR="0065359B" w:rsidRDefault="00B77F86">
            <w:r>
              <w:t>- HS đề xuất: động viên bạn nói với cô giáo chủ nhiệm, cô tổng phụ trách hoặc người lớn đáng tin cậy; có thể cùng bạn đến gặp cô, không trả đũa.</w:t>
            </w:r>
          </w:p>
        </w:tc>
      </w:tr>
      <w:tr w:rsidR="0065359B" w:rsidTr="00F24FF4">
        <w:trPr>
          <w:cantSplit/>
          <w:jc w:val="center"/>
        </w:trPr>
        <w:tc>
          <w:tcPr>
            <w:tcW w:w="4535" w:type="dxa"/>
            <w:shd w:val="clear" w:color="auto" w:fill="auto"/>
            <w:tcMar>
              <w:top w:w="45" w:type="dxa"/>
              <w:left w:w="55" w:type="dxa"/>
              <w:bottom w:w="45" w:type="dxa"/>
              <w:right w:w="55" w:type="dxa"/>
            </w:tcMar>
          </w:tcPr>
          <w:p w:rsidR="0065359B" w:rsidRDefault="00B77F86">
            <w:r>
              <w:t>- GV mời 1–2 nhóm đóng vai; yêu cầu lớp quan sát theo ba tiêu chí: đúng người hỗ trợ – lời nói rõ ràng, lịch sự – hành động an toàn.</w:t>
            </w:r>
          </w:p>
        </w:tc>
        <w:tc>
          <w:tcPr>
            <w:tcW w:w="4535" w:type="dxa"/>
            <w:shd w:val="clear" w:color="auto" w:fill="auto"/>
            <w:tcMar>
              <w:top w:w="45" w:type="dxa"/>
              <w:left w:w="55" w:type="dxa"/>
              <w:bottom w:w="45" w:type="dxa"/>
              <w:right w:w="55" w:type="dxa"/>
            </w:tcMar>
          </w:tcPr>
          <w:p w:rsidR="0065359B" w:rsidRDefault="00B77F86">
            <w:r>
              <w:t>- HS đóng vai trước lớp; các nhóm khác theo dõi, nhận xét từng tiêu chí và góp ý nhẹ nhàng.</w:t>
            </w:r>
          </w:p>
        </w:tc>
      </w:tr>
      <w:tr w:rsidR="0065359B" w:rsidTr="00F24FF4">
        <w:trPr>
          <w:cantSplit/>
          <w:jc w:val="center"/>
        </w:trPr>
        <w:tc>
          <w:tcPr>
            <w:tcW w:w="4535" w:type="dxa"/>
            <w:tcBorders>
              <w:bottom w:val="single" w:sz="4" w:space="0" w:color="auto"/>
            </w:tcBorders>
            <w:shd w:val="clear" w:color="auto" w:fill="auto"/>
            <w:tcMar>
              <w:top w:w="45" w:type="dxa"/>
              <w:left w:w="55" w:type="dxa"/>
              <w:bottom w:w="45" w:type="dxa"/>
              <w:right w:w="55" w:type="dxa"/>
            </w:tcMar>
          </w:tcPr>
          <w:p w:rsidR="0065359B" w:rsidRDefault="00B77F86">
            <w:r>
              <w:lastRenderedPageBreak/>
              <w:t>- GV nhận xét và chốt: Ở trường, khi bị đau, bị ngã, bị bắt nạt, không hiểu bài hoặc gặp việc vượt quá khả năng, em cần báo thầy cô, cô y tế, chú bảo vệ hoặc người lớn trong trường.</w:t>
            </w:r>
          </w:p>
        </w:tc>
        <w:tc>
          <w:tcPr>
            <w:tcW w:w="4535" w:type="dxa"/>
            <w:tcBorders>
              <w:bottom w:val="single" w:sz="4" w:space="0" w:color="auto"/>
            </w:tcBorders>
            <w:shd w:val="clear" w:color="auto" w:fill="auto"/>
            <w:tcMar>
              <w:top w:w="45" w:type="dxa"/>
              <w:left w:w="55" w:type="dxa"/>
              <w:bottom w:w="45" w:type="dxa"/>
              <w:right w:w="55" w:type="dxa"/>
            </w:tcMar>
          </w:tcPr>
          <w:p w:rsidR="0065359B" w:rsidRDefault="00B77F86">
            <w:r>
              <w:t>- HS lắng nghe, nhắc lại người có thể hỗ trợ và cam kết không im lặng, không tự ý xử lí việc nguy hiểm.</w:t>
            </w:r>
          </w:p>
        </w:tc>
      </w:tr>
      <w:tr w:rsidR="0065359B" w:rsidTr="00F24FF4">
        <w:trPr>
          <w:cantSplit/>
          <w:jc w:val="center"/>
        </w:trPr>
        <w:tc>
          <w:tcPr>
            <w:tcW w:w="90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45" w:type="dxa"/>
              <w:left w:w="55" w:type="dxa"/>
              <w:bottom w:w="45" w:type="dxa"/>
              <w:right w:w="55" w:type="dxa"/>
            </w:tcMar>
          </w:tcPr>
          <w:p w:rsidR="0065359B" w:rsidRDefault="00B77F86">
            <w:r>
              <w:rPr>
                <w:b/>
              </w:rPr>
              <w:t>Hoạt động 2 – Bài 13: THỰC HÀNH TÌM KIẾM SỰ HỖ TRỢ Ở NƠI CÔNG CỘNG (7–8 phút)</w:t>
            </w:r>
          </w:p>
          <w:p w:rsidR="0065359B" w:rsidRDefault="00B77F86">
            <w:r>
              <w:rPr>
                <w:b/>
                <w:i/>
              </w:rPr>
              <w:t xml:space="preserve">Mục tiêu: </w:t>
            </w:r>
            <w:r>
              <w:rPr>
                <w:i/>
              </w:rPr>
              <w:t>Biết bình tĩnh, chọn người đáng tin cậy, nói rõ thông tin và từ chối an toàn khi gặp người lạ.</w:t>
            </w:r>
          </w:p>
          <w:p w:rsidR="0065359B" w:rsidRDefault="00B77F86">
            <w:r>
              <w:rPr>
                <w:b/>
                <w:i/>
              </w:rPr>
              <w:t>Cách tiến hành:</w:t>
            </w:r>
          </w:p>
        </w:tc>
      </w:tr>
      <w:tr w:rsidR="0065359B" w:rsidTr="00F24FF4">
        <w:trPr>
          <w:cantSplit/>
          <w:jc w:val="center"/>
        </w:trPr>
        <w:tc>
          <w:tcPr>
            <w:tcW w:w="4535" w:type="dxa"/>
            <w:tcBorders>
              <w:top w:val="single" w:sz="4" w:space="0" w:color="auto"/>
            </w:tcBorders>
            <w:shd w:val="clear" w:color="auto" w:fill="auto"/>
            <w:tcMar>
              <w:top w:w="45" w:type="dxa"/>
              <w:left w:w="55" w:type="dxa"/>
              <w:bottom w:w="45" w:type="dxa"/>
              <w:right w:w="55" w:type="dxa"/>
            </w:tcMar>
          </w:tcPr>
          <w:p w:rsidR="0065359B" w:rsidRDefault="00B77F86">
            <w:r>
              <w:t>- GV phát thẻ tình huống B; nhắc quy tắc: đứng ở nơi an toàn, dễ thấy; không đi theo người lạ; tìm bảo vệ, công an, nhân viên hoặc quầy thông tin.</w:t>
            </w:r>
          </w:p>
        </w:tc>
        <w:tc>
          <w:tcPr>
            <w:tcW w:w="4535" w:type="dxa"/>
            <w:tcBorders>
              <w:top w:val="single" w:sz="4" w:space="0" w:color="auto"/>
            </w:tcBorders>
            <w:shd w:val="clear" w:color="auto" w:fill="auto"/>
            <w:tcMar>
              <w:top w:w="45" w:type="dxa"/>
              <w:left w:w="55" w:type="dxa"/>
              <w:bottom w:w="45" w:type="dxa"/>
              <w:right w:w="55" w:type="dxa"/>
            </w:tcMar>
          </w:tcPr>
          <w:p w:rsidR="0065359B" w:rsidRDefault="00B77F86">
            <w:r>
              <w:t>- HS đọc thẻ, nhắc lại quy tắc an toàn và thống nhất cách xử lí trong nhóm.</w:t>
            </w:r>
          </w:p>
        </w:tc>
      </w:tr>
      <w:tr w:rsidR="0065359B" w:rsidTr="00F24FF4">
        <w:trPr>
          <w:cantSplit/>
          <w:jc w:val="center"/>
        </w:trPr>
        <w:tc>
          <w:tcPr>
            <w:tcW w:w="4535" w:type="dxa"/>
            <w:shd w:val="clear" w:color="auto" w:fill="auto"/>
            <w:tcMar>
              <w:top w:w="45" w:type="dxa"/>
              <w:left w:w="55" w:type="dxa"/>
              <w:bottom w:w="45" w:type="dxa"/>
              <w:right w:w="55" w:type="dxa"/>
            </w:tcMar>
          </w:tcPr>
          <w:p w:rsidR="0065359B" w:rsidRDefault="00B77F86">
            <w:r>
              <w:t>- GV giao tình huống B1: “Em bị lạc người thân trong siêu thị.”</w:t>
            </w:r>
          </w:p>
        </w:tc>
        <w:tc>
          <w:tcPr>
            <w:tcW w:w="4535" w:type="dxa"/>
            <w:shd w:val="clear" w:color="auto" w:fill="auto"/>
            <w:tcMar>
              <w:top w:w="45" w:type="dxa"/>
              <w:left w:w="55" w:type="dxa"/>
              <w:bottom w:w="45" w:type="dxa"/>
              <w:right w:w="55" w:type="dxa"/>
            </w:tcMar>
          </w:tcPr>
          <w:p w:rsidR="0065359B" w:rsidRDefault="00B77F86">
            <w:r>
              <w:t>- HS nêu: Em đứng gần quầy thu ngân hoặc quầy thông tin, nhờ nhân viên thông báo; nói tên, tên người thân và số điện thoại nếu nhớ; không tự chạy đi tìm.</w:t>
            </w:r>
          </w:p>
        </w:tc>
      </w:tr>
      <w:tr w:rsidR="0065359B" w:rsidTr="00F24FF4">
        <w:trPr>
          <w:cantSplit/>
          <w:jc w:val="center"/>
        </w:trPr>
        <w:tc>
          <w:tcPr>
            <w:tcW w:w="4535" w:type="dxa"/>
            <w:shd w:val="clear" w:color="auto" w:fill="auto"/>
            <w:tcMar>
              <w:top w:w="45" w:type="dxa"/>
              <w:left w:w="55" w:type="dxa"/>
              <w:bottom w:w="45" w:type="dxa"/>
              <w:right w:w="55" w:type="dxa"/>
            </w:tcMar>
          </w:tcPr>
          <w:p w:rsidR="0065359B" w:rsidRDefault="00B77F86">
            <w:r>
              <w:t>- GV gợi mẫu lời nói: “Cô ơi, cháu bị lạc mẹ. Cháu tên là…, mẹ cháu tên là… Cô giúp cháu gọi loa hoặc gọi số… với ạ.”</w:t>
            </w:r>
          </w:p>
        </w:tc>
        <w:tc>
          <w:tcPr>
            <w:tcW w:w="4535" w:type="dxa"/>
            <w:shd w:val="clear" w:color="auto" w:fill="auto"/>
            <w:tcMar>
              <w:top w:w="45" w:type="dxa"/>
              <w:left w:w="55" w:type="dxa"/>
              <w:bottom w:w="45" w:type="dxa"/>
              <w:right w:w="55" w:type="dxa"/>
            </w:tcMar>
          </w:tcPr>
          <w:p w:rsidR="0065359B" w:rsidRDefault="00B77F86">
            <w:r>
              <w:t>- HS luyện nói rõ ràng, lễ phép; biết cảm ơn người hỗ trợ và chờ ở vị trí an toàn.</w:t>
            </w:r>
          </w:p>
        </w:tc>
      </w:tr>
      <w:tr w:rsidR="0065359B" w:rsidTr="00F24FF4">
        <w:trPr>
          <w:cantSplit/>
          <w:jc w:val="center"/>
        </w:trPr>
        <w:tc>
          <w:tcPr>
            <w:tcW w:w="4535" w:type="dxa"/>
            <w:shd w:val="clear" w:color="auto" w:fill="auto"/>
            <w:tcMar>
              <w:top w:w="45" w:type="dxa"/>
              <w:left w:w="55" w:type="dxa"/>
              <w:bottom w:w="45" w:type="dxa"/>
              <w:right w:w="55" w:type="dxa"/>
            </w:tcMar>
          </w:tcPr>
          <w:p w:rsidR="0065359B" w:rsidRDefault="00B77F86">
            <w:r>
              <w:t>- GV giao tình huống B2: “Một người lạ cho quà và rủ em đi tìm bố mẹ ở chỗ khác.”</w:t>
            </w:r>
          </w:p>
        </w:tc>
        <w:tc>
          <w:tcPr>
            <w:tcW w:w="4535" w:type="dxa"/>
            <w:shd w:val="clear" w:color="auto" w:fill="auto"/>
            <w:tcMar>
              <w:top w:w="45" w:type="dxa"/>
              <w:left w:w="55" w:type="dxa"/>
              <w:bottom w:w="45" w:type="dxa"/>
              <w:right w:w="55" w:type="dxa"/>
            </w:tcMar>
          </w:tcPr>
          <w:p w:rsidR="0065359B" w:rsidRDefault="00B77F86">
            <w:r>
              <w:t>- HS thực hành từ chối: “Cháu không quen cô/chú. Cháu không đi theo ạ.”; lùi ra xa, đến nơi đông người và báo bảo vệ, công an hoặc nhân viên.</w:t>
            </w:r>
          </w:p>
        </w:tc>
      </w:tr>
      <w:tr w:rsidR="0065359B" w:rsidTr="00F24FF4">
        <w:trPr>
          <w:cantSplit/>
          <w:jc w:val="center"/>
        </w:trPr>
        <w:tc>
          <w:tcPr>
            <w:tcW w:w="4535" w:type="dxa"/>
            <w:shd w:val="clear" w:color="auto" w:fill="auto"/>
            <w:tcMar>
              <w:top w:w="45" w:type="dxa"/>
              <w:left w:w="55" w:type="dxa"/>
              <w:bottom w:w="45" w:type="dxa"/>
              <w:right w:w="55" w:type="dxa"/>
            </w:tcMar>
          </w:tcPr>
          <w:p w:rsidR="0065359B" w:rsidRDefault="00B77F86">
            <w:r>
              <w:t>- GV giao tình huống B3: “Em làm rơi đồ hoặc xe đạp bị hỏng ở nơi công cộng.”</w:t>
            </w:r>
          </w:p>
        </w:tc>
        <w:tc>
          <w:tcPr>
            <w:tcW w:w="4535" w:type="dxa"/>
            <w:shd w:val="clear" w:color="auto" w:fill="auto"/>
            <w:tcMar>
              <w:top w:w="45" w:type="dxa"/>
              <w:left w:w="55" w:type="dxa"/>
              <w:bottom w:w="45" w:type="dxa"/>
              <w:right w:w="55" w:type="dxa"/>
            </w:tcMar>
          </w:tcPr>
          <w:p w:rsidR="0065359B" w:rsidRDefault="00B77F86">
            <w:r>
              <w:t>- HS nêu: Em bình tĩnh tìm người có trách nhiệm, nói rõ sự việc; không tự ý nhận lời đi nhờ xe hoặc theo người lạ đến nơi vắng.</w:t>
            </w:r>
          </w:p>
        </w:tc>
      </w:tr>
      <w:tr w:rsidR="0065359B" w:rsidTr="00F24FF4">
        <w:trPr>
          <w:cantSplit/>
          <w:jc w:val="center"/>
        </w:trPr>
        <w:tc>
          <w:tcPr>
            <w:tcW w:w="4535" w:type="dxa"/>
            <w:shd w:val="clear" w:color="auto" w:fill="auto"/>
            <w:tcMar>
              <w:top w:w="45" w:type="dxa"/>
              <w:left w:w="55" w:type="dxa"/>
              <w:bottom w:w="45" w:type="dxa"/>
              <w:right w:w="55" w:type="dxa"/>
            </w:tcMar>
          </w:tcPr>
          <w:p w:rsidR="0065359B" w:rsidRDefault="00B77F86">
            <w:r>
              <w:t>- GV mời các nhóm đóng vai; sau mỗi lượt, hỏi: Bạn đã đứng ở nơi an toàn chưa? Đã tìm đúng người chưa? Lời nhờ hỗ trợ đã rõ chưa?</w:t>
            </w:r>
          </w:p>
        </w:tc>
        <w:tc>
          <w:tcPr>
            <w:tcW w:w="4535" w:type="dxa"/>
            <w:shd w:val="clear" w:color="auto" w:fill="auto"/>
            <w:tcMar>
              <w:top w:w="45" w:type="dxa"/>
              <w:left w:w="55" w:type="dxa"/>
              <w:bottom w:w="45" w:type="dxa"/>
              <w:right w:w="55" w:type="dxa"/>
            </w:tcMar>
          </w:tcPr>
          <w:p w:rsidR="0065359B" w:rsidRDefault="00B77F86">
            <w:r>
              <w:t>- HS đóng vai, tự đánh giá và nhận xét nhóm bạn theo từng câu hỏi; điều chỉnh lời nói hoặc hành động nếu chưa phù hợp.</w:t>
            </w:r>
          </w:p>
        </w:tc>
      </w:tr>
      <w:tr w:rsidR="0065359B" w:rsidTr="00F24FF4">
        <w:trPr>
          <w:cantSplit/>
          <w:jc w:val="center"/>
        </w:trPr>
        <w:tc>
          <w:tcPr>
            <w:tcW w:w="4535" w:type="dxa"/>
            <w:tcBorders>
              <w:bottom w:val="single" w:sz="4" w:space="0" w:color="auto"/>
            </w:tcBorders>
            <w:shd w:val="clear" w:color="auto" w:fill="auto"/>
            <w:tcMar>
              <w:top w:w="45" w:type="dxa"/>
              <w:left w:w="55" w:type="dxa"/>
              <w:bottom w:w="45" w:type="dxa"/>
              <w:right w:w="55" w:type="dxa"/>
            </w:tcMar>
          </w:tcPr>
          <w:p w:rsidR="0065359B" w:rsidRDefault="00B77F86">
            <w:r>
              <w:t>- GV chốt quy tắc: Bình tĩnh – đứng nơi an toàn – tìm đúng người – nói rõ thông tin – không đi theo người lạ – cảm ơn người hỗ trợ.</w:t>
            </w:r>
          </w:p>
        </w:tc>
        <w:tc>
          <w:tcPr>
            <w:tcW w:w="4535" w:type="dxa"/>
            <w:tcBorders>
              <w:bottom w:val="single" w:sz="4" w:space="0" w:color="auto"/>
            </w:tcBorders>
            <w:shd w:val="clear" w:color="auto" w:fill="auto"/>
            <w:tcMar>
              <w:top w:w="45" w:type="dxa"/>
              <w:left w:w="55" w:type="dxa"/>
              <w:bottom w:w="45" w:type="dxa"/>
              <w:right w:w="55" w:type="dxa"/>
            </w:tcMar>
          </w:tcPr>
          <w:p w:rsidR="0065359B" w:rsidRDefault="00B77F86">
            <w:r>
              <w:t>- HS đọc lại quy tắc, nêu một việc em sẽ làm để ghi nhớ số điện thoại người thân và thông tin cần thiết.</w:t>
            </w:r>
          </w:p>
        </w:tc>
      </w:tr>
      <w:tr w:rsidR="0065359B" w:rsidTr="00F24FF4">
        <w:trPr>
          <w:cantSplit/>
          <w:jc w:val="center"/>
        </w:trPr>
        <w:tc>
          <w:tcPr>
            <w:tcW w:w="90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45" w:type="dxa"/>
              <w:left w:w="55" w:type="dxa"/>
              <w:bottom w:w="45" w:type="dxa"/>
              <w:right w:w="55" w:type="dxa"/>
            </w:tcMar>
          </w:tcPr>
          <w:p w:rsidR="0065359B" w:rsidRDefault="00B77F86">
            <w:r>
              <w:rPr>
                <w:b/>
              </w:rPr>
              <w:t>Hoạt động 3 – Bài 14: NHẬN BIẾT VÀ THỰC HÀNH QUY ĐỊNH NƠI CÔNG CỘNG (6–7 phút)</w:t>
            </w:r>
          </w:p>
          <w:p w:rsidR="0065359B" w:rsidRDefault="00B77F86">
            <w:r>
              <w:rPr>
                <w:b/>
                <w:i/>
              </w:rPr>
              <w:t xml:space="preserve">Mục tiêu: </w:t>
            </w:r>
            <w:r>
              <w:rPr>
                <w:i/>
              </w:rPr>
              <w:t>Nêu được quy định phù hợp ở một số nơi công cộng, giải thích được lí do và biết nhắc nhở bạn văn minh.</w:t>
            </w:r>
          </w:p>
          <w:p w:rsidR="0065359B" w:rsidRDefault="00B77F86">
            <w:r>
              <w:rPr>
                <w:b/>
                <w:i/>
              </w:rPr>
              <w:t>Cách tiến hành:</w:t>
            </w:r>
          </w:p>
        </w:tc>
      </w:tr>
      <w:tr w:rsidR="0065359B" w:rsidTr="00F24FF4">
        <w:trPr>
          <w:cantSplit/>
          <w:jc w:val="center"/>
        </w:trPr>
        <w:tc>
          <w:tcPr>
            <w:tcW w:w="4535" w:type="dxa"/>
            <w:tcBorders>
              <w:top w:val="single" w:sz="4" w:space="0" w:color="auto"/>
            </w:tcBorders>
            <w:shd w:val="clear" w:color="auto" w:fill="auto"/>
            <w:tcMar>
              <w:top w:w="45" w:type="dxa"/>
              <w:left w:w="55" w:type="dxa"/>
              <w:bottom w:w="45" w:type="dxa"/>
              <w:right w:w="55" w:type="dxa"/>
            </w:tcMar>
          </w:tcPr>
          <w:p w:rsidR="0065359B" w:rsidRDefault="00B77F86">
            <w:r>
              <w:t>- GV cho HS quan sát tranh hoặc bốc thăm địa điểm: thư viện, công viên, bến xe, siêu thị, bệnh viện, rạp chiếu phim; giao mỗi nhóm một địa điểm.</w:t>
            </w:r>
          </w:p>
        </w:tc>
        <w:tc>
          <w:tcPr>
            <w:tcW w:w="4535" w:type="dxa"/>
            <w:tcBorders>
              <w:top w:val="single" w:sz="4" w:space="0" w:color="auto"/>
            </w:tcBorders>
            <w:shd w:val="clear" w:color="auto" w:fill="auto"/>
            <w:tcMar>
              <w:top w:w="45" w:type="dxa"/>
              <w:left w:w="55" w:type="dxa"/>
              <w:bottom w:w="45" w:type="dxa"/>
              <w:right w:w="55" w:type="dxa"/>
            </w:tcMar>
          </w:tcPr>
          <w:p w:rsidR="0065359B" w:rsidRDefault="00B77F86">
            <w:r>
              <w:t>- HS nhận địa điểm, quan sát tranh và trao đổi để xác định các quy định cần tuân thủ.</w:t>
            </w:r>
          </w:p>
        </w:tc>
      </w:tr>
      <w:tr w:rsidR="0065359B" w:rsidTr="00F24FF4">
        <w:trPr>
          <w:cantSplit/>
          <w:jc w:val="center"/>
        </w:trPr>
        <w:tc>
          <w:tcPr>
            <w:tcW w:w="4535" w:type="dxa"/>
            <w:shd w:val="clear" w:color="auto" w:fill="auto"/>
            <w:tcMar>
              <w:top w:w="45" w:type="dxa"/>
              <w:left w:w="55" w:type="dxa"/>
              <w:bottom w:w="45" w:type="dxa"/>
              <w:right w:w="55" w:type="dxa"/>
            </w:tcMar>
          </w:tcPr>
          <w:p w:rsidR="0065359B" w:rsidRDefault="00B77F86">
            <w:r>
              <w:lastRenderedPageBreak/>
              <w:t>- GV yêu cầu nhóm hoàn thành phiếu gồm ba nội dung: “Quy định – Lí do – Lời nhắc bạn”.</w:t>
            </w:r>
          </w:p>
        </w:tc>
        <w:tc>
          <w:tcPr>
            <w:tcW w:w="4535" w:type="dxa"/>
            <w:shd w:val="clear" w:color="auto" w:fill="auto"/>
            <w:tcMar>
              <w:top w:w="45" w:type="dxa"/>
              <w:left w:w="55" w:type="dxa"/>
              <w:bottom w:w="45" w:type="dxa"/>
              <w:right w:w="55" w:type="dxa"/>
            </w:tcMar>
          </w:tcPr>
          <w:p w:rsidR="0065359B" w:rsidRDefault="00B77F86">
            <w:r>
              <w:t>- HS ghi phiếu; ví dụ ở thư viện: giữ yên lặng – để mọi người tập trung đọc – “Bạn nói nhỏ giúp mình nhé.”</w:t>
            </w:r>
          </w:p>
        </w:tc>
      </w:tr>
      <w:tr w:rsidR="0065359B" w:rsidTr="00F24FF4">
        <w:trPr>
          <w:cantSplit/>
          <w:jc w:val="center"/>
        </w:trPr>
        <w:tc>
          <w:tcPr>
            <w:tcW w:w="4535" w:type="dxa"/>
            <w:shd w:val="clear" w:color="auto" w:fill="auto"/>
            <w:tcMar>
              <w:top w:w="45" w:type="dxa"/>
              <w:left w:w="55" w:type="dxa"/>
              <w:bottom w:w="45" w:type="dxa"/>
              <w:right w:w="55" w:type="dxa"/>
            </w:tcMar>
          </w:tcPr>
          <w:p w:rsidR="0065359B" w:rsidRDefault="00B77F86">
            <w:r>
              <w:t>- GV gợi ý: Ở bến xe hoặc siêu thị cần thực hiện quy định nào?</w:t>
            </w:r>
          </w:p>
        </w:tc>
        <w:tc>
          <w:tcPr>
            <w:tcW w:w="4535" w:type="dxa"/>
            <w:shd w:val="clear" w:color="auto" w:fill="auto"/>
            <w:tcMar>
              <w:top w:w="45" w:type="dxa"/>
              <w:left w:w="55" w:type="dxa"/>
              <w:bottom w:w="45" w:type="dxa"/>
              <w:right w:w="55" w:type="dxa"/>
            </w:tcMar>
          </w:tcPr>
          <w:p w:rsidR="0065359B" w:rsidRDefault="00B77F86">
            <w:r>
              <w:t>- HS nêu: xếp hàng, không chen lấn, không chạy nhảy, giữ đồ dùng cá nhân, không tự ý bóc hàng và làm theo hướng dẫn của người phụ trách.</w:t>
            </w:r>
          </w:p>
        </w:tc>
      </w:tr>
      <w:tr w:rsidR="0065359B" w:rsidTr="00F24FF4">
        <w:trPr>
          <w:cantSplit/>
          <w:jc w:val="center"/>
        </w:trPr>
        <w:tc>
          <w:tcPr>
            <w:tcW w:w="4535" w:type="dxa"/>
            <w:shd w:val="clear" w:color="auto" w:fill="auto"/>
            <w:tcMar>
              <w:top w:w="45" w:type="dxa"/>
              <w:left w:w="55" w:type="dxa"/>
              <w:bottom w:w="45" w:type="dxa"/>
              <w:right w:w="55" w:type="dxa"/>
            </w:tcMar>
          </w:tcPr>
          <w:p w:rsidR="0065359B" w:rsidRDefault="00B77F86">
            <w:r>
              <w:t>- GV gợi ý: Ở công viên, bệnh viện hoặc rạp chiếu phim cần làm gì?</w:t>
            </w:r>
          </w:p>
        </w:tc>
        <w:tc>
          <w:tcPr>
            <w:tcW w:w="4535" w:type="dxa"/>
            <w:shd w:val="clear" w:color="auto" w:fill="auto"/>
            <w:tcMar>
              <w:top w:w="45" w:type="dxa"/>
              <w:left w:w="55" w:type="dxa"/>
              <w:bottom w:w="45" w:type="dxa"/>
              <w:right w:w="55" w:type="dxa"/>
            </w:tcMar>
          </w:tcPr>
          <w:p w:rsidR="0065359B" w:rsidRDefault="00B77F86">
            <w:r>
              <w:t>- HS nêu: bỏ rác đúng nơi, bảo vệ cây xanh; đi nhẹ, nói khẽ ở bệnh viện; ngồi đúng chỗ, giữ trật tự và không che khuất tầm nhìn ở rạp chiếu phim.</w:t>
            </w:r>
          </w:p>
        </w:tc>
      </w:tr>
      <w:tr w:rsidR="0065359B" w:rsidTr="00F24FF4">
        <w:trPr>
          <w:cantSplit/>
          <w:jc w:val="center"/>
        </w:trPr>
        <w:tc>
          <w:tcPr>
            <w:tcW w:w="4535" w:type="dxa"/>
            <w:shd w:val="clear" w:color="auto" w:fill="auto"/>
            <w:tcMar>
              <w:top w:w="45" w:type="dxa"/>
              <w:left w:w="55" w:type="dxa"/>
              <w:bottom w:w="45" w:type="dxa"/>
              <w:right w:w="55" w:type="dxa"/>
            </w:tcMar>
          </w:tcPr>
          <w:p w:rsidR="0065359B" w:rsidRDefault="00B77F86">
            <w:r>
              <w:t>- GV mời từng nhóm trình bày và hỏi: “Nếu mọi người không tuân thủ quy định thì điều gì có thể xảy ra?”</w:t>
            </w:r>
          </w:p>
        </w:tc>
        <w:tc>
          <w:tcPr>
            <w:tcW w:w="4535" w:type="dxa"/>
            <w:shd w:val="clear" w:color="auto" w:fill="auto"/>
            <w:tcMar>
              <w:top w:w="45" w:type="dxa"/>
              <w:left w:w="55" w:type="dxa"/>
              <w:bottom w:w="45" w:type="dxa"/>
              <w:right w:w="55" w:type="dxa"/>
            </w:tcMar>
          </w:tcPr>
          <w:p w:rsidR="0065359B" w:rsidRDefault="00B77F86">
            <w:r>
              <w:t>- HS trình bày và nêu hậu quả: mất trật tự, gây nguy hiểm, làm bẩn hoặc hư hỏng tài sản chung, ảnh hưởng quyền và sự thoải mái của người khác.</w:t>
            </w:r>
          </w:p>
        </w:tc>
      </w:tr>
      <w:tr w:rsidR="0065359B" w:rsidTr="00F24FF4">
        <w:trPr>
          <w:cantSplit/>
          <w:jc w:val="center"/>
        </w:trPr>
        <w:tc>
          <w:tcPr>
            <w:tcW w:w="4535" w:type="dxa"/>
            <w:tcBorders>
              <w:bottom w:val="single" w:sz="4" w:space="0" w:color="auto"/>
            </w:tcBorders>
            <w:shd w:val="clear" w:color="auto" w:fill="auto"/>
            <w:tcMar>
              <w:top w:w="45" w:type="dxa"/>
              <w:left w:w="55" w:type="dxa"/>
              <w:bottom w:w="45" w:type="dxa"/>
              <w:right w:w="55" w:type="dxa"/>
            </w:tcMar>
          </w:tcPr>
          <w:p w:rsidR="0065359B" w:rsidRDefault="00B77F86">
            <w:r>
              <w:t>- GV nhận xét, chốt: Tuân thủ quy định giúp mọi người an toàn, thuận tiện, tôn trọng nhau và giữ nơi công cộng sạch đẹp, văn minh.</w:t>
            </w:r>
          </w:p>
        </w:tc>
        <w:tc>
          <w:tcPr>
            <w:tcW w:w="4535" w:type="dxa"/>
            <w:tcBorders>
              <w:bottom w:val="single" w:sz="4" w:space="0" w:color="auto"/>
            </w:tcBorders>
            <w:shd w:val="clear" w:color="auto" w:fill="auto"/>
            <w:tcMar>
              <w:top w:w="45" w:type="dxa"/>
              <w:left w:w="55" w:type="dxa"/>
              <w:bottom w:w="45" w:type="dxa"/>
              <w:right w:w="55" w:type="dxa"/>
            </w:tcMar>
          </w:tcPr>
          <w:p w:rsidR="0065359B" w:rsidRDefault="00B77F86">
            <w:r>
              <w:t>- HS lắng nghe, nhắc lại ý nghĩa và nêu một quy định bản thân cần thực hiện tốt hơn.</w:t>
            </w:r>
          </w:p>
        </w:tc>
      </w:tr>
      <w:tr w:rsidR="0065359B" w:rsidTr="00F24FF4">
        <w:trPr>
          <w:cantSplit/>
          <w:jc w:val="center"/>
        </w:trPr>
        <w:tc>
          <w:tcPr>
            <w:tcW w:w="90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45" w:type="dxa"/>
              <w:left w:w="55" w:type="dxa"/>
              <w:bottom w:w="45" w:type="dxa"/>
              <w:right w:w="55" w:type="dxa"/>
            </w:tcMar>
          </w:tcPr>
          <w:p w:rsidR="0065359B" w:rsidRDefault="00B77F86">
            <w:r>
              <w:rPr>
                <w:b/>
              </w:rPr>
              <w:t>3. VẬN DỤNG TRẢI NGHIỆM (8–10 phút)</w:t>
            </w:r>
          </w:p>
          <w:p w:rsidR="0065359B" w:rsidRDefault="00B77F86">
            <w:r>
              <w:rPr>
                <w:b/>
                <w:i/>
              </w:rPr>
              <w:t xml:space="preserve">Mục tiêu: </w:t>
            </w:r>
            <w:r>
              <w:rPr>
                <w:i/>
              </w:rPr>
              <w:t>Vận dụng tổng hợp kiến thức Bài 12–15 vào tình huống gần gũi; hình thành cam kết hành vi an toàn, văn minh.</w:t>
            </w:r>
          </w:p>
          <w:p w:rsidR="0065359B" w:rsidRDefault="00B77F86">
            <w:r>
              <w:rPr>
                <w:b/>
                <w:i/>
              </w:rPr>
              <w:t>Cách tiến hành:</w:t>
            </w:r>
          </w:p>
        </w:tc>
      </w:tr>
      <w:tr w:rsidR="0065359B" w:rsidTr="00F24FF4">
        <w:trPr>
          <w:cantSplit/>
          <w:jc w:val="center"/>
        </w:trPr>
        <w:tc>
          <w:tcPr>
            <w:tcW w:w="4535" w:type="dxa"/>
            <w:tcBorders>
              <w:top w:val="single" w:sz="4" w:space="0" w:color="auto"/>
            </w:tcBorders>
            <w:shd w:val="clear" w:color="auto" w:fill="auto"/>
            <w:tcMar>
              <w:top w:w="45" w:type="dxa"/>
              <w:left w:w="55" w:type="dxa"/>
              <w:bottom w:w="45" w:type="dxa"/>
              <w:right w:w="55" w:type="dxa"/>
            </w:tcMar>
          </w:tcPr>
          <w:p w:rsidR="0065359B" w:rsidRDefault="00B77F86">
            <w:r>
              <w:t>- GV tổ chức “Vòng quay tình huống” hoặc cho các nhóm bốc thăm; nêu yêu cầu sản phẩm: xác định vấn đề, nói một câu nhờ hỗ trợ nếu cần, nêu quy định và lí do.</w:t>
            </w:r>
          </w:p>
        </w:tc>
        <w:tc>
          <w:tcPr>
            <w:tcW w:w="4535" w:type="dxa"/>
            <w:tcBorders>
              <w:top w:val="single" w:sz="4" w:space="0" w:color="auto"/>
            </w:tcBorders>
            <w:shd w:val="clear" w:color="auto" w:fill="auto"/>
            <w:tcMar>
              <w:top w:w="45" w:type="dxa"/>
              <w:left w:w="55" w:type="dxa"/>
              <w:bottom w:w="45" w:type="dxa"/>
              <w:right w:w="55" w:type="dxa"/>
            </w:tcMar>
          </w:tcPr>
          <w:p w:rsidR="0065359B" w:rsidRDefault="00B77F86">
            <w:r>
              <w:t>- HS bốc thăm, đọc tình huống, phân vai, thống nhất cách giải quyết và chuẩn bị trình bày.</w:t>
            </w:r>
          </w:p>
        </w:tc>
      </w:tr>
      <w:tr w:rsidR="0065359B" w:rsidTr="00F24FF4">
        <w:trPr>
          <w:cantSplit/>
          <w:jc w:val="center"/>
        </w:trPr>
        <w:tc>
          <w:tcPr>
            <w:tcW w:w="4535" w:type="dxa"/>
            <w:shd w:val="clear" w:color="auto" w:fill="auto"/>
            <w:tcMar>
              <w:top w:w="45" w:type="dxa"/>
              <w:left w:w="55" w:type="dxa"/>
              <w:bottom w:w="45" w:type="dxa"/>
              <w:right w:w="55" w:type="dxa"/>
            </w:tcMar>
          </w:tcPr>
          <w:p w:rsidR="0065359B" w:rsidRDefault="00B77F86">
            <w:r>
              <w:t>- GV nêu tình huống C1: “Một số bạn chen lấn khi lên xe buýt làm một em nhỏ suýt ngã.”</w:t>
            </w:r>
          </w:p>
        </w:tc>
        <w:tc>
          <w:tcPr>
            <w:tcW w:w="4535" w:type="dxa"/>
            <w:shd w:val="clear" w:color="auto" w:fill="auto"/>
            <w:tcMar>
              <w:top w:w="45" w:type="dxa"/>
              <w:left w:w="55" w:type="dxa"/>
              <w:bottom w:w="45" w:type="dxa"/>
              <w:right w:w="55" w:type="dxa"/>
            </w:tcMar>
          </w:tcPr>
          <w:p w:rsidR="0065359B" w:rsidRDefault="00B77F86">
            <w:r>
              <w:t>- HS xử lí: nhắc các bạn xếp hàng, nhường em nhỏ; báo người phụ trách nếu tiếp tục xô đẩy; giải thích xếp hàng để an toàn và lên xe thuận lợi.</w:t>
            </w:r>
          </w:p>
        </w:tc>
      </w:tr>
      <w:tr w:rsidR="0065359B" w:rsidTr="00F24FF4">
        <w:trPr>
          <w:cantSplit/>
          <w:jc w:val="center"/>
        </w:trPr>
        <w:tc>
          <w:tcPr>
            <w:tcW w:w="4535" w:type="dxa"/>
            <w:shd w:val="clear" w:color="auto" w:fill="auto"/>
            <w:tcMar>
              <w:top w:w="45" w:type="dxa"/>
              <w:left w:w="55" w:type="dxa"/>
              <w:bottom w:w="45" w:type="dxa"/>
              <w:right w:w="55" w:type="dxa"/>
            </w:tcMar>
          </w:tcPr>
          <w:p w:rsidR="0065359B" w:rsidRDefault="00B77F86">
            <w:r>
              <w:t>- GV nêu tình huống C2: “Hai bạn nói chuyện to và đùa nghịch trong thư viện.”</w:t>
            </w:r>
          </w:p>
        </w:tc>
        <w:tc>
          <w:tcPr>
            <w:tcW w:w="4535" w:type="dxa"/>
            <w:shd w:val="clear" w:color="auto" w:fill="auto"/>
            <w:tcMar>
              <w:top w:w="45" w:type="dxa"/>
              <w:left w:w="55" w:type="dxa"/>
              <w:bottom w:w="45" w:type="dxa"/>
              <w:right w:w="55" w:type="dxa"/>
            </w:tcMar>
          </w:tcPr>
          <w:p w:rsidR="0065359B" w:rsidRDefault="00B77F86">
            <w:r>
              <w:t>- HS xử lí: nhắc bạn nói nhỏ, ngồi đúng chỗ, giữ gìn sách; nếu bạn không thực hiện thì báo cô phụ trách thư viện.</w:t>
            </w:r>
          </w:p>
        </w:tc>
      </w:tr>
      <w:tr w:rsidR="0065359B" w:rsidTr="00F24FF4">
        <w:trPr>
          <w:cantSplit/>
          <w:jc w:val="center"/>
        </w:trPr>
        <w:tc>
          <w:tcPr>
            <w:tcW w:w="4535" w:type="dxa"/>
            <w:shd w:val="clear" w:color="auto" w:fill="auto"/>
            <w:tcMar>
              <w:top w:w="45" w:type="dxa"/>
              <w:left w:w="55" w:type="dxa"/>
              <w:bottom w:w="45" w:type="dxa"/>
              <w:right w:w="55" w:type="dxa"/>
            </w:tcMar>
          </w:tcPr>
          <w:p w:rsidR="0065359B" w:rsidRDefault="00B77F86">
            <w:r>
              <w:t>- GV nêu tình huống C3: “Em gặp một em nhỏ đang khóc vì bị lạc ở công viên.”</w:t>
            </w:r>
          </w:p>
        </w:tc>
        <w:tc>
          <w:tcPr>
            <w:tcW w:w="4535" w:type="dxa"/>
            <w:shd w:val="clear" w:color="auto" w:fill="auto"/>
            <w:tcMar>
              <w:top w:w="45" w:type="dxa"/>
              <w:left w:w="55" w:type="dxa"/>
              <w:bottom w:w="45" w:type="dxa"/>
              <w:right w:w="55" w:type="dxa"/>
            </w:tcMar>
          </w:tcPr>
          <w:p w:rsidR="0065359B" w:rsidRDefault="00B77F86">
            <w:r>
              <w:t>- HS xử lí: ở lại gần em nhỏ, đưa em đến chú bảo vệ hoặc quầy thông tin, không tự ý dẫn em đi xa; nói rõ nơi gặp em để người lớn hỗ trợ.</w:t>
            </w:r>
          </w:p>
        </w:tc>
      </w:tr>
      <w:tr w:rsidR="0065359B" w:rsidTr="00F24FF4">
        <w:trPr>
          <w:cantSplit/>
          <w:jc w:val="center"/>
        </w:trPr>
        <w:tc>
          <w:tcPr>
            <w:tcW w:w="4535" w:type="dxa"/>
            <w:shd w:val="clear" w:color="auto" w:fill="auto"/>
            <w:tcMar>
              <w:top w:w="45" w:type="dxa"/>
              <w:left w:w="55" w:type="dxa"/>
              <w:bottom w:w="45" w:type="dxa"/>
              <w:right w:w="55" w:type="dxa"/>
            </w:tcMar>
          </w:tcPr>
          <w:p w:rsidR="0065359B" w:rsidRDefault="00B77F86">
            <w:r>
              <w:t>- GV nêu tình huống C4: “Một bạn vứt rác xuống hồ và giẫm lên ghế đá ở công viên.”</w:t>
            </w:r>
          </w:p>
        </w:tc>
        <w:tc>
          <w:tcPr>
            <w:tcW w:w="4535" w:type="dxa"/>
            <w:shd w:val="clear" w:color="auto" w:fill="auto"/>
            <w:tcMar>
              <w:top w:w="45" w:type="dxa"/>
              <w:left w:w="55" w:type="dxa"/>
              <w:bottom w:w="45" w:type="dxa"/>
              <w:right w:w="55" w:type="dxa"/>
            </w:tcMar>
          </w:tcPr>
          <w:p w:rsidR="0065359B" w:rsidRDefault="00B77F86">
            <w:r>
              <w:t>- HS xử lí: khuyên bạn nhặt rác bỏ đúng thùng, không giẫm lên ghế; giải thích cần giữ vệ sinh và bảo vệ tài sản chung.</w:t>
            </w:r>
          </w:p>
        </w:tc>
      </w:tr>
      <w:tr w:rsidR="0065359B" w:rsidTr="00F24FF4">
        <w:trPr>
          <w:cantSplit/>
          <w:jc w:val="center"/>
        </w:trPr>
        <w:tc>
          <w:tcPr>
            <w:tcW w:w="4535" w:type="dxa"/>
            <w:shd w:val="clear" w:color="auto" w:fill="auto"/>
            <w:tcMar>
              <w:top w:w="45" w:type="dxa"/>
              <w:left w:w="55" w:type="dxa"/>
              <w:bottom w:w="45" w:type="dxa"/>
              <w:right w:w="55" w:type="dxa"/>
            </w:tcMar>
          </w:tcPr>
          <w:p w:rsidR="0065359B" w:rsidRDefault="00B77F86">
            <w:r>
              <w:t>- GV mời các nhóm trình bày hoặc đóng vai; nhận xét theo ba tiêu chí: đúng người – đúng lời nói – đúng quy định.</w:t>
            </w:r>
          </w:p>
        </w:tc>
        <w:tc>
          <w:tcPr>
            <w:tcW w:w="4535" w:type="dxa"/>
            <w:shd w:val="clear" w:color="auto" w:fill="auto"/>
            <w:tcMar>
              <w:top w:w="45" w:type="dxa"/>
              <w:left w:w="55" w:type="dxa"/>
              <w:bottom w:w="45" w:type="dxa"/>
              <w:right w:w="55" w:type="dxa"/>
            </w:tcMar>
          </w:tcPr>
          <w:p w:rsidR="0065359B" w:rsidRDefault="00B77F86">
            <w:r>
              <w:t>- HS trình bày; nhóm khác nhận xét lịch sự, nêu điểm làm tốt và một điều cần điều chỉnh.</w:t>
            </w:r>
          </w:p>
        </w:tc>
      </w:tr>
      <w:tr w:rsidR="0065359B" w:rsidTr="00F24FF4">
        <w:trPr>
          <w:cantSplit/>
          <w:jc w:val="center"/>
        </w:trPr>
        <w:tc>
          <w:tcPr>
            <w:tcW w:w="4535" w:type="dxa"/>
            <w:shd w:val="clear" w:color="auto" w:fill="auto"/>
            <w:tcMar>
              <w:top w:w="45" w:type="dxa"/>
              <w:left w:w="55" w:type="dxa"/>
              <w:bottom w:w="45" w:type="dxa"/>
              <w:right w:w="55" w:type="dxa"/>
            </w:tcMar>
          </w:tcPr>
          <w:p w:rsidR="0065359B" w:rsidRDefault="00B77F86">
            <w:r>
              <w:lastRenderedPageBreak/>
              <w:t>- GV yêu cầu mỗi HS viết một câu cam kết bắt đầu bằng: “Em sẽ…” khi ở trường hoặc nơi công cộng.</w:t>
            </w:r>
          </w:p>
        </w:tc>
        <w:tc>
          <w:tcPr>
            <w:tcW w:w="4535" w:type="dxa"/>
            <w:shd w:val="clear" w:color="auto" w:fill="auto"/>
            <w:tcMar>
              <w:top w:w="45" w:type="dxa"/>
              <w:left w:w="55" w:type="dxa"/>
              <w:bottom w:w="45" w:type="dxa"/>
              <w:right w:w="55" w:type="dxa"/>
            </w:tcMar>
          </w:tcPr>
          <w:p w:rsidR="0065359B" w:rsidRDefault="00B77F86">
            <w:r>
              <w:t>- HS viết và đọc cam kết; ví dụ: “Em sẽ bình tĩnh tìm người đáng tin cậy khi cần hỗ trợ và luôn xếp hàng, giữ vệ sinh nơi công cộng.”</w:t>
            </w:r>
          </w:p>
        </w:tc>
      </w:tr>
      <w:tr w:rsidR="0065359B" w:rsidTr="00F24FF4">
        <w:trPr>
          <w:cantSplit/>
          <w:jc w:val="center"/>
        </w:trPr>
        <w:tc>
          <w:tcPr>
            <w:tcW w:w="4535" w:type="dxa"/>
            <w:shd w:val="clear" w:color="auto" w:fill="auto"/>
            <w:tcMar>
              <w:top w:w="45" w:type="dxa"/>
              <w:left w:w="55" w:type="dxa"/>
              <w:bottom w:w="45" w:type="dxa"/>
              <w:right w:w="55" w:type="dxa"/>
            </w:tcMar>
          </w:tcPr>
          <w:p w:rsidR="0065359B" w:rsidRDefault="00B77F86">
            <w:r>
              <w:t>- GV nhận xét tiết học, tuyên dương tinh thần hợp tác; giao nhiệm vụ: cuối tuần thực hiện một việc tốt ở nơi công cộng và kể lại cho người thân.</w:t>
            </w:r>
          </w:p>
        </w:tc>
        <w:tc>
          <w:tcPr>
            <w:tcW w:w="4535" w:type="dxa"/>
            <w:shd w:val="clear" w:color="auto" w:fill="auto"/>
            <w:tcMar>
              <w:top w:w="45" w:type="dxa"/>
              <w:left w:w="55" w:type="dxa"/>
              <w:bottom w:w="45" w:type="dxa"/>
              <w:right w:w="55" w:type="dxa"/>
            </w:tcMar>
          </w:tcPr>
          <w:p w:rsidR="0065359B" w:rsidRDefault="00B77F86">
            <w:r>
              <w:t>- HS lắng nghe, ghi nhớ nhiệm vụ và hứa vận dụng các kĩ năng đã học trong cuộc sống hằng ngày.</w:t>
            </w:r>
          </w:p>
        </w:tc>
      </w:tr>
    </w:tbl>
    <w:p w:rsidR="0065359B" w:rsidRDefault="00B77F86">
      <w:pPr>
        <w:keepNext/>
        <w:spacing w:after="0" w:line="240" w:lineRule="auto"/>
      </w:pPr>
      <w:r>
        <w:rPr>
          <w:b/>
        </w:rPr>
        <w:t>IV. ĐIỀU CHỈNH SAU TIẾT DẠY (NẾU CÓ):</w:t>
      </w:r>
    </w:p>
    <w:p w:rsidR="0065359B" w:rsidRDefault="00B77F86">
      <w:pPr>
        <w:spacing w:after="0" w:line="240" w:lineRule="auto"/>
      </w:pPr>
      <w:r>
        <w:t>................................................................................................................................</w:t>
      </w:r>
    </w:p>
    <w:p w:rsidR="0065359B" w:rsidRDefault="00B77F86">
      <w:pPr>
        <w:spacing w:after="0" w:line="240" w:lineRule="auto"/>
      </w:pPr>
      <w:r>
        <w:t>................................................................................................................................</w:t>
      </w:r>
    </w:p>
    <w:p w:rsidR="0065359B" w:rsidRDefault="00B77F86">
      <w:pPr>
        <w:spacing w:after="0" w:line="240" w:lineRule="auto"/>
      </w:pPr>
      <w:r>
        <w:t>........................................................</w:t>
      </w:r>
      <w:bookmarkStart w:id="0" w:name="_GoBack"/>
      <w:r>
        <w:t>.</w:t>
      </w:r>
      <w:bookmarkEnd w:id="0"/>
      <w:r>
        <w:t>.......................................................................</w:t>
      </w:r>
    </w:p>
    <w:sectPr w:rsidR="0065359B" w:rsidSect="00034616">
      <w:pgSz w:w="11906" w:h="16838"/>
      <w:pgMar w:top="1134" w:right="1134" w:bottom="1134" w:left="1701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2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65359B"/>
    <w:rsid w:val="00AA1D8D"/>
    <w:rsid w:val="00B47730"/>
    <w:rsid w:val="00B77F86"/>
    <w:rsid w:val="00CB0664"/>
    <w:rsid w:val="00F24FF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DBFB49D-E837-4A11-8B0B-16AA55B11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1639</Words>
  <Characters>9343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Kế hoạch bài dạy Đạo đức lớp 2 - Tuần 35</vt:lpstr>
    </vt:vector>
  </TitlesOfParts>
  <Manager/>
  <Company/>
  <LinksUpToDate>false</LinksUpToDate>
  <CharactersWithSpaces>10961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Kế hoạch bài dạy Đạo đức lớp 2 - Tuần 35</dc:title>
  <dc:subject>Thực hành kĩ năng cuối năm</dc:subject>
  <dc:creator>Tran</dc:creator>
  <cp:keywords/>
  <dc:description>generated by python-docx</dc:description>
  <cp:lastModifiedBy>Administrator</cp:lastModifiedBy>
  <cp:revision>3</cp:revision>
  <dcterms:created xsi:type="dcterms:W3CDTF">2026-06-12T15:24:00Z</dcterms:created>
  <dcterms:modified xsi:type="dcterms:W3CDTF">2026-08-17T09:41:00Z</dcterms:modified>
  <cp:category/>
</cp:coreProperties>
</file>