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DECLARAÇÃO DE AUTORIA, RESPONSABILIDADE E 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TRANSFERÊNCIA DE DIREITOS AUTORAIS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 “_________________________________” autor(a) principal do manuscrito intitulado “__________________________________”, declaro que estou ciente das informações e diretrizes para autores estabelecidas pela Cadernos ESP – Revista Científica da Escola de Saúde Pública do Ceará, Brasil (ESPCE), destacando: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CRITÉRIOS DE AUTORIA</w:t>
      </w:r>
    </w:p>
    <w:p w:rsidR="00000000" w:rsidDel="00000000" w:rsidP="00000000" w:rsidRDefault="00000000" w:rsidRPr="00000000" w14:paraId="00000008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Participei suficientemente da autoria do manuscrito para tornar pública minha responsabilidade pelo conteúdo.</w:t>
      </w:r>
    </w:p>
    <w:p w:rsidR="00000000" w:rsidDel="00000000" w:rsidP="00000000" w:rsidRDefault="00000000" w:rsidRPr="00000000" w14:paraId="00000009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ACORDO DE RESPONSABILIDADE</w:t>
      </w:r>
    </w:p>
    <w:p w:rsidR="00000000" w:rsidDel="00000000" w:rsidP="00000000" w:rsidRDefault="00000000" w:rsidRPr="00000000" w14:paraId="0000000A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 não violei ou infringi nenhum copyright ou direito de propriedade intelectual de outras pessoas.</w:t>
      </w:r>
    </w:p>
    <w:p w:rsidR="00000000" w:rsidDel="00000000" w:rsidP="00000000" w:rsidRDefault="00000000" w:rsidRPr="00000000" w14:paraId="0000000B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Assumo total responsabilidade pelas citações e referências bibliográficas utilizadas no texto, bem como sobre os aspectos éticos que envolvem os participantes do estudo.</w:t>
      </w:r>
    </w:p>
    <w:p w:rsidR="00000000" w:rsidDel="00000000" w:rsidP="00000000" w:rsidRDefault="00000000" w:rsidRPr="00000000" w14:paraId="0000000C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Atesto que, se solicitado, fornecerei ou cooperarei na obtenção e fornecimento de dados sobre os quais o manuscrito está baseado, para exame dos editores.</w:t>
      </w:r>
    </w:p>
    <w:p w:rsidR="00000000" w:rsidDel="00000000" w:rsidP="00000000" w:rsidRDefault="00000000" w:rsidRPr="00000000" w14:paraId="0000000D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O não envio de declaração de conflitos de interesse de ordem pessoal, comercial, acadêmica, política ou financeira indica a inexistência destes.</w:t>
      </w:r>
    </w:p>
    <w:p w:rsidR="00000000" w:rsidDel="00000000" w:rsidP="00000000" w:rsidRDefault="00000000" w:rsidRPr="00000000" w14:paraId="0000000E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Atesto a originalidade do trabalho, garantindo que o manuscrito não foi submetido em outro periódico. </w:t>
      </w:r>
    </w:p>
    <w:p w:rsidR="00000000" w:rsidDel="00000000" w:rsidP="00000000" w:rsidRDefault="00000000" w:rsidRPr="00000000" w14:paraId="0000000F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ORIGEM DO MANUSCRITO</w:t>
      </w:r>
    </w:p>
    <w:p w:rsidR="00000000" w:rsidDel="00000000" w:rsidP="00000000" w:rsidRDefault="00000000" w:rsidRPr="00000000" w14:paraId="00000010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 o manuscrito representa um trabalho original e nem este manuscrito, em parte ou na íntegra, nem outro trabalho com conteúdo substancialmente similar, de minha autoria, foi publicado ou está sendo considerado para a publicação em outra revista, quer seja no formato impresso ou no eletrônico.</w:t>
      </w:r>
    </w:p>
    <w:p w:rsidR="00000000" w:rsidDel="00000000" w:rsidP="00000000" w:rsidRDefault="00000000" w:rsidRPr="00000000" w14:paraId="00000011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 o manuscrito é oriundo de um trabalho de conclusão de curso ou trabalho de conclusão de residência ou dissertação de mestrado ou tese de doutorado intitulado(a) “__________________________________________”, realizado no programa de “____________________________________________”, com data de defesa “___________”. (O autor deve inserir as referências de repositórios para evitar autoplágio).</w:t>
      </w:r>
    </w:p>
    <w:p w:rsidR="00000000" w:rsidDel="00000000" w:rsidP="00000000" w:rsidRDefault="00000000" w:rsidRPr="00000000" w14:paraId="00000012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 o manuscrito NÃO é oriundo de um trabalho de conclusão de curso ou trabalho de conclusão de residência ou dissertação de mestrado ou tese de doutorado.</w:t>
      </w:r>
    </w:p>
    <w:p w:rsidR="00000000" w:rsidDel="00000000" w:rsidP="00000000" w:rsidRDefault="00000000" w:rsidRPr="00000000" w14:paraId="00000013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DE USO DE INTELIGÊNCIA ARTIFICIAL (IA) NO MANUSCRITO</w:t>
      </w:r>
    </w:p>
    <w:p w:rsidR="00000000" w:rsidDel="00000000" w:rsidP="00000000" w:rsidRDefault="00000000" w:rsidRPr="00000000" w14:paraId="00000014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 NÃO UTILIZEI ferramentas de Inteligência Artificial (IA) para elaboração, redação, tradução, análise, produção de tabelas/figuras, revisão ou qualquer outra etapa do manuscrito.</w:t>
      </w:r>
    </w:p>
    <w:p w:rsidR="00000000" w:rsidDel="00000000" w:rsidP="00000000" w:rsidRDefault="00000000" w:rsidRPr="00000000" w14:paraId="00000015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 UTILIZEI ferramentas de Inteligência Artificial (IA) em alguma(s) etapa(s) da elaboração do manuscrito, conforme detalhado abaixo:</w:t>
      </w:r>
    </w:p>
    <w:p w:rsidR="00000000" w:rsidDel="00000000" w:rsidP="00000000" w:rsidRDefault="00000000" w:rsidRPr="00000000" w14:paraId="00000016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Ferramenta(s) utilizada(s) (nome e versão, quando aplicável): Google Gemini PRO; e ChatGPT versão gratuita.</w:t>
      </w:r>
    </w:p>
    <w:p w:rsidR="00000000" w:rsidDel="00000000" w:rsidP="00000000" w:rsidRDefault="00000000" w:rsidRPr="00000000" w14:paraId="00000017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Finalidade do uso da IA (marcar uma ou mais opções):</w:t>
      </w:r>
    </w:p>
    <w:p w:rsidR="00000000" w:rsidDel="00000000" w:rsidP="00000000" w:rsidRDefault="00000000" w:rsidRPr="00000000" w14:paraId="00000018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Apoio à redação/estruturação textual</w:t>
      </w:r>
    </w:p>
    <w:p w:rsidR="00000000" w:rsidDel="00000000" w:rsidP="00000000" w:rsidRDefault="00000000" w:rsidRPr="00000000" w14:paraId="00000019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Revisão ortográfica e gramatical</w:t>
      </w:r>
    </w:p>
    <w:p w:rsidR="00000000" w:rsidDel="00000000" w:rsidP="00000000" w:rsidRDefault="00000000" w:rsidRPr="00000000" w14:paraId="0000001A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Tradução</w:t>
      </w:r>
    </w:p>
    <w:p w:rsidR="00000000" w:rsidDel="00000000" w:rsidP="00000000" w:rsidRDefault="00000000" w:rsidRPr="00000000" w14:paraId="0000001B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Síntese/reescrita de trechos</w:t>
      </w:r>
    </w:p>
    <w:p w:rsidR="00000000" w:rsidDel="00000000" w:rsidP="00000000" w:rsidRDefault="00000000" w:rsidRPr="00000000" w14:paraId="0000001C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Apoio à análise de dados/organização de informações</w:t>
      </w:r>
    </w:p>
    <w:p w:rsidR="00000000" w:rsidDel="00000000" w:rsidP="00000000" w:rsidRDefault="00000000" w:rsidRPr="00000000" w14:paraId="0000001D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Geração de tabelas, gráficos ou figuras (descrever)</w:t>
      </w:r>
    </w:p>
    <w:p w:rsidR="00000000" w:rsidDel="00000000" w:rsidP="00000000" w:rsidRDefault="00000000" w:rsidRPr="00000000" w14:paraId="0000001E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Outras (especificar): realização e checagem de referências nas normas de Vancouver</w:t>
      </w:r>
    </w:p>
    <w:p w:rsidR="00000000" w:rsidDel="00000000" w:rsidP="00000000" w:rsidRDefault="00000000" w:rsidRPr="00000000" w14:paraId="0000001F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Local/Seções do manuscrito em que a IA foi utilizada (descrever com precisão): tradução: resumo; normatização de referências: referências; revisão ortográfica e gramatical: introdução, métodos, resultados, discussão e consideração final.</w:t>
      </w:r>
    </w:p>
    <w:p w:rsidR="00000000" w:rsidDel="00000000" w:rsidP="00000000" w:rsidRDefault="00000000" w:rsidRPr="00000000" w14:paraId="00000020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Grau de intervenção humana e responsabilidade autoral</w:t>
      </w:r>
    </w:p>
    <w:p w:rsidR="00000000" w:rsidDel="00000000" w:rsidP="00000000" w:rsidRDefault="00000000" w:rsidRPr="00000000" w14:paraId="00000021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 todo o conteúdo gerado com apoio de IA foi revisado criticamente, validado e editado pelos autores.</w:t>
      </w:r>
    </w:p>
    <w:p w:rsidR="00000000" w:rsidDel="00000000" w:rsidP="00000000" w:rsidRDefault="00000000" w:rsidRPr="00000000" w14:paraId="00000022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 os autores assumem total responsabilidade pela integridade, originalidade, precisão, citações e referências do manuscrito, incluindo os trechos em que houve apoio de IA.</w:t>
      </w:r>
    </w:p>
    <w:p w:rsidR="00000000" w:rsidDel="00000000" w:rsidP="00000000" w:rsidRDefault="00000000" w:rsidRPr="00000000" w14:paraId="00000023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Proteção de dados e confidencialidade</w:t>
      </w:r>
    </w:p>
    <w:p w:rsidR="00000000" w:rsidDel="00000000" w:rsidP="00000000" w:rsidRDefault="00000000" w:rsidRPr="00000000" w14:paraId="00000025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) Declaro que não foram inseridos em ferramentas de IA dados pessoais sensíveis, informações sigilosas, dados identificáveis de participantes ou conteúdos protegidos por confidencialidade sem autorização, respeitando princípios éticos e legais aplicáveis.</w:t>
      </w:r>
    </w:p>
    <w:p w:rsidR="00000000" w:rsidDel="00000000" w:rsidP="00000000" w:rsidRDefault="00000000" w:rsidRPr="00000000" w14:paraId="00000026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FONTE DE FINANCIAMENTO</w:t>
      </w:r>
    </w:p>
    <w:p w:rsidR="00000000" w:rsidDel="00000000" w:rsidP="00000000" w:rsidRDefault="00000000" w:rsidRPr="00000000" w14:paraId="00000027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Agência de fomento. Destacar qual a fonte: “_____________________________”.</w:t>
      </w:r>
    </w:p>
    <w:p w:rsidR="00000000" w:rsidDel="00000000" w:rsidP="00000000" w:rsidRDefault="00000000" w:rsidRPr="00000000" w14:paraId="00000028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Financiamento próprio.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193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TRANSFERÊNCIA DE DIREITOS AUTORAIS </w:t>
      </w:r>
    </w:p>
    <w:p w:rsidR="00000000" w:rsidDel="00000000" w:rsidP="00000000" w:rsidRDefault="00000000" w:rsidRPr="00000000" w14:paraId="0000002B">
      <w:pPr>
        <w:spacing w:after="240" w:lineRule="auto"/>
        <w:ind w:right="1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  ) Declaro que, caso este manuscrito seja aceito, concordo com a transferência de seus direitos autorais à posse exclusiva da Cadernos ESP, licenciada sob Licença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CC BY CreativeCommons</w:t>
      </w:r>
      <w:r w:rsidDel="00000000" w:rsidR="00000000" w:rsidRPr="00000000">
        <w:rPr>
          <w:rtl w:val="0"/>
        </w:rPr>
      </w:r>
    </w:p>
    <w:tbl>
      <w:tblPr>
        <w:tblStyle w:val="Table1"/>
        <w:tblW w:w="15409.0" w:type="dxa"/>
        <w:jc w:val="center"/>
        <w:tblLayout w:type="fixed"/>
        <w:tblLook w:val="0000"/>
      </w:tblPr>
      <w:tblGrid>
        <w:gridCol w:w="520"/>
        <w:gridCol w:w="3585"/>
        <w:gridCol w:w="2680"/>
        <w:gridCol w:w="1744"/>
        <w:gridCol w:w="4048"/>
        <w:gridCol w:w="2832"/>
        <w:tblGridChange w:id="0">
          <w:tblGrid>
            <w:gridCol w:w="520"/>
            <w:gridCol w:w="3585"/>
            <w:gridCol w:w="2680"/>
            <w:gridCol w:w="1744"/>
            <w:gridCol w:w="4048"/>
            <w:gridCol w:w="2832"/>
          </w:tblGrid>
        </w:tblGridChange>
      </w:tblGrid>
      <w:tr>
        <w:trPr>
          <w:cantSplit w:val="0"/>
          <w:trHeight w:val="2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C">
            <w:pPr>
              <w:ind w:right="2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Nome completo e e-mail dos autores por ordem de autoria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E">
            <w:pPr>
              <w:ind w:right="19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Link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do Lattes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F">
            <w:pPr>
              <w:ind w:left="141" w:right="19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OrcID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0">
            <w:pPr>
              <w:ind w:left="141" w:right="19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Tipo </w:t>
              <w:tab/>
              <w:t xml:space="preserve">de contribuição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1">
            <w:pPr>
              <w:ind w:left="141" w:right="19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Assinaturas eletrônicas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ind w:right="193"/>
              <w:rPr>
                <w:rFonts w:ascii="Times New Roman" w:cs="Times New Roman" w:eastAsia="Times New Roman" w:hAnsi="Times New Roman"/>
                <w:color w:val="cd265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   )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Conceitualização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Curadoria de dados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Análise formal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Obtenção de financiamento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Investigação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       (   ) 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Metodologia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Administração de projetos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Recursos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Software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    (   ) 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Supervisão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) </w:t>
            </w: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Validação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               (  ) 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Visualização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Redação – rascunho original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(   ) </w:t>
            </w: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rtl w:val="0"/>
                </w:rPr>
                <w:t xml:space="preserve">Escrita – revisão e edição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ind w:right="19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ind w:right="19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Verificar a função da contribuição de acordo com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Taxonomia CrediT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 site: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https://credit.niso.org/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Todos os autores devem assinar com assinatura eletrônica como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Gov.br ou Acrobat/Sign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before="6" w:lineRule="auto"/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before="6" w:lineRule="auto"/>
              <w:ind w:right="190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Em caso de impossibilidade de providenciar a assinatura de todos os autores em um mesmo documento, devido à distância geográfica entre os mesmos, será permitida a anexação de mais de uma declaração contendo a assinatura do autor em questão, respeitando o número que corresponde à ordem de autoria.</w:t>
            </w:r>
          </w:p>
        </w:tc>
      </w:tr>
    </w:tbl>
    <w:p w:rsidR="00000000" w:rsidDel="00000000" w:rsidP="00000000" w:rsidRDefault="00000000" w:rsidRPr="00000000" w14:paraId="00000066">
      <w:pPr>
        <w:pStyle w:val="Heading2"/>
        <w:tabs>
          <w:tab w:val="left" w:leader="none" w:pos="3020"/>
          <w:tab w:val="right" w:leader="none" w:pos="15220"/>
        </w:tabs>
        <w:spacing w:after="240" w:before="240" w:line="252.00000000000003" w:lineRule="auto"/>
        <w:ind w:left="0" w:right="190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Local__________________________________   Data ____/____/_____</w:t>
      </w:r>
    </w:p>
    <w:sectPr>
      <w:headerReference r:id="rId21" w:type="default"/>
      <w:footerReference r:id="rId22" w:type="default"/>
      <w:pgSz w:h="11906" w:w="16850" w:orient="landscape"/>
      <w:pgMar w:bottom="1134" w:top="1134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  <w:font w:name="Book Antiqua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3378200</wp:posOffset>
          </wp:positionH>
          <wp:positionV relativeFrom="paragraph">
            <wp:posOffset>-1256663</wp:posOffset>
          </wp:positionV>
          <wp:extent cx="3145155" cy="1865630"/>
          <wp:effectExtent b="0" l="0" r="0" t="0"/>
          <wp:wrapNone/>
          <wp:docPr descr="Forma&#10;&#10;Descrição gerada automaticamente com confiança baixa" id="1" name="image1.png"/>
          <a:graphic>
            <a:graphicData uri="http://schemas.openxmlformats.org/drawingml/2006/picture">
              <pic:pic>
                <pic:nvPicPr>
                  <pic:cNvPr descr="Forma&#10;&#10;Descrição gerada automaticamente com confiança baixa" id="0" name="image1.png"/>
                  <pic:cNvPicPr preferRelativeResize="0"/>
                </pic:nvPicPr>
                <pic:blipFill>
                  <a:blip r:embed="rId1"/>
                  <a:srcRect b="7" l="21601" r="19392" t="75239"/>
                  <a:stretch>
                    <a:fillRect/>
                  </a:stretch>
                </pic:blipFill>
                <pic:spPr>
                  <a:xfrm>
                    <a:off x="0" y="0"/>
                    <a:ext cx="3145155" cy="18656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14280"/>
      </w:tabs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-699769</wp:posOffset>
          </wp:positionH>
          <wp:positionV relativeFrom="paragraph">
            <wp:posOffset>635</wp:posOffset>
          </wp:positionV>
          <wp:extent cx="4254500" cy="7103110"/>
          <wp:effectExtent b="0" l="0" r="0" t="0"/>
          <wp:wrapNone/>
          <wp:docPr descr="Forma&#10;&#10;Descrição gerada automaticamente com confiança baixa" id="3" name="image1.png"/>
          <a:graphic>
            <a:graphicData uri="http://schemas.openxmlformats.org/drawingml/2006/picture">
              <pic:pic>
                <pic:nvPicPr>
                  <pic:cNvPr descr="Forma&#10;&#10;Descrição gerada automaticamente com confiança baixa" id="0" name="image1.png"/>
                  <pic:cNvPicPr preferRelativeResize="0"/>
                </pic:nvPicPr>
                <pic:blipFill>
                  <a:blip r:embed="rId1"/>
                  <a:srcRect b="5776" l="0" r="20182" t="0"/>
                  <a:stretch>
                    <a:fillRect/>
                  </a:stretch>
                </pic:blipFill>
                <pic:spPr>
                  <a:xfrm>
                    <a:off x="0" y="0"/>
                    <a:ext cx="4254500" cy="71031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9038590</wp:posOffset>
          </wp:positionH>
          <wp:positionV relativeFrom="paragraph">
            <wp:posOffset>12700</wp:posOffset>
          </wp:positionV>
          <wp:extent cx="1062990" cy="965200"/>
          <wp:effectExtent b="0" l="0" r="0" t="0"/>
          <wp:wrapNone/>
          <wp:docPr descr="Forma&#10;&#10;Descrição gerada automaticamente com confiança baixa" id="2" name="image1.png"/>
          <a:graphic>
            <a:graphicData uri="http://schemas.openxmlformats.org/drawingml/2006/picture">
              <pic:pic>
                <pic:nvPicPr>
                  <pic:cNvPr descr="Forma&#10;&#10;Descrição gerada automaticamente com confiança baixa" id="0" name="image1.png"/>
                  <pic:cNvPicPr preferRelativeResize="0"/>
                </pic:nvPicPr>
                <pic:blipFill>
                  <a:blip r:embed="rId1"/>
                  <a:srcRect b="87179" l="80827" r="-438" t="239"/>
                  <a:stretch>
                    <a:fillRect/>
                  </a:stretch>
                </pic:blipFill>
                <pic:spPr>
                  <a:xfrm>
                    <a:off x="0" y="0"/>
                    <a:ext cx="1062990" cy="9652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540"/>
    </w:pPr>
    <w:rPr>
      <w:sz w:val="27"/>
      <w:szCs w:val="27"/>
    </w:rPr>
  </w:style>
  <w:style w:type="paragraph" w:styleId="Heading2">
    <w:name w:val="heading 2"/>
    <w:basedOn w:val="Normal"/>
    <w:next w:val="Normal"/>
    <w:pPr>
      <w:ind w:left="332" w:right="584"/>
    </w:pPr>
    <w:rPr>
      <w:rFonts w:ascii="Tahoma" w:cs="Tahoma" w:eastAsia="Tahoma" w:hAnsi="Tahoma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translate.google.com/website?sl=en&amp;tl=pt&amp;hl=pt&amp;client=srp&amp;u=http://credit.niso.org/contributor-roles/writing-review-editing/" TargetMode="External"/><Relationship Id="rId11" Type="http://schemas.openxmlformats.org/officeDocument/2006/relationships/hyperlink" Target="https://translate.google.com/website?sl=en&amp;tl=pt&amp;hl=pt&amp;client=srp&amp;u=http://credit.niso.org/contributor-roles/investigation/" TargetMode="External"/><Relationship Id="rId22" Type="http://schemas.openxmlformats.org/officeDocument/2006/relationships/footer" Target="footer1.xml"/><Relationship Id="rId10" Type="http://schemas.openxmlformats.org/officeDocument/2006/relationships/hyperlink" Target="https://translate.google.com/website?sl=en&amp;tl=pt&amp;hl=pt&amp;client=srp&amp;u=http://credit.niso.org/contributor-roles/funding-acquisition/" TargetMode="External"/><Relationship Id="rId21" Type="http://schemas.openxmlformats.org/officeDocument/2006/relationships/header" Target="header1.xml"/><Relationship Id="rId13" Type="http://schemas.openxmlformats.org/officeDocument/2006/relationships/hyperlink" Target="https://translate.google.com/website?sl=en&amp;tl=pt&amp;hl=pt&amp;client=srp&amp;u=http://credit.niso.org/contributor-roles/project-administration/" TargetMode="External"/><Relationship Id="rId12" Type="http://schemas.openxmlformats.org/officeDocument/2006/relationships/hyperlink" Target="https://translate.google.com/website?sl=en&amp;tl=pt&amp;hl=pt&amp;client=srp&amp;u=http://credit.niso.org/contributor-roles/methodology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ranslate.google.com/website?sl=en&amp;tl=pt&amp;hl=pt&amp;client=srp&amp;u=http://credit.niso.org/contributor-roles/formal-analysis/" TargetMode="External"/><Relationship Id="rId15" Type="http://schemas.openxmlformats.org/officeDocument/2006/relationships/hyperlink" Target="https://translate.google.com/website?sl=en&amp;tl=pt&amp;hl=pt&amp;client=srp&amp;u=http://credit.niso.org/contributor-roles/software/" TargetMode="External"/><Relationship Id="rId14" Type="http://schemas.openxmlformats.org/officeDocument/2006/relationships/hyperlink" Target="https://translate.google.com/website?sl=en&amp;tl=pt&amp;hl=pt&amp;client=srp&amp;u=http://credit.niso.org/contributor-roles/resources/" TargetMode="External"/><Relationship Id="rId17" Type="http://schemas.openxmlformats.org/officeDocument/2006/relationships/hyperlink" Target="https://translate.google.com/website?sl=en&amp;tl=pt&amp;hl=pt&amp;client=srp&amp;u=http://credit.niso.org/contributor-roles/validation/" TargetMode="External"/><Relationship Id="rId16" Type="http://schemas.openxmlformats.org/officeDocument/2006/relationships/hyperlink" Target="https://translate.google.com/website?sl=en&amp;tl=pt&amp;hl=pt&amp;client=srp&amp;u=http://credit.niso.org/contributor-roles/supervision/" TargetMode="External"/><Relationship Id="rId5" Type="http://schemas.openxmlformats.org/officeDocument/2006/relationships/styles" Target="styles.xml"/><Relationship Id="rId19" Type="http://schemas.openxmlformats.org/officeDocument/2006/relationships/hyperlink" Target="https://translate.google.com/website?sl=en&amp;tl=pt&amp;hl=pt&amp;client=srp&amp;u=http://credit.niso.org/contributor-roles/writing-original-draft/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translate.google.com/website?sl=en&amp;tl=pt&amp;hl=pt&amp;client=srp&amp;u=http://credit.niso.org/contributor-roles/visualization/" TargetMode="External"/><Relationship Id="rId7" Type="http://schemas.openxmlformats.org/officeDocument/2006/relationships/hyperlink" Target="https://translate.google.com/website?sl=en&amp;tl=pt&amp;hl=pt&amp;client=srp&amp;u=http://credit.niso.org/contributor-roles/conceptualization/" TargetMode="External"/><Relationship Id="rId8" Type="http://schemas.openxmlformats.org/officeDocument/2006/relationships/hyperlink" Target="https://translate.google.com/website?sl=en&amp;tl=pt&amp;hl=pt&amp;client=srp&amp;u=http://credit.niso.org/contributor-roles/data-curation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BookAntiqua-regular.ttf"/><Relationship Id="rId4" Type="http://schemas.openxmlformats.org/officeDocument/2006/relationships/font" Target="fonts/BookAntiqua-bold.ttf"/><Relationship Id="rId5" Type="http://schemas.openxmlformats.org/officeDocument/2006/relationships/font" Target="fonts/BookAntiqua-italic.ttf"/><Relationship Id="rId6" Type="http://schemas.openxmlformats.org/officeDocument/2006/relationships/font" Target="fonts/BookAntiqu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gQ3inU2PhNSw7hqPhhzgfeiyZw==">CgMxLjA4AHIhMUlqNXRfZHFWbDFWQVJJSTF2UXRQQU03ZVNFdFg0Sk1L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2021-03-08T00:00:00Z</vt:lpwstr>
  </property>
  <property fmtid="{D5CDD505-2E9C-101B-9397-08002B2CF9AE}" pid="3" name="Creator">
    <vt:lpwstr>Canva</vt:lpwstr>
  </property>
  <property fmtid="{D5CDD505-2E9C-101B-9397-08002B2CF9AE}" pid="4" name="LastSaved">
    <vt:lpwstr>2021-03-12T00:00:00Z</vt:lpwstr>
  </property>
</Properties>
</file>