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footer1.xml.rels" ContentType="application/vnd.openxmlformats-package.relationship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s/font9.odttf" ContentType="application/vnd.openxmlformats-officedocument.obfuscatedFont"/>
  <Override PartName="/word/fonts/font15.odttf" ContentType="application/vnd.openxmlformats-officedocument.obfuscatedFont"/>
  <Override PartName="/word/fonts/font8.odttf" ContentType="application/vnd.openxmlformats-officedocument.obfuscatedFont"/>
  <Override PartName="/word/fonts/font14.odttf" ContentType="application/vnd.openxmlformats-officedocument.obfuscatedFont"/>
  <Override PartName="/word/fonts/font7.odttf" ContentType="application/vnd.openxmlformats-officedocument.obfuscatedFont"/>
  <Override PartName="/word/fonts/font13.odttf" ContentType="application/vnd.openxmlformats-officedocument.obfuscatedFont"/>
  <Override PartName="/word/fonts/font6.odttf" ContentType="application/vnd.openxmlformats-officedocument.obfuscatedFont"/>
  <Override PartName="/word/fonts/font12.odttf" ContentType="application/vnd.openxmlformats-officedocument.obfuscatedFont"/>
  <Override PartName="/word/fonts/font5.odttf" ContentType="application/vnd.openxmlformats-officedocument.obfuscatedFont"/>
  <Override PartName="/word/fonts/font11.odttf" ContentType="application/vnd.openxmlformats-officedocument.obfuscatedFont"/>
  <Override PartName="/word/fonts/font4.odttf" ContentType="application/vnd.openxmlformats-officedocument.obfuscatedFont"/>
  <Override PartName="/word/fonts/font10.odttf" ContentType="application/vnd.openxmlformats-officedocument.obfuscatedFont"/>
  <Override PartName="/word/fonts/font3.odttf" ContentType="application/vnd.openxmlformats-officedocument.obfuscatedFont"/>
  <Override PartName="/word/fonts/font2.odttf" ContentType="application/vnd.openxmlformats-officedocument.obfuscatedFont"/>
  <Override PartName="/word/fonts/font27.odttf" ContentType="application/vnd.openxmlformats-officedocument.obfuscatedFont"/>
  <Override PartName="/word/fonts/font26.odttf" ContentType="application/vnd.openxmlformats-officedocument.obfuscatedFont"/>
  <Override PartName="/word/fonts/font25.odttf" ContentType="application/vnd.openxmlformats-officedocument.obfuscatedFont"/>
  <Override PartName="/word/fonts/font24.odttf" ContentType="application/vnd.openxmlformats-officedocument.obfuscatedFont"/>
  <Override PartName="/word/fonts/font23.odttf" ContentType="application/vnd.openxmlformats-officedocument.obfuscatedFont"/>
  <Override PartName="/word/fonts/font22.odttf" ContentType="application/vnd.openxmlformats-officedocument.obfuscatedFont"/>
  <Override PartName="/word/fonts/font1.odttf" ContentType="application/vnd.openxmlformats-officedocument.obfuscatedFont"/>
  <Override PartName="/word/fonts/font21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18.odttf" ContentType="application/vnd.openxmlformats-officedocument.obfuscatedFont"/>
  <Override PartName="/word/fonts/font17.odttf" ContentType="application/vnd.openxmlformats-officedocument.obfuscatedFont"/>
  <Override PartName="/word/fonts/font16.odttf" ContentType="application/vnd.openxmlformats-officedocument.obfuscatedFont"/>
  <Override PartName="/word/media/image1.jpeg" ContentType="image/jpeg"/>
  <Override PartName="/word/media/image2.png" ContentType="image/png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pageBreakBefore w:val="false"/>
        <w:spacing w:lineRule="auto" w:line="240" w:before="0" w:after="0"/>
        <w:jc w:val="center"/>
        <w:rPr/>
      </w:pPr>
      <w:bookmarkStart w:id="0" w:name="bookmark=id.fzr0mwx7o0fp_Copia_1"/>
      <w:bookmarkEnd w:id="0"/>
      <w:r>
        <w:rPr>
          <w:rFonts w:eastAsia="Arial" w:cs="Arial" w:ascii="Arial" w:hAnsi="Arial"/>
          <w:b/>
          <w:bCs/>
          <w:color w:val="000000"/>
          <w:position w:val="0"/>
          <w:sz w:val="24"/>
          <w:sz w:val="24"/>
          <w:szCs w:val="24"/>
          <w:vertAlign w:val="baseline"/>
        </w:rPr>
        <w:t>Annex VI of Public Notice No. 018/2026 - PGRN/UEMS</w:t>
      </w:r>
    </w:p>
    <w:p>
      <w:pPr>
        <w:pStyle w:val="normal1"/>
        <w:spacing w:lineRule="auto" w:line="240" w:before="0" w:after="0"/>
        <w:jc w:val="center"/>
        <w:rPr>
          <w:rFonts w:ascii="Arial" w:hAnsi="Arial" w:eastAsia="Arial" w:cs="Arial"/>
          <w:color w:val="000000"/>
          <w:position w:val="0"/>
          <w:sz w:val="24"/>
          <w:sz w:val="24"/>
          <w:szCs w:val="24"/>
          <w:vertAlign w:val="baseline"/>
        </w:rPr>
      </w:pPr>
      <w:r>
        <w:rPr>
          <w:rFonts w:eastAsia="Arial" w:cs="Arial" w:ascii="Arial" w:hAnsi="Arial"/>
          <w:color w:val="000000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spacing w:lineRule="auto" w:line="240" w:before="0" w:after="0"/>
        <w:jc w:val="center"/>
        <w:rPr>
          <w:rFonts w:ascii="Arial" w:hAnsi="Arial" w:eastAsia="Arial" w:cs="Arial"/>
          <w:color w:val="000000"/>
          <w:position w:val="0"/>
          <w:sz w:val="24"/>
          <w:sz w:val="24"/>
          <w:szCs w:val="24"/>
          <w:vertAlign w:val="baseline"/>
        </w:rPr>
      </w:pPr>
      <w:r>
        <w:rPr>
          <w:rFonts w:eastAsia="Arial" w:cs="Arial" w:ascii="Arial" w:hAnsi="Arial"/>
          <w:color w:val="000000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spacing w:lineRule="auto" w:line="240" w:before="0" w:after="0"/>
        <w:jc w:val="center"/>
        <w:rPr>
          <w:rFonts w:ascii="Arial" w:hAnsi="Arial" w:eastAsia="Arial" w:cs="Arial"/>
          <w:color w:val="000000"/>
          <w:position w:val="0"/>
          <w:sz w:val="24"/>
          <w:sz w:val="24"/>
          <w:szCs w:val="24"/>
          <w:vertAlign w:val="baseline"/>
        </w:rPr>
      </w:pPr>
      <w:r>
        <w:rPr>
          <w:rFonts w:eastAsia="Arial" w:cs="Arial" w:ascii="Arial" w:hAnsi="Arial"/>
          <w:color w:val="000000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spacing w:lineRule="auto" w:line="240" w:before="0" w:after="0"/>
        <w:jc w:val="center"/>
        <w:rPr>
          <w:rFonts w:ascii="Arial" w:hAnsi="Arial" w:eastAsia="Arial" w:cs="Arial"/>
          <w:color w:val="000000"/>
          <w:position w:val="0"/>
          <w:sz w:val="24"/>
          <w:sz w:val="24"/>
          <w:szCs w:val="24"/>
          <w:vertAlign w:val="baseline"/>
        </w:rPr>
      </w:pPr>
      <w:r>
        <w:rPr>
          <w:rFonts w:eastAsia="Arial" w:cs="Arial" w:ascii="Arial" w:hAnsi="Arial"/>
          <w:color w:val="000000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spacing w:lineRule="auto" w:line="240" w:before="0" w:after="0"/>
        <w:jc w:val="center"/>
        <w:rPr/>
      </w:pPr>
      <w:r>
        <w:rPr>
          <w:rFonts w:eastAsia="Arial" w:cs="Arial" w:ascii="Arial" w:hAnsi="Arial"/>
          <w:b/>
          <w:bCs/>
          <w:color w:val="000000"/>
          <w:position w:val="0"/>
          <w:sz w:val="24"/>
          <w:sz w:val="24"/>
          <w:szCs w:val="24"/>
          <w:vertAlign w:val="baseline"/>
        </w:rPr>
        <w:t>SELF-DECLARATION</w:t>
      </w:r>
    </w:p>
    <w:p>
      <w:pPr>
        <w:pStyle w:val="normal1"/>
        <w:spacing w:lineRule="auto" w:line="240" w:before="0" w:after="0"/>
        <w:jc w:val="center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spacing w:lineRule="auto" w:line="240" w:before="0" w:after="0"/>
        <w:jc w:val="center"/>
        <w:rPr>
          <w:rFonts w:ascii="Arial" w:hAnsi="Arial" w:eastAsia="Arial" w:cs="Arial"/>
          <w:color w:val="000000"/>
          <w:position w:val="0"/>
          <w:sz w:val="24"/>
          <w:sz w:val="24"/>
          <w:szCs w:val="24"/>
          <w:vertAlign w:val="baseline"/>
        </w:rPr>
      </w:pPr>
      <w:r>
        <w:rPr>
          <w:rFonts w:eastAsia="Arial" w:cs="Arial" w:ascii="Arial" w:hAnsi="Arial"/>
          <w:color w:val="000000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spacing w:lineRule="auto" w:line="240" w:before="0" w:after="0"/>
        <w:jc w:val="both"/>
        <w:rPr/>
      </w:pPr>
      <w:r>
        <w:rPr>
          <w:rFonts w:eastAsia="Arial" w:cs="Arial" w:ascii="Arial" w:hAnsi="Arial"/>
          <w:color w:val="000000"/>
          <w:position w:val="0"/>
          <w:sz w:val="24"/>
          <w:sz w:val="24"/>
          <w:szCs w:val="24"/>
          <w:vertAlign w:val="baseline"/>
        </w:rPr>
        <w:t>Candidate's name: _________________________________________</w:t>
      </w:r>
    </w:p>
    <w:p>
      <w:pPr>
        <w:pStyle w:val="normal1"/>
        <w:spacing w:lineRule="auto" w:line="240" w:before="0" w:after="0"/>
        <w:jc w:val="both"/>
        <w:rPr/>
      </w:pPr>
      <w:r>
        <w:rPr>
          <w:rFonts w:eastAsia="Arial" w:cs="Arial" w:ascii="Arial" w:hAnsi="Arial"/>
          <w:color w:val="000000"/>
          <w:position w:val="0"/>
          <w:sz w:val="24"/>
          <w:sz w:val="24"/>
          <w:szCs w:val="24"/>
          <w:vertAlign w:val="baseline"/>
        </w:rPr>
        <w:t>CPF No.: ________________________</w:t>
      </w:r>
    </w:p>
    <w:p>
      <w:pPr>
        <w:pStyle w:val="normal1"/>
        <w:spacing w:lineRule="auto" w:line="240" w:before="0" w:after="0"/>
        <w:jc w:val="both"/>
        <w:rPr>
          <w:rFonts w:ascii="Arial" w:hAnsi="Arial" w:eastAsia="Arial" w:cs="Arial"/>
          <w:color w:val="000000"/>
          <w:position w:val="0"/>
          <w:sz w:val="24"/>
          <w:sz w:val="24"/>
          <w:szCs w:val="24"/>
          <w:vertAlign w:val="baseline"/>
        </w:rPr>
      </w:pPr>
      <w:r>
        <w:rPr>
          <w:rFonts w:eastAsia="Arial" w:cs="Arial" w:ascii="Arial" w:hAnsi="Arial"/>
          <w:color w:val="000000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spacing w:lineRule="auto" w:line="240" w:before="0" w:after="0"/>
        <w:ind w:firstLine="850" w:right="0"/>
        <w:jc w:val="both"/>
        <w:rPr/>
      </w:pPr>
      <w:r>
        <w:rPr>
          <w:rFonts w:eastAsia="Arial" w:cs="Arial" w:ascii="Arial" w:hAnsi="Arial"/>
          <w:color w:val="000000"/>
          <w:position w:val="0"/>
          <w:sz w:val="24"/>
          <w:sz w:val="24"/>
          <w:szCs w:val="24"/>
          <w:vertAlign w:val="baseline"/>
        </w:rPr>
        <w:t xml:space="preserve">I declare, for the purposes of applying for the positions reserved for </w:t>
      </w:r>
      <w:r>
        <w:rPr>
          <w:rFonts w:eastAsia="Arial" w:cs="Arial" w:ascii="Arial" w:hAnsi="Arial"/>
          <w:color w:val="FF0000"/>
          <w:position w:val="0"/>
          <w:sz w:val="24"/>
          <w:sz w:val="24"/>
          <w:szCs w:val="24"/>
          <w:vertAlign w:val="baseline"/>
        </w:rPr>
        <w:t xml:space="preserve">(select only one option below, according to the position option indicated in ANNEX I) </w:t>
      </w:r>
      <w:r>
        <w:rPr>
          <w:rFonts w:eastAsia="Arial" w:cs="Arial" w:ascii="Arial" w:hAnsi="Arial"/>
          <w:color w:val="000000"/>
          <w:position w:val="0"/>
          <w:sz w:val="24"/>
          <w:sz w:val="24"/>
          <w:szCs w:val="24"/>
          <w:vertAlign w:val="baseline"/>
        </w:rPr>
        <w:t>:</w:t>
      </w:r>
    </w:p>
    <w:tbl>
      <w:tblPr>
        <w:tblStyle w:val="Table28"/>
        <w:tblW w:w="913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96"/>
        <w:gridCol w:w="8237"/>
      </w:tblGrid>
      <w:tr>
        <w:trPr/>
        <w:tc>
          <w:tcPr>
            <w:tcW w:w="896" w:type="dxa"/>
            <w:tcBorders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(   )</w:t>
            </w:r>
          </w:p>
        </w:tc>
        <w:tc>
          <w:tcPr>
            <w:tcW w:w="8237" w:type="dxa"/>
            <w:tcBorders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position w:val="0"/>
                <w:sz w:val="22"/>
                <w:sz w:val="22"/>
                <w:szCs w:val="22"/>
                <w:vertAlign w:val="baseline"/>
              </w:rPr>
              <w:t>black candidates</w:t>
            </w:r>
          </w:p>
        </w:tc>
      </w:tr>
      <w:tr>
        <w:trPr/>
        <w:tc>
          <w:tcPr>
            <w:tcW w:w="896" w:type="dxa"/>
            <w:tcBorders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(   )</w:t>
            </w:r>
          </w:p>
        </w:tc>
        <w:tc>
          <w:tcPr>
            <w:tcW w:w="8237" w:type="dxa"/>
            <w:tcBorders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position w:val="0"/>
                <w:sz w:val="22"/>
                <w:sz w:val="22"/>
                <w:szCs w:val="22"/>
                <w:vertAlign w:val="baseline"/>
              </w:rPr>
              <w:t>indigenous candidates</w:t>
            </w:r>
          </w:p>
        </w:tc>
      </w:tr>
      <w:tr>
        <w:trPr/>
        <w:tc>
          <w:tcPr>
            <w:tcW w:w="896" w:type="dxa"/>
            <w:tcBorders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(   )</w:t>
            </w:r>
          </w:p>
        </w:tc>
        <w:tc>
          <w:tcPr>
            <w:tcW w:w="8237" w:type="dxa"/>
            <w:tcBorders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position w:val="0"/>
                <w:sz w:val="22"/>
                <w:sz w:val="22"/>
                <w:szCs w:val="22"/>
                <w:vertAlign w:val="baseline"/>
              </w:rPr>
              <w:t>candidates with disabilities</w:t>
            </w:r>
          </w:p>
        </w:tc>
      </w:tr>
      <w:tr>
        <w:trPr/>
        <w:tc>
          <w:tcPr>
            <w:tcW w:w="896" w:type="dxa"/>
            <w:tcBorders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(   )</w:t>
            </w:r>
          </w:p>
        </w:tc>
        <w:tc>
          <w:tcPr>
            <w:tcW w:w="8237" w:type="dxa"/>
            <w:tcBorders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eastAsia="Arial" w:cs="Arial" w:ascii="Arial" w:hAnsi="Arial"/>
                <w:b w:val="false"/>
                <w:bCs w:val="false"/>
                <w:color w:val="000000"/>
                <w:position w:val="0"/>
                <w:sz w:val="22"/>
                <w:sz w:val="22"/>
                <w:szCs w:val="22"/>
                <w:vertAlign w:val="baseline"/>
              </w:rPr>
              <w:t>quilombolas candidates</w:t>
            </w:r>
          </w:p>
        </w:tc>
      </w:tr>
      <w:tr>
        <w:trPr/>
        <w:tc>
          <w:tcPr>
            <w:tcW w:w="896" w:type="dxa"/>
            <w:tcBorders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40" w:before="0" w:after="0"/>
              <w:ind w:hanging="0" w:left="0" w:right="0"/>
              <w:jc w:val="center"/>
              <w:rPr/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(   )</w:t>
            </w:r>
          </w:p>
        </w:tc>
        <w:tc>
          <w:tcPr>
            <w:tcW w:w="8237" w:type="dxa"/>
            <w:tcBorders/>
            <w:vAlign w:val="center"/>
          </w:tcPr>
          <w:p>
            <w:pPr>
              <w:pStyle w:val="normal1"/>
              <w:widowControl w:val="false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rFonts w:eastAsia="Arial" w:cs="Arial" w:ascii="Arial" w:hAnsi="Arial"/>
                <w:color w:val="000000"/>
                <w:position w:val="0"/>
                <w:sz w:val="22"/>
                <w:sz w:val="22"/>
                <w:szCs w:val="22"/>
                <w:vertAlign w:val="baseline"/>
              </w:rPr>
              <w:t>Travesti / transsexual candidates</w:t>
            </w:r>
          </w:p>
        </w:tc>
      </w:tr>
    </w:tbl>
    <w:p>
      <w:pPr>
        <w:pStyle w:val="normal1"/>
        <w:spacing w:lineRule="auto" w:line="240" w:before="0" w:after="0"/>
        <w:ind w:firstLine="850" w:right="0"/>
        <w:jc w:val="both"/>
        <w:rPr>
          <w:rFonts w:ascii="Arial" w:hAnsi="Arial" w:eastAsia="Arial" w:cs="Arial"/>
          <w:color w:val="000000"/>
          <w:position w:val="0"/>
          <w:sz w:val="24"/>
          <w:sz w:val="24"/>
          <w:szCs w:val="24"/>
          <w:vertAlign w:val="baseline"/>
        </w:rPr>
      </w:pPr>
      <w:r>
        <w:rPr>
          <w:rFonts w:eastAsia="Arial" w:cs="Arial" w:ascii="Arial" w:hAnsi="Arial"/>
          <w:color w:val="000000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spacing w:lineRule="auto" w:line="240" w:before="0" w:after="0"/>
        <w:ind w:hanging="0" w:right="0"/>
        <w:jc w:val="both"/>
        <w:rPr/>
      </w:pPr>
      <w:r>
        <w:rPr>
          <w:rFonts w:eastAsia="Arial" w:cs="Arial" w:ascii="Arial" w:hAnsi="Arial"/>
          <w:color w:val="000000"/>
          <w:position w:val="0"/>
          <w:sz w:val="24"/>
          <w:sz w:val="24"/>
          <w:szCs w:val="24"/>
          <w:vertAlign w:val="baseline"/>
        </w:rPr>
        <w:t>In the admission process for the Postgraduate Program in Natural Resources at UEMS / Dourados University Unit – entry in the 1st semester of 2027, I am aware that the information provided in this declaration is my sole responsibility, and that in the event of a false declaration, my application for enrollment as a quota student will be rejected, as provided for in the Regulations mentioned in item 6.1 of this Notice, and that I will be subject to the penalty provided for in item 11.4 of this Notice.</w:t>
      </w:r>
    </w:p>
    <w:p>
      <w:pPr>
        <w:pStyle w:val="normal1"/>
        <w:spacing w:lineRule="auto" w:line="240" w:before="0" w:after="0"/>
        <w:ind w:hanging="0" w:right="0"/>
        <w:jc w:val="both"/>
        <w:rPr>
          <w:rFonts w:ascii="Arial" w:hAnsi="Arial" w:eastAsia="Arial" w:cs="Arial"/>
          <w:color w:val="000000"/>
          <w:position w:val="0"/>
          <w:sz w:val="24"/>
          <w:sz w:val="24"/>
          <w:szCs w:val="24"/>
          <w:vertAlign w:val="baseline"/>
        </w:rPr>
      </w:pPr>
      <w:r>
        <w:rPr>
          <w:rFonts w:eastAsia="Arial" w:cs="Arial" w:ascii="Arial" w:hAnsi="Arial"/>
          <w:color w:val="000000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spacing w:lineRule="auto" w:line="240" w:before="0" w:after="0"/>
        <w:ind w:hanging="0" w:right="0"/>
        <w:jc w:val="both"/>
        <w:rPr>
          <w:rFonts w:ascii="Arial" w:hAnsi="Arial" w:eastAsia="Arial" w:cs="Arial"/>
          <w:color w:val="000000"/>
          <w:position w:val="0"/>
          <w:sz w:val="24"/>
          <w:sz w:val="24"/>
          <w:szCs w:val="24"/>
          <w:vertAlign w:val="baseline"/>
        </w:rPr>
      </w:pPr>
      <w:r>
        <w:rPr>
          <w:rFonts w:eastAsia="Arial" w:cs="Arial" w:ascii="Arial" w:hAnsi="Arial"/>
          <w:color w:val="000000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spacing w:lineRule="auto" w:line="240" w:before="0" w:after="0"/>
        <w:jc w:val="both"/>
        <w:rPr>
          <w:rFonts w:ascii="Arial" w:hAnsi="Arial" w:eastAsia="Arial" w:cs="Arial"/>
          <w:color w:val="000000"/>
          <w:position w:val="0"/>
          <w:sz w:val="24"/>
          <w:sz w:val="24"/>
          <w:szCs w:val="24"/>
          <w:vertAlign w:val="baseline"/>
        </w:rPr>
      </w:pPr>
      <w:r>
        <w:rPr>
          <w:rFonts w:eastAsia="Arial" w:cs="Arial" w:ascii="Arial" w:hAnsi="Arial"/>
          <w:color w:val="000000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spacing w:lineRule="auto" w:line="240" w:before="0" w:after="0"/>
        <w:jc w:val="right"/>
        <w:rPr/>
      </w:pPr>
      <w:r>
        <w:rPr>
          <w:rFonts w:eastAsia="Arial" w:cs="Arial" w:ascii="Arial" w:hAnsi="Arial"/>
        </w:rPr>
        <w:t>__________/__, _____ of ___________, 2026.</w:t>
      </w:r>
    </w:p>
    <w:p>
      <w:pPr>
        <w:pStyle w:val="normal1"/>
        <w:spacing w:lineRule="auto" w:line="240" w:before="0" w:after="0"/>
        <w:jc w:val="both"/>
        <w:rPr>
          <w:rFonts w:ascii="Arial" w:hAnsi="Arial" w:eastAsia="Arial" w:cs="Arial"/>
          <w:color w:val="000000"/>
          <w:position w:val="0"/>
          <w:sz w:val="24"/>
          <w:sz w:val="24"/>
          <w:szCs w:val="24"/>
          <w:vertAlign w:val="baseline"/>
        </w:rPr>
      </w:pPr>
      <w:r>
        <w:rPr>
          <w:rFonts w:eastAsia="Arial" w:cs="Arial" w:ascii="Arial" w:hAnsi="Arial"/>
          <w:color w:val="000000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spacing w:lineRule="auto" w:line="240" w:before="0" w:after="0"/>
        <w:jc w:val="both"/>
        <w:rPr>
          <w:rFonts w:ascii="Arial" w:hAnsi="Arial" w:eastAsia="Arial" w:cs="Arial"/>
          <w:color w:val="000000"/>
          <w:position w:val="0"/>
          <w:sz w:val="24"/>
          <w:sz w:val="24"/>
          <w:szCs w:val="24"/>
          <w:vertAlign w:val="baseline"/>
        </w:rPr>
      </w:pPr>
      <w:r>
        <w:rPr>
          <w:rFonts w:eastAsia="Arial" w:cs="Arial" w:ascii="Arial" w:hAnsi="Arial"/>
          <w:color w:val="000000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spacing w:lineRule="auto" w:line="240" w:before="0" w:after="0"/>
        <w:jc w:val="both"/>
        <w:rPr>
          <w:rFonts w:ascii="Arial" w:hAnsi="Arial" w:eastAsia="Arial" w:cs="Arial"/>
          <w:color w:val="000000"/>
          <w:position w:val="0"/>
          <w:sz w:val="24"/>
          <w:sz w:val="24"/>
          <w:szCs w:val="24"/>
          <w:vertAlign w:val="baseline"/>
        </w:rPr>
      </w:pPr>
      <w:r>
        <w:rPr>
          <w:rFonts w:eastAsia="Arial" w:cs="Arial" w:ascii="Arial" w:hAnsi="Arial"/>
          <w:color w:val="000000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spacing w:lineRule="auto" w:line="240" w:before="0" w:after="0"/>
        <w:jc w:val="both"/>
        <w:rPr>
          <w:rFonts w:ascii="Arial" w:hAnsi="Arial" w:eastAsia="Arial" w:cs="Arial"/>
          <w:color w:val="000000"/>
          <w:position w:val="0"/>
          <w:sz w:val="24"/>
          <w:sz w:val="24"/>
          <w:szCs w:val="24"/>
          <w:vertAlign w:val="baseline"/>
        </w:rPr>
      </w:pPr>
      <w:r>
        <w:rPr>
          <w:rFonts w:eastAsia="Arial" w:cs="Arial" w:ascii="Arial" w:hAnsi="Arial"/>
          <w:color w:val="000000"/>
          <w:position w:val="0"/>
          <w:sz w:val="24"/>
          <w:sz w:val="24"/>
          <w:szCs w:val="24"/>
          <w:vertAlign w:val="baseline"/>
        </w:rPr>
      </w:r>
    </w:p>
    <w:p>
      <w:pPr>
        <w:pStyle w:val="normal1"/>
        <w:spacing w:lineRule="auto" w:line="240" w:before="0" w:after="0"/>
        <w:jc w:val="center"/>
        <w:rPr/>
      </w:pPr>
      <w:r>
        <w:rPr>
          <w:rFonts w:eastAsia="Arial" w:cs="Arial" w:ascii="Arial" w:hAnsi="Arial"/>
          <w:color w:val="000000"/>
          <w:position w:val="0"/>
          <w:sz w:val="24"/>
          <w:sz w:val="24"/>
          <w:szCs w:val="24"/>
          <w:vertAlign w:val="baseline"/>
        </w:rPr>
        <w:t>___________________________________</w:t>
      </w:r>
    </w:p>
    <w:p>
      <w:pPr>
        <w:pStyle w:val="normal1"/>
        <w:spacing w:lineRule="auto" w:line="240" w:before="0" w:after="0"/>
        <w:jc w:val="center"/>
        <w:rPr/>
      </w:pPr>
      <w:r>
        <w:rPr>
          <w:rFonts w:eastAsia="Arial" w:cs="Arial" w:ascii="Arial" w:hAnsi="Arial"/>
          <w:color w:val="000000"/>
          <w:position w:val="0"/>
          <w:sz w:val="24"/>
          <w:sz w:val="24"/>
          <w:szCs w:val="24"/>
          <w:vertAlign w:val="baseline"/>
        </w:rPr>
        <w:t>Candidate's signature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134" w:gutter="0" w:header="113" w:top="1418" w:footer="113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1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alibri">
    <w:charset w:val="01"/>
    <w:family w:val="roman"/>
    <w:pitch w:val="variable"/>
    <w:embedBold r:id="rId14" w:fontKey="{0E014A78-CABC-4EF0-12AC-5CD89AEFDE0E}"/>
    <w:embedItalic r:id="rId15" w:fontKey="{0F014A78-CABC-4EF0-12AC-5CD89AEFDE0F}"/>
    <w:embedBoldItalic r:id="rId16" w:fontKey="{10014A78-CABC-4EF0-12AC-5CD89AEFDE10}"/>
  </w:font>
  <w:font w:name="Calibri">
    <w:charset w:val="01"/>
    <w:family w:val="swiss"/>
    <w:pitch w:val="variable"/>
    <w:embedBold r:id="rId17" w:fontKey="{11014A78-CABC-4EF0-12AC-5CD89AEFDE11}"/>
    <w:embedItalic r:id="rId18" w:fontKey="{12014A78-CABC-4EF0-12AC-5CD89AEFDE12}"/>
    <w:embedBoldItalic r:id="rId19" w:fontKey="{13014A78-CABC-4EF0-12AC-5CD89AEFDE13}"/>
  </w:font>
  <w:font w:name="Arial">
    <w:charset w:val="01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ans">
    <w:altName w:val="Arial"/>
    <w:charset w:val="01"/>
    <w:family w:val="roman"/>
    <w:pitch w:val="variable"/>
    <w:embedRegular r:id="rId20" w:fontKey="{14014A78-CABC-4EF0-12AC-5CD89AEFDE14}"/>
    <w:embedBold r:id="rId21" w:fontKey="{15014A78-CABC-4EF0-12AC-5CD89AEFDE15}"/>
    <w:embedItalic r:id="rId22" w:fontKey="{16014A78-CABC-4EF0-12AC-5CD89AEFDE16}"/>
    <w:embedBoldItalic r:id="rId23" w:fontKey="{17014A78-CABC-4EF0-12AC-5CD89AEFDE17}"/>
  </w:font>
  <w:font w:name="Georgia">
    <w:charset w:val="01"/>
    <w:family w:val="roman"/>
    <w:pitch w:val="variable"/>
    <w:embedRegular r:id="rId24" w:fontKey="{18014A78-CABC-4EF0-12AC-5CD89AEFDE18}"/>
    <w:embedBold r:id="rId25" w:fontKey="{19014A78-CABC-4EF0-12AC-5CD89AEFDE19}"/>
    <w:embedItalic r:id="rId26" w:fontKey="{1A014A78-CABC-4EF0-12AC-5CD89AEFDE1A}"/>
    <w:embedBoldItalic r:id="rId27" w:fontKey="{1B014A78-CABC-4EF0-12AC-5CD89AEFDE1B}"/>
  </w:font>
  <w:font w:name="Arial">
    <w:charset w:val="01"/>
    <w:family w:val="roman"/>
    <w:pitch w:val="variable"/>
  </w:font>
  <w:font w:name="Times New Roman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>
        <w:rFonts w:ascii="Times New Roman" w:hAnsi="Times New Roman" w:eastAsia="Times New Roman" w:cs="Times New Roman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vertAlign w:val="baseline"/>
      </w:rPr>
    </w:pPr>
    <w:r>
      <w:rPr>
        <w:rFonts w:eastAsia="Times New Roman" w:cs="Times New Roman" w:ascii="Times New Roman" w:hAnsi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vertAlign w:val="baseline"/>
      </w:rPr>
    </w:r>
  </w:p>
  <w:tbl>
    <w:tblPr>
      <w:tblStyle w:val="Table31"/>
      <w:tblW w:w="9070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7519"/>
      <w:gridCol w:w="1550"/>
    </w:tblGrid>
    <w:tr>
      <w:trPr/>
      <w:tc>
        <w:tcPr>
          <w:tcW w:w="7519" w:type="dxa"/>
          <w:tcBorders/>
        </w:tcPr>
        <w:p>
          <w:pPr>
            <w:pStyle w:val="normal1"/>
            <w:keepNext w:val="false"/>
            <w:keepLines w:val="false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right="0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vertAlign w:val="baseline"/>
            </w:rPr>
            <w:t>Public Notice No. 018/2026 – PGRN/UEMS – Master's and Doctoral Programs</w:t>
          </w:r>
        </w:p>
      </w:tc>
      <w:tc>
        <w:tcPr>
          <w:tcW w:w="1550" w:type="dxa"/>
          <w:tcBorders/>
        </w:tcPr>
        <w:p>
          <w:pPr>
            <w:pStyle w:val="normal1"/>
            <w:keepNext w:val="false"/>
            <w:keepLines w:val="false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right="0"/>
            <w:rPr/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vertAlign w:val="baseline"/>
            </w:rPr>
            <w:t xml:space="preserve">Page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0</w:t>
          </w:r>
          <w:r>
            <w:rPr/>
            <w:fldChar w:fldCharType="end"/>
          </w: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vertAlign w:val="baseline"/>
            </w:rPr>
            <w:t xml:space="preserve">of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1</w:t>
          </w:r>
          <w:r>
            <w:rPr/>
            <w:fldChar w:fldCharType="end"/>
          </w:r>
        </w:p>
      </w:tc>
    </w:tr>
  </w:tbl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</w:r>
  </w:p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/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  <w:t>University City of Dourados - P.O. Box 351 - Postal Code 79804-970 - Dourados - MS</w:t>
    </w:r>
  </w:p>
  <w:p>
    <w:pPr>
      <w:pStyle w:val="normal1"/>
      <w:keepNext w:val="false"/>
      <w:keepLines w:val="false"/>
      <w:widowControl w:val="false"/>
      <w:shd w:val="clear" w:fill="auto"/>
      <w:spacing w:lineRule="auto" w:line="240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  <w:t xml:space="preserve">e-mail: </w:t>
    </w:r>
    <w:hyperlink r:id="rId1">
      <w:r>
        <w:rPr>
          <w:rStyle w:val="ListLabel2"/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FF"/>
          <w:position w:val="0"/>
          <w:sz w:val="18"/>
          <w:sz w:val="18"/>
          <w:szCs w:val="18"/>
          <w:u w:val="single"/>
          <w:vertAlign w:val="baseline"/>
        </w:rPr>
        <w:t xml:space="preserve">pgrn@uems.br </w:t>
      </w:r>
    </w:hyperlink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  <w:t xml:space="preserve">- phone: (67) 3902-2652 | 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FF"/>
        <w:position w:val="0"/>
        <w:sz w:val="18"/>
        <w:sz w:val="18"/>
        <w:szCs w:val="18"/>
        <w:u w:val="single"/>
        <w:vertAlign w:val="baseline"/>
      </w:rPr>
      <w:t>https://www.uems.br/ppg/pgrn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>
        <w:rFonts w:ascii="Times New Roman" w:hAnsi="Times New Roman" w:eastAsia="Times New Roman" w:cs="Times New Roman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vertAlign w:val="baseline"/>
      </w:rPr>
    </w:pPr>
    <w:r>
      <w:rPr>
        <w:rFonts w:eastAsia="Times New Roman" w:cs="Times New Roman" w:ascii="Times New Roman" w:hAnsi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vertAlign w:val="baseline"/>
      </w:rPr>
    </w:r>
  </w:p>
  <w:tbl>
    <w:tblPr>
      <w:tblStyle w:val="Table31"/>
      <w:tblW w:w="9070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7519"/>
      <w:gridCol w:w="1550"/>
    </w:tblGrid>
    <w:tr>
      <w:trPr/>
      <w:tc>
        <w:tcPr>
          <w:tcW w:w="7519" w:type="dxa"/>
          <w:tcBorders/>
        </w:tcPr>
        <w:p>
          <w:pPr>
            <w:pStyle w:val="normal1"/>
            <w:keepNext w:val="false"/>
            <w:keepLines w:val="false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right="0"/>
            <w:jc w:val="center"/>
            <w:rPr>
              <w:rFonts w:ascii="Arial" w:hAnsi="Arial"/>
              <w:sz w:val="18"/>
              <w:szCs w:val="18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vertAlign w:val="baseline"/>
            </w:rPr>
            <w:t>Public Notice No. 018/2026 – PGRN/UEMS – Master's and Doctoral Call for Applications</w:t>
          </w:r>
        </w:p>
      </w:tc>
      <w:tc>
        <w:tcPr>
          <w:tcW w:w="1550" w:type="dxa"/>
          <w:tcBorders/>
        </w:tcPr>
        <w:p>
          <w:pPr>
            <w:pStyle w:val="normal1"/>
            <w:keepNext w:val="false"/>
            <w:keepLines w:val="false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right="0"/>
            <w:rPr>
              <w:rFonts w:ascii="Arial" w:hAnsi="Arial"/>
              <w:sz w:val="18"/>
              <w:szCs w:val="18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vertAlign w:val="baseline"/>
            </w:rPr>
            <w:t xml:space="preserve">Page </w:t>
          </w:r>
          <w:r>
            <w:rPr>
              <w:rFonts w:ascii="Arial" w:hAnsi="Arial"/>
              <w:sz w:val="18"/>
              <w:szCs w:val="18"/>
            </w:rPr>
            <w:fldChar w:fldCharType="begin"/>
          </w:r>
          <w:r>
            <w:rPr>
              <w:sz w:val="18"/>
              <w:szCs w:val="18"/>
              <w:rFonts w:ascii="Arial" w:hAnsi="Arial"/>
            </w:rPr>
            <w:instrText xml:space="preserve"> PAGE </w:instrText>
          </w:r>
          <w:r>
            <w:rPr>
              <w:sz w:val="18"/>
              <w:szCs w:val="18"/>
              <w:rFonts w:ascii="Arial" w:hAnsi="Arial"/>
            </w:rPr>
            <w:fldChar w:fldCharType="separate"/>
          </w:r>
          <w:r>
            <w:rPr>
              <w:sz w:val="18"/>
              <w:szCs w:val="18"/>
              <w:rFonts w:ascii="Arial" w:hAnsi="Arial"/>
            </w:rPr>
            <w:t>1</w:t>
          </w:r>
          <w:r>
            <w:rPr>
              <w:sz w:val="18"/>
              <w:szCs w:val="18"/>
              <w:rFonts w:ascii="Arial" w:hAnsi="Arial"/>
            </w:rPr>
            <w:fldChar w:fldCharType="end"/>
          </w: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vertAlign w:val="baseline"/>
            </w:rPr>
            <w:t xml:space="preserve">of </w:t>
          </w:r>
          <w:r>
            <w:rPr>
              <w:rFonts w:ascii="Arial" w:hAnsi="Arial"/>
              <w:sz w:val="18"/>
              <w:szCs w:val="18"/>
            </w:rPr>
            <w:fldChar w:fldCharType="begin"/>
          </w:r>
          <w:r>
            <w:rPr>
              <w:sz w:val="18"/>
              <w:szCs w:val="18"/>
              <w:rFonts w:ascii="Arial" w:hAnsi="Arial"/>
            </w:rPr>
            <w:instrText xml:space="preserve"> NUMPAGES </w:instrText>
          </w:r>
          <w:r>
            <w:rPr>
              <w:sz w:val="18"/>
              <w:szCs w:val="18"/>
              <w:rFonts w:ascii="Arial" w:hAnsi="Arial"/>
            </w:rPr>
            <w:fldChar w:fldCharType="separate"/>
          </w:r>
          <w:r>
            <w:rPr>
              <w:sz w:val="18"/>
              <w:szCs w:val="18"/>
              <w:rFonts w:ascii="Arial" w:hAnsi="Arial"/>
            </w:rPr>
            <w:t>1</w:t>
          </w:r>
          <w:r>
            <w:rPr>
              <w:sz w:val="18"/>
              <w:szCs w:val="18"/>
              <w:rFonts w:ascii="Arial" w:hAnsi="Arial"/>
            </w:rPr>
            <w:fldChar w:fldCharType="end"/>
          </w:r>
        </w:p>
      </w:tc>
    </w:tr>
  </w:tbl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</w:r>
  </w:p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/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  <w:t>University City of Dourados - P.O. Box 351 - Postal Code 79804-970 - Dourados - MS</w:t>
    </w:r>
  </w:p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/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  <w:t xml:space="preserve">e-mail: </w:t>
    </w:r>
    <w:hyperlink r:id="rId1">
      <w:r>
        <w:rPr>
          <w:rStyle w:val="ListLabel2"/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FF"/>
          <w:position w:val="0"/>
          <w:sz w:val="18"/>
          <w:sz w:val="18"/>
          <w:szCs w:val="18"/>
          <w:u w:val="single"/>
          <w:vertAlign w:val="baseline"/>
        </w:rPr>
        <w:t>pgrn@uems.br</w:t>
      </w:r>
    </w:hyperlink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  <w:t xml:space="preserve"> - phone: (67) 3902-2652 | 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FF"/>
        <w:position w:val="0"/>
        <w:sz w:val="18"/>
        <w:sz w:val="18"/>
        <w:szCs w:val="18"/>
        <w:u w:val="single"/>
        <w:vertAlign w:val="baseline"/>
      </w:rPr>
      <w:t>https://www.uems.br/ppgen/pgrn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>
        <w:rFonts w:ascii="Times New Roman" w:hAnsi="Times New Roman" w:eastAsia="Times New Roman" w:cs="Times New Roman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vertAlign w:val="baseline"/>
      </w:rPr>
    </w:pPr>
    <w:r>
      <w:rPr>
        <w:rFonts w:eastAsia="Times New Roman" w:cs="Times New Roman" w:ascii="Times New Roman" w:hAnsi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vertAlign w:val="baseline"/>
      </w:rPr>
    </w:r>
  </w:p>
  <w:tbl>
    <w:tblPr>
      <w:tblStyle w:val="Table31"/>
      <w:tblW w:w="9070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7519"/>
      <w:gridCol w:w="1550"/>
    </w:tblGrid>
    <w:tr>
      <w:trPr/>
      <w:tc>
        <w:tcPr>
          <w:tcW w:w="7519" w:type="dxa"/>
          <w:tcBorders/>
        </w:tcPr>
        <w:p>
          <w:pPr>
            <w:pStyle w:val="normal1"/>
            <w:keepNext w:val="false"/>
            <w:keepLines w:val="false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right="0"/>
            <w:jc w:val="center"/>
            <w:rPr>
              <w:rFonts w:ascii="Arial" w:hAnsi="Arial"/>
              <w:sz w:val="18"/>
              <w:szCs w:val="18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vertAlign w:val="baseline"/>
            </w:rPr>
            <w:t>Public Notice No. 018/2026 – PGRN/UEMS – Master's and Doctoral Call for Applications</w:t>
          </w:r>
        </w:p>
      </w:tc>
      <w:tc>
        <w:tcPr>
          <w:tcW w:w="1550" w:type="dxa"/>
          <w:tcBorders/>
        </w:tcPr>
        <w:p>
          <w:pPr>
            <w:pStyle w:val="normal1"/>
            <w:keepNext w:val="false"/>
            <w:keepLines w:val="false"/>
            <w:widowControl w:val="false"/>
            <w:tabs>
              <w:tab w:val="clear" w:pos="720"/>
              <w:tab w:val="center" w:pos="4252" w:leader="none"/>
              <w:tab w:val="right" w:pos="8504" w:leader="none"/>
            </w:tabs>
            <w:spacing w:lineRule="auto" w:line="240" w:before="0" w:after="0"/>
            <w:ind w:hanging="0" w:right="0"/>
            <w:rPr>
              <w:rFonts w:ascii="Arial" w:hAnsi="Arial"/>
              <w:sz w:val="18"/>
              <w:szCs w:val="18"/>
            </w:rPr>
          </w:pP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vertAlign w:val="baseline"/>
            </w:rPr>
            <w:t xml:space="preserve">Page </w:t>
          </w:r>
          <w:r>
            <w:rPr>
              <w:rFonts w:ascii="Arial" w:hAnsi="Arial"/>
              <w:sz w:val="18"/>
              <w:szCs w:val="18"/>
            </w:rPr>
            <w:fldChar w:fldCharType="begin"/>
          </w:r>
          <w:r>
            <w:rPr>
              <w:sz w:val="18"/>
              <w:szCs w:val="18"/>
              <w:rFonts w:ascii="Arial" w:hAnsi="Arial"/>
            </w:rPr>
            <w:instrText xml:space="preserve"> PAGE </w:instrText>
          </w:r>
          <w:r>
            <w:rPr>
              <w:sz w:val="18"/>
              <w:szCs w:val="18"/>
              <w:rFonts w:ascii="Arial" w:hAnsi="Arial"/>
            </w:rPr>
            <w:fldChar w:fldCharType="separate"/>
          </w:r>
          <w:r>
            <w:rPr>
              <w:sz w:val="18"/>
              <w:szCs w:val="18"/>
              <w:rFonts w:ascii="Arial" w:hAnsi="Arial"/>
            </w:rPr>
            <w:t>1</w:t>
          </w:r>
          <w:r>
            <w:rPr>
              <w:sz w:val="18"/>
              <w:szCs w:val="18"/>
              <w:rFonts w:ascii="Arial" w:hAnsi="Arial"/>
            </w:rPr>
            <w:fldChar w:fldCharType="end"/>
          </w:r>
          <w:r>
            <w:rPr>
              <w:rFonts w:eastAsia="Arial" w:cs="Arial" w:ascii="Arial" w:hAnsi="Arial"/>
              <w:b w:val="false"/>
              <w:bCs w:val="false"/>
              <w:i w:val="false"/>
              <w:iCs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18"/>
              <w:sz w:val="18"/>
              <w:szCs w:val="18"/>
              <w:u w:val="none"/>
              <w:vertAlign w:val="baseline"/>
            </w:rPr>
            <w:t xml:space="preserve">of </w:t>
          </w:r>
          <w:r>
            <w:rPr>
              <w:rFonts w:ascii="Arial" w:hAnsi="Arial"/>
              <w:sz w:val="18"/>
              <w:szCs w:val="18"/>
            </w:rPr>
            <w:fldChar w:fldCharType="begin"/>
          </w:r>
          <w:r>
            <w:rPr>
              <w:sz w:val="18"/>
              <w:szCs w:val="18"/>
              <w:rFonts w:ascii="Arial" w:hAnsi="Arial"/>
            </w:rPr>
            <w:instrText xml:space="preserve"> NUMPAGES </w:instrText>
          </w:r>
          <w:r>
            <w:rPr>
              <w:sz w:val="18"/>
              <w:szCs w:val="18"/>
              <w:rFonts w:ascii="Arial" w:hAnsi="Arial"/>
            </w:rPr>
            <w:fldChar w:fldCharType="separate"/>
          </w:r>
          <w:r>
            <w:rPr>
              <w:sz w:val="18"/>
              <w:szCs w:val="18"/>
              <w:rFonts w:ascii="Arial" w:hAnsi="Arial"/>
            </w:rPr>
            <w:t>1</w:t>
          </w:r>
          <w:r>
            <w:rPr>
              <w:sz w:val="18"/>
              <w:szCs w:val="18"/>
              <w:rFonts w:ascii="Arial" w:hAnsi="Arial"/>
            </w:rPr>
            <w:fldChar w:fldCharType="end"/>
          </w:r>
        </w:p>
      </w:tc>
    </w:tr>
  </w:tbl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>
        <w:rFonts w:ascii="Arial" w:hAnsi="Arial" w:eastAsia="Arial" w:cs="Arial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</w:r>
  </w:p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/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  <w:t>University City of Dourados - P.O. Box 351 - Postal Code 79804-970 - Dourados - MS</w:t>
    </w:r>
  </w:p>
  <w:p>
    <w:pPr>
      <w:pStyle w:val="normal1"/>
      <w:keepNext w:val="false"/>
      <w:keepLines w:val="false"/>
      <w:widowControl w:val="false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right="0"/>
      <w:jc w:val="center"/>
      <w:rPr/>
    </w:pP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  <w:t xml:space="preserve">e-mail: </w:t>
    </w:r>
    <w:hyperlink r:id="rId1">
      <w:r>
        <w:rPr>
          <w:rStyle w:val="ListLabel2"/>
          <w:rFonts w:eastAsia="Arial" w:cs="Arial" w:ascii="Arial" w:hAnsi="Arial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FF"/>
          <w:position w:val="0"/>
          <w:sz w:val="18"/>
          <w:sz w:val="18"/>
          <w:szCs w:val="18"/>
          <w:u w:val="single"/>
          <w:vertAlign w:val="baseline"/>
        </w:rPr>
        <w:t>pgrn@uems.br</w:t>
      </w:r>
    </w:hyperlink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vertAlign w:val="baseline"/>
      </w:rPr>
      <w:t xml:space="preserve"> - phone: (67) 3902-2652 | </w:t>
    </w:r>
    <w:r>
      <w:rPr>
        <w:rFonts w:eastAsia="Arial" w:cs="Arial" w:ascii="Arial" w:hAnsi="Arial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FF"/>
        <w:position w:val="0"/>
        <w:sz w:val="18"/>
        <w:sz w:val="18"/>
        <w:szCs w:val="18"/>
        <w:u w:val="single"/>
        <w:vertAlign w:val="baseline"/>
      </w:rPr>
      <w:t>https://www.uems.br/ppgen/pgrn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auto"/>
      <w:spacing w:lineRule="auto" w:line="276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  <w:tbl>
    <w:tblPr>
      <w:tblStyle w:val="Table29"/>
      <w:tblW w:w="9069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1198"/>
      <w:gridCol w:w="6400"/>
      <w:gridCol w:w="1471"/>
    </w:tblGrid>
    <w:tr>
      <w:trPr>
        <w:trHeight w:val="1481" w:hRule="atLeast"/>
      </w:trPr>
      <w:tc>
        <w:tcPr>
          <w:tcW w:w="1198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/>
            <w:drawing>
              <wp:inline distT="0" distB="0" distL="0" distR="0">
                <wp:extent cx="685165" cy="601980"/>
                <wp:effectExtent l="0" t="0" r="0" b="0"/>
                <wp:docPr id="1" name="image1.jpg Copia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jpg Copia 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165" cy="6019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00" w:type="dxa"/>
          <w:tcBorders/>
        </w:tcPr>
        <w:p>
          <w:pPr>
            <w:pStyle w:val="normal1"/>
            <w:widowControl w:val="false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sz w:val="21"/>
              <w:szCs w:val="21"/>
            </w:rPr>
            <w:t>Government of the State of Mato Grosso do Sul</w:t>
          </w:r>
        </w:p>
        <w:p>
          <w:pPr>
            <w:pStyle w:val="normal1"/>
            <w:widowControl w:val="false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sz w:val="21"/>
              <w:szCs w:val="21"/>
            </w:rPr>
            <w:t>Mato Grosso do Sul State University Foundation</w:t>
          </w:r>
        </w:p>
        <w:p>
          <w:pPr>
            <w:pStyle w:val="normal1"/>
            <w:widowControl w:val="false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sz w:val="21"/>
              <w:szCs w:val="21"/>
            </w:rPr>
            <w:t>PROPPI - Vice-Rectorate for Research, Postgraduate Studies and Innovation</w:t>
          </w:r>
        </w:p>
        <w:p>
          <w:pPr>
            <w:pStyle w:val="normal1"/>
            <w:widowControl w:val="false"/>
            <w:tabs>
              <w:tab w:val="clear" w:pos="720"/>
              <w:tab w:val="left" w:pos="1053" w:leader="none"/>
            </w:tabs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color w:val="222222"/>
              <w:sz w:val="21"/>
              <w:szCs w:val="21"/>
            </w:rPr>
            <w:t xml:space="preserve">Postgraduate Program in Natural </w:t>
          </w:r>
          <w:r>
            <w:rPr>
              <w:rFonts w:eastAsia="Arial" w:cs="Arial" w:ascii="Arial" w:hAnsi="Arial"/>
              <w:color w:val="222222"/>
              <w:sz w:val="21"/>
              <w:szCs w:val="21"/>
            </w:rPr>
            <w:t>Resources</w:t>
          </w:r>
        </w:p>
      </w:tc>
      <w:tc>
        <w:tcPr>
          <w:tcW w:w="1471" w:type="dxa"/>
          <w:tcBorders/>
        </w:tcPr>
        <w:p>
          <w:pPr>
            <w:pStyle w:val="normal1"/>
            <w:widowControl w:val="false"/>
            <w:ind w:hanging="0" w:right="57"/>
            <w:jc w:val="right"/>
            <w:rPr/>
          </w:pPr>
          <w:r>
            <w:rPr/>
            <w:drawing>
              <wp:inline distT="0" distB="0" distL="0" distR="0">
                <wp:extent cx="521970" cy="601345"/>
                <wp:effectExtent l="0" t="0" r="0" b="0"/>
                <wp:docPr id="2" name="image2.png Copia 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.png Copia 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1970" cy="6013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normal1"/>
      <w:keepNext w:val="false"/>
      <w:keepLines w:val="false"/>
      <w:widowControl w:val="false"/>
      <w:shd w:val="clear" w:fill="auto"/>
      <w:spacing w:lineRule="auto" w:line="240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auto"/>
      <w:spacing w:lineRule="auto" w:line="276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  <w:tbl>
    <w:tblPr>
      <w:tblStyle w:val="Table29"/>
      <w:tblW w:w="9069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1198"/>
      <w:gridCol w:w="6400"/>
      <w:gridCol w:w="1471"/>
    </w:tblGrid>
    <w:tr>
      <w:trPr/>
      <w:tc>
        <w:tcPr>
          <w:tcW w:w="1198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/>
            <w:drawing>
              <wp:inline distT="0" distB="0" distL="0" distR="0">
                <wp:extent cx="685165" cy="601980"/>
                <wp:effectExtent l="0" t="0" r="0" b="0"/>
                <wp:docPr id="3" name="image1.jp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1.jp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394" t="-449" r="-394" b="-44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165" cy="6019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00" w:type="dxa"/>
          <w:tcBorders/>
        </w:tcPr>
        <w:p>
          <w:pPr>
            <w:pStyle w:val="normal1"/>
            <w:widowControl w:val="false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sz w:val="21"/>
              <w:szCs w:val="21"/>
            </w:rPr>
            <w:t>State Government of Mato Grosso do Sul</w:t>
          </w:r>
        </w:p>
        <w:p>
          <w:pPr>
            <w:pStyle w:val="normal1"/>
            <w:widowControl w:val="false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sz w:val="21"/>
              <w:szCs w:val="21"/>
            </w:rPr>
            <w:t>State University Mato Grosso do Sul Foundation</w:t>
          </w:r>
        </w:p>
        <w:p>
          <w:pPr>
            <w:pStyle w:val="normal1"/>
            <w:widowControl w:val="false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sz w:val="21"/>
              <w:szCs w:val="21"/>
            </w:rPr>
            <w:t>PROPPI – Office of the Dean for Research, Postgraduate Studies and Innovation</w:t>
          </w:r>
        </w:p>
        <w:p>
          <w:pPr>
            <w:pStyle w:val="normal1"/>
            <w:widowControl w:val="false"/>
            <w:tabs>
              <w:tab w:val="clear" w:pos="720"/>
              <w:tab w:val="left" w:pos="1053" w:leader="none"/>
            </w:tabs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color w:val="222222"/>
              <w:sz w:val="21"/>
              <w:szCs w:val="21"/>
            </w:rPr>
            <w:t xml:space="preserve">Postgraduate Program in Natural </w:t>
          </w:r>
          <w:r>
            <w:rPr>
              <w:rFonts w:eastAsia="Arial" w:cs="Arial" w:ascii="Arial" w:hAnsi="Arial"/>
              <w:color w:val="222222"/>
              <w:sz w:val="21"/>
              <w:szCs w:val="21"/>
            </w:rPr>
            <w:t>Resources</w:t>
          </w:r>
        </w:p>
      </w:tc>
      <w:tc>
        <w:tcPr>
          <w:tcW w:w="1471" w:type="dxa"/>
          <w:tcBorders/>
        </w:tcPr>
        <w:p>
          <w:pPr>
            <w:pStyle w:val="normal1"/>
            <w:widowControl w:val="false"/>
            <w:ind w:hanging="0" w:right="57"/>
            <w:jc w:val="right"/>
            <w:rPr/>
          </w:pPr>
          <w:r>
            <w:rPr/>
            <w:drawing>
              <wp:inline distT="0" distB="0" distL="0" distR="0">
                <wp:extent cx="521970" cy="601345"/>
                <wp:effectExtent l="0" t="0" r="0" b="0"/>
                <wp:docPr id="4" name="image2.pn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.pn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1970" cy="6013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normal1"/>
      <w:rPr>
        <w:rFonts w:ascii="Arial" w:hAnsi="Arial" w:eastAsia="Arial" w:cs="Arial"/>
        <w:position w:val="0"/>
        <w:sz w:val="10"/>
        <w:sz w:val="10"/>
        <w:szCs w:val="10"/>
        <w:vertAlign w:val="baseline"/>
      </w:rPr>
    </w:pPr>
    <w:r>
      <w:rPr>
        <w:rFonts w:eastAsia="Arial" w:cs="Arial" w:ascii="Arial" w:hAnsi="Arial"/>
        <w:position w:val="0"/>
        <w:sz w:val="10"/>
        <w:sz w:val="10"/>
        <w:szCs w:val="10"/>
        <w:vertAlign w:val="baseline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auto"/>
      <w:spacing w:lineRule="auto" w:line="276" w:before="0" w:after="0"/>
      <w:ind w:hanging="0" w:left="0" w:right="0"/>
      <w:jc w:val="left"/>
      <w:rPr>
        <w:rFonts w:ascii="Calibri" w:hAnsi="Calibri" w:eastAsia="Calibri" w:cs="Calibri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  <w:tbl>
    <w:tblPr>
      <w:tblStyle w:val="Table29"/>
      <w:tblW w:w="9069" w:type="dxa"/>
      <w:jc w:val="center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1198"/>
      <w:gridCol w:w="6400"/>
      <w:gridCol w:w="1471"/>
    </w:tblGrid>
    <w:tr>
      <w:trPr/>
      <w:tc>
        <w:tcPr>
          <w:tcW w:w="1198" w:type="dxa"/>
          <w:tcBorders/>
        </w:tcPr>
        <w:p>
          <w:pPr>
            <w:pStyle w:val="normal1"/>
            <w:keepNext w:val="false"/>
            <w:keepLines w:val="false"/>
            <w:widowControl w:val="false"/>
            <w:shd w:val="clear" w:fill="auto"/>
            <w:spacing w:lineRule="auto" w:line="240" w:before="0" w:after="0"/>
            <w:ind w:hanging="0" w:left="0" w:right="0"/>
            <w:jc w:val="center"/>
            <w:rPr/>
          </w:pPr>
          <w:r>
            <w:rPr/>
            <w:drawing>
              <wp:inline distT="0" distB="0" distL="0" distR="0">
                <wp:extent cx="685165" cy="601980"/>
                <wp:effectExtent l="0" t="0" r="0" b="0"/>
                <wp:docPr id="5" name="image1.jp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1.jp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394" t="-449" r="-394" b="-44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165" cy="6019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00" w:type="dxa"/>
          <w:tcBorders/>
        </w:tcPr>
        <w:p>
          <w:pPr>
            <w:pStyle w:val="normal1"/>
            <w:widowControl w:val="false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sz w:val="21"/>
              <w:szCs w:val="21"/>
            </w:rPr>
            <w:t>State Government of Mato Grosso do Sul</w:t>
          </w:r>
        </w:p>
        <w:p>
          <w:pPr>
            <w:pStyle w:val="normal1"/>
            <w:widowControl w:val="false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sz w:val="21"/>
              <w:szCs w:val="21"/>
            </w:rPr>
            <w:t>State University Mato Grosso do Sul Foundation</w:t>
          </w:r>
        </w:p>
        <w:p>
          <w:pPr>
            <w:pStyle w:val="normal1"/>
            <w:widowControl w:val="false"/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sz w:val="21"/>
              <w:szCs w:val="21"/>
            </w:rPr>
            <w:t>PROPPI – Office of the Dean for Research, Postgraduate Studies and Innovation</w:t>
          </w:r>
        </w:p>
        <w:p>
          <w:pPr>
            <w:pStyle w:val="normal1"/>
            <w:widowControl w:val="false"/>
            <w:tabs>
              <w:tab w:val="clear" w:pos="720"/>
              <w:tab w:val="left" w:pos="1053" w:leader="none"/>
            </w:tabs>
            <w:jc w:val="center"/>
            <w:rPr/>
          </w:pPr>
          <w:r>
            <w:rPr>
              <w:rFonts w:eastAsia="Arial" w:cs="Arial" w:ascii="Arial" w:hAnsi="Arial"/>
              <w:b w:val="false"/>
              <w:bCs w:val="false"/>
              <w:color w:val="222222"/>
              <w:sz w:val="21"/>
              <w:szCs w:val="21"/>
            </w:rPr>
            <w:t xml:space="preserve">Postgraduate Program in Natural </w:t>
          </w:r>
          <w:r>
            <w:rPr>
              <w:rFonts w:eastAsia="Arial" w:cs="Arial" w:ascii="Arial" w:hAnsi="Arial"/>
              <w:color w:val="222222"/>
              <w:sz w:val="21"/>
              <w:szCs w:val="21"/>
            </w:rPr>
            <w:t>Resources</w:t>
          </w:r>
        </w:p>
      </w:tc>
      <w:tc>
        <w:tcPr>
          <w:tcW w:w="1471" w:type="dxa"/>
          <w:tcBorders/>
        </w:tcPr>
        <w:p>
          <w:pPr>
            <w:pStyle w:val="normal1"/>
            <w:widowControl w:val="false"/>
            <w:ind w:hanging="0" w:right="57"/>
            <w:jc w:val="right"/>
            <w:rPr/>
          </w:pPr>
          <w:r>
            <w:rPr/>
            <w:drawing>
              <wp:inline distT="0" distB="0" distL="0" distR="0">
                <wp:extent cx="521970" cy="601345"/>
                <wp:effectExtent l="0" t="0" r="0" b="0"/>
                <wp:docPr id="6" name="image2.pn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2.pn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1970" cy="6013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normal1"/>
      <w:rPr>
        <w:rFonts w:ascii="Arial" w:hAnsi="Arial" w:eastAsia="Arial" w:cs="Arial"/>
        <w:position w:val="0"/>
        <w:sz w:val="10"/>
        <w:sz w:val="10"/>
        <w:szCs w:val="10"/>
        <w:vertAlign w:val="baseline"/>
      </w:rPr>
    </w:pPr>
    <w:r>
      <w:rPr>
        <w:rFonts w:eastAsia="Arial" w:cs="Arial" w:ascii="Arial" w:hAnsi="Arial"/>
        <w:position w:val="0"/>
        <w:sz w:val="10"/>
        <w:sz w:val="10"/>
        <w:szCs w:val="10"/>
        <w:vertAlign w:val="baseline"/>
      </w:rPr>
    </w:r>
  </w:p>
</w:hdr>
</file>

<file path=word/settings.xml><?xml version="1.0" encoding="utf-8"?>
<w:settings xmlns:w="http://schemas.openxmlformats.org/wordprocessingml/2006/main">
  <w:zoom w:percent="95"/>
  <w:embedTrueTypeFonts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4"/>
      <w:szCs w:val="24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480" w:after="12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48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360" w:after="8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36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 w:val="false"/>
      <w:pageBreakBefore w:val="false"/>
      <w:widowControl/>
      <w:shd w:val="clear" w:fill="auto"/>
      <w:spacing w:lineRule="auto" w:line="240" w:before="240" w:after="60"/>
      <w:ind w:hanging="360" w:left="1440" w:right="0"/>
      <w:jc w:val="left"/>
    </w:pPr>
    <w:rPr>
      <w:rFonts w:ascii="Arial" w:hAnsi="Arial" w:eastAsia="Arial" w:cs="Arial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240" w:after="4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4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220" w:after="4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200" w:after="4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0"/>
      <w:sz w:val="20"/>
      <w:szCs w:val="20"/>
      <w:u w:val="none"/>
      <w:shd w:fill="auto" w:val="clear"/>
      <w:vertAlign w:val="baseline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4"/>
      <w:szCs w:val="24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480" w:after="120"/>
      <w:ind w:hanging="0" w:left="0" w:right="0"/>
      <w:jc w:val="lef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72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widowControl/>
      <w:shd w:val="clear" w:fill="auto"/>
      <w:spacing w:lineRule="auto" w:line="240" w:before="360" w:after="80"/>
      <w:ind w:hanging="0" w:left="0" w:right="0"/>
      <w:jc w:val="left"/>
    </w:pPr>
    <w:rPr>
      <w:rFonts w:ascii="Georgia" w:hAnsi="Georgia" w:eastAsia="Georgia" w:cs="Georgia"/>
      <w:b w:val="false"/>
      <w:bCs w:val="false"/>
      <w:i/>
      <w:iCs/>
      <w:caps w:val="false"/>
      <w:smallCaps w:val="false"/>
      <w:strike w:val="false"/>
      <w:dstrike w:val="false"/>
      <w:color w:val="666666"/>
      <w:position w:val="0"/>
      <w:sz w:val="48"/>
      <w:sz w:val="48"/>
      <w:szCs w:val="48"/>
      <w:u w:val="none"/>
      <w:shd w:fill="auto" w:val="clear"/>
      <w:vertAlign w:val="baseline"/>
    </w:rPr>
  </w:style>
  <w:style w:type="paragraph" w:styleId="CabealhoeRodap">
    <w:name w:val="Cabeçalho e Rodapé"/>
    <w:basedOn w:val="Normal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Header">
    <w:name w:val="Header"/>
    <w:basedOn w:val="CabealhoeRodap"/>
    <w:pPr/>
    <w:rPr/>
  </w:style>
  <w:style w:type="paragraph" w:styleId="Footer">
    <w:name w:val="Footer"/>
    <w:basedOn w:val="CabealhoeRodap"/>
    <w:pPr/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<Relationship Id="rId24" Type="http://schemas.openxmlformats.org/officeDocument/2006/relationships/font" Target="fonts/font24.odttf"/><Relationship Id="rId25" Type="http://schemas.openxmlformats.org/officeDocument/2006/relationships/font" Target="fonts/font25.odttf"/><Relationship Id="rId26" Type="http://schemas.openxmlformats.org/officeDocument/2006/relationships/font" Target="fonts/font26.odttf"/><Relationship Id="rId27" Type="http://schemas.openxmlformats.org/officeDocument/2006/relationships/font" Target="fonts/font27.odttf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about:blank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about:blank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about:blank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E0tCv6ZPDPlCQhflmFMntxc8/2Q==">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166</TotalTime>
  <Application>LibreOffice/24.2.7.2$Linux_X86_64 LibreOffice_project/420$Build-2</Application>
  <AppVersion>15.0000</AppVersion>
  <Pages>1</Pages>
  <Words>364</Words>
  <Characters>2076</Characters>
  <CharactersWithSpaces>2416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>Elizângela</cp:lastModifiedBy>
  <cp:lastPrinted>2026-08-31T19:17:35Z</cp:lastPrinted>
  <dcterms:modified xsi:type="dcterms:W3CDTF">2026-08-31T19:31:52Z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