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руководителя следственного органа,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о производстве контроля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 записи телефонных и иных переговоров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следователя, 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12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производства контроля и записи телефонных и иных переговоров)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п. 11 части первой ст. 29, п. 3 части второй ст. 38 и ст. 186 УПК РФ,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Layout w:type="fixed"/>
        <w:tblLook w:val="0000"/>
      </w:tblPr>
      <w:tblGrid>
        <w:gridCol w:w="4068"/>
        <w:gridCol w:w="6069"/>
        <w:tblGridChange w:id="0">
          <w:tblGrid>
            <w:gridCol w:w="4068"/>
            <w:gridCol w:w="60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13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18"/>
        <w:gridCol w:w="2919"/>
        <w:tblGridChange w:id="0">
          <w:tblGrid>
            <w:gridCol w:w="7218"/>
            <w:gridCol w:w="291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производстве контроля и записи телефонных и иных переговоров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13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лица, чьи переговоры подлежат контролю и записи)</w:t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10"/>
        <w:gridCol w:w="1658"/>
        <w:gridCol w:w="4146"/>
        <w:gridCol w:w="3023"/>
        <w:tblGridChange w:id="0">
          <w:tblGrid>
            <w:gridCol w:w="1310"/>
            <w:gridCol w:w="1658"/>
            <w:gridCol w:w="4146"/>
            <w:gridCol w:w="302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срок до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месяцев по служебному телефону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13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3600"/>
        <w:gridCol w:w="3729"/>
        <w:tblGridChange w:id="0">
          <w:tblGrid>
            <w:gridCol w:w="2808"/>
            <w:gridCol w:w="3600"/>
            <w:gridCol w:w="37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домашнему телефону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а также контроля и записи иных</w:t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98"/>
        <w:gridCol w:w="8139"/>
        <w:tblGridChange w:id="0">
          <w:tblGrid>
            <w:gridCol w:w="1998"/>
            <w:gridCol w:w="813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его переговоров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(каких именно, с указанием вида связи)</w:t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48"/>
        <w:gridCol w:w="3189"/>
        <w:tblGridChange w:id="0">
          <w:tblGrid>
            <w:gridCol w:w="6948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Техническое осуществление контроля и записи поручить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(наименование органа)</w:t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Layout w:type="fixed"/>
        <w:tblLook w:val="0000"/>
      </w:tblPr>
      <w:tblGrid>
        <w:gridCol w:w="5778"/>
        <w:gridCol w:w="4359"/>
        <w:tblGridChange w:id="0">
          <w:tblGrid>
            <w:gridCol w:w="5778"/>
            <w:gridCol w:w="43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Копию постановления направить прокурору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(наименование органа прокуратуры)</w:t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Layout w:type="fixed"/>
        <w:tblLook w:val="0000"/>
      </w:tblPr>
      <w:tblGrid>
        <w:gridCol w:w="6708"/>
        <w:gridCol w:w="3429"/>
        <w:tblGridChange w:id="0">
          <w:tblGrid>
            <w:gridCol w:w="6708"/>
            <w:gridCol w:w="342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Копия настоящего постановления направлена прокурору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47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tbl>
      <w:tblPr>
        <w:tblStyle w:val="Table48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«____»______________20___г.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101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101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hAnsi="Courier New"/>
      <w:color w:val="000080"/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890nGQdMQONsAPtcLjkRH7vo6Q==">CgMxLjA4AHIhMUlhVHNCcVFfWTRQVG9VMUhESFgzVFZGdVE2ZktWX05E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2007-08-07T08:48:00Z</dcterms:created>
  <dc:creator>ВВС</dc:creator>
</cp:coreProperties>
</file>