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передаче уголовного дела прокурору для определения подследственности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руководителя следственного органа,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1"/>
        <w:gridCol w:w="276"/>
        <w:tblGridChange w:id="0">
          <w:tblGrid>
            <w:gridCol w:w="9861"/>
            <w:gridCol w:w="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10159.0" w:type="dxa"/>
        <w:jc w:val="left"/>
        <w:tblInd w:w="-108.0" w:type="dxa"/>
        <w:tblLayout w:type="fixed"/>
        <w:tblLook w:val="0000"/>
      </w:tblPr>
      <w:tblGrid>
        <w:gridCol w:w="4644"/>
        <w:gridCol w:w="3544"/>
        <w:gridCol w:w="1971"/>
        <w:tblGridChange w:id="0">
          <w:tblGrid>
            <w:gridCol w:w="4644"/>
            <w:gridCol w:w="3544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возбужденного,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(когда, кем, пункт, часть, статья УК РФ) 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1"/>
        <w:gridCol w:w="276"/>
        <w:tblGridChange w:id="0">
          <w:tblGrid>
            <w:gridCol w:w="9861"/>
            <w:gridCol w:w="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 передачи уголовного дела прокурору для определения подследственности)</w:t>
      </w:r>
    </w:p>
    <w:tbl>
      <w:tblPr>
        <w:tblStyle w:val="Table8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Принимая во внимание изложенное и руководствуясь ст. 39 и 151 УПК РФ,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Layout w:type="fixed"/>
        <w:tblLook w:val="0000"/>
      </w:tblPr>
      <w:tblGrid>
        <w:gridCol w:w="2660"/>
        <w:gridCol w:w="4536"/>
        <w:gridCol w:w="2941"/>
        <w:tblGridChange w:id="0">
          <w:tblGrid>
            <w:gridCol w:w="2660"/>
            <w:gridCol w:w="4536"/>
            <w:gridCol w:w="294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Уголовное дело №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передать  прокурору 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8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tbl>
      <w:tblPr>
        <w:tblStyle w:val="Table29"/>
        <w:tblW w:w="5495.0" w:type="dxa"/>
        <w:jc w:val="left"/>
        <w:tblInd w:w="-108.0" w:type="dxa"/>
        <w:tblLayout w:type="fixed"/>
        <w:tblLook w:val="0000"/>
      </w:tblPr>
      <w:tblGrid>
        <w:gridCol w:w="5495"/>
        <w:tblGridChange w:id="0">
          <w:tblGrid>
            <w:gridCol w:w="549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определения подследственности. 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firstLine="8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firstLine="8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следственного органа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(подпись)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8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Layout w:type="fixed"/>
        <w:tblLook w:val="0000"/>
      </w:tblPr>
      <w:tblGrid>
        <w:gridCol w:w="6858"/>
        <w:gridCol w:w="3279"/>
        <w:tblGridChange w:id="0">
          <w:tblGrid>
            <w:gridCol w:w="6858"/>
            <w:gridCol w:w="327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настоящего постановления направлена прокурору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</w:t>
      </w:r>
    </w:p>
    <w:tbl>
      <w:tblPr>
        <w:tblStyle w:val="Table32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органа прокуратуры)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 20___ г.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9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О принятом решении сообщено  «____» _______________________  20___ г.  заявителю 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Table3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9"/>
        <w:gridCol w:w="5069"/>
        <w:tblGridChange w:id="0">
          <w:tblGrid>
            <w:gridCol w:w="5069"/>
            <w:gridCol w:w="50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а также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____» _________________ 20___ г.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(фамилия, инициалы)</w:t>
      </w:r>
    </w:p>
    <w:tbl>
      <w:tblPr>
        <w:tblStyle w:val="Table35"/>
        <w:tblW w:w="64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9"/>
        <w:tblGridChange w:id="0">
          <w:tblGrid>
            <w:gridCol w:w="6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(фамилия, инициалы лица, в отношении которого возбуждено уголовное дело)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9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37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(подпись)</w:t>
        <w:tab/>
        <w:tab/>
        <w:t xml:space="preserve">                     (инициалы, фамилия)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19а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19а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PI89vXrR1XoPY70Xml05CroCg==">CgMxLjA4AHIhMUlIb3M0ZDYwV004WjYwS0ZvcU50Y2IyalZGUnAyRy1k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2007-08-21T11:39:00Z</dcterms:created>
  <dc:creator>ВВС</dc:creator>
</cp:coreProperties>
</file>