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left="0" w:right="0" w:firstLine="0"/>
        <w:rPr>
          <w:rFonts w:ascii="Arial" w:cs="Arial" w:eastAsia="Arial" w:hAnsi="Arial"/>
          <w:sz w:val="20"/>
          <w:szCs w:val="20"/>
        </w:rPr>
        <w:sectPr>
          <w:headerReference r:id="rId6" w:type="default"/>
          <w:footerReference r:id="rId7" w:type="default"/>
          <w:footerReference r:id="rId8" w:type="even"/>
          <w:pgSz w:h="15840" w:w="12240" w:orient="portrait"/>
          <w:pgMar w:bottom="1180" w:top="540" w:left="600" w:right="620" w:header="360" w:footer="720"/>
          <w:pgNumType w:start="1"/>
          <w:cols w:equalWidth="0" w:num="2">
            <w:col w:space="1480.0500000000002" w:w="4769.96"/>
            <w:col w:space="0" w:w="4769.9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71" w:lineRule="auto"/>
        <w:ind w:left="66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9900"/>
          <w:sz w:val="28"/>
          <w:szCs w:val="28"/>
          <w:rtl w:val="0"/>
        </w:rPr>
        <w:t xml:space="preserve">TEACHER KEY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1087670" y="3913080"/>
                          <a:ext cx="18402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ageBreakBefore w:val="0"/>
        <w:spacing w:before="71" w:lineRule="auto"/>
        <w:ind w:left="660" w:firstLine="0"/>
        <w:rPr>
          <w:rFonts w:ascii="Arial" w:cs="Arial" w:eastAsia="Arial" w:hAnsi="Arial"/>
          <w:b w:val="1"/>
          <w:bCs w:val="1"/>
          <w:color w:val="ff99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31f20"/>
          <w:sz w:val="40"/>
          <w:szCs w:val="40"/>
          <w:rtl w:val="0"/>
        </w:rPr>
        <w:t xml:space="preserve">Your Digital Footprint: Follow The Digital Trail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6300470" cy="254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76750" y="3767275"/>
                          <a:ext cx="6300470" cy="25400"/>
                          <a:chOff x="2576750" y="3767275"/>
                          <a:chExt cx="6300500" cy="25450"/>
                        </a:xfrm>
                      </wpg:grpSpPr>
                      <wpg:grpSp>
                        <wpg:cNvGrpSpPr/>
                        <wpg:grpSpPr>
                          <a:xfrm>
                            <a:off x="2576766" y="3767300"/>
                            <a:ext cx="6300470" cy="25400"/>
                            <a:chOff x="0" y="0"/>
                            <a:chExt cx="6300470" cy="2540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6300450" cy="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12700"/>
                              <a:ext cx="626237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BBBDC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6300470" y="12700"/>
                              <a:ext cx="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BBBDC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6300470" cy="25400"/>
                <wp:effectExtent b="0" l="0" r="0" t="0"/>
                <wp:wrapTopAndBottom distB="0" distT="0"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47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-12699</wp:posOffset>
                </wp:positionV>
                <wp:extent cx="25400" cy="254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6553300" y="3956211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BBBDC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-12699</wp:posOffset>
                </wp:positionV>
                <wp:extent cx="25400" cy="25400"/>
                <wp:effectExtent b="0" l="0" r="0" t="0"/>
                <wp:wrapTopAndBottom distB="0" distT="0"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ageBreakBefore w:val="0"/>
        <w:spacing w:before="10" w:lineRule="auto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100" w:lineRule="auto"/>
        <w:ind w:left="660" w:firstLine="0"/>
        <w:rPr>
          <w:sz w:val="40"/>
          <w:szCs w:val="40"/>
        </w:rPr>
      </w:pPr>
      <w:r w:rsidDel="00000000" w:rsidR="00000000" w:rsidRPr="00000000">
        <w:rPr>
          <w:color w:val="231f20"/>
          <w:sz w:val="40"/>
          <w:szCs w:val="40"/>
          <w:rtl w:val="0"/>
        </w:rPr>
        <w:t xml:space="preserve">Directions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1087670" y="3421644"/>
                          <a:ext cx="18402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ageBreakBefore w:val="0"/>
        <w:spacing w:after="35" w:before="111" w:line="291.99999999999994" w:lineRule="auto"/>
        <w:ind w:left="66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231f20"/>
          <w:sz w:val="28"/>
          <w:szCs w:val="28"/>
          <w:rtl w:val="0"/>
        </w:rPr>
        <w:t xml:space="preserve">Follow the trails of Mizzle the Mouse and Electra the Elephant. Fill in the chart below. Then answer the questions.</w:t>
      </w:r>
      <w:r w:rsidDel="00000000" w:rsidR="00000000" w:rsidRPr="00000000">
        <w:rPr>
          <w:rtl w:val="0"/>
        </w:rPr>
      </w:r>
    </w:p>
    <w:tbl>
      <w:tblPr>
        <w:tblStyle w:val="Table1"/>
        <w:tblW w:w="10040.0" w:type="dxa"/>
        <w:jc w:val="left"/>
        <w:tblInd w:w="690.0" w:type="dxa"/>
        <w:tblBorders>
          <w:top w:color="231f20" w:space="0" w:sz="12" w:val="single"/>
          <w:left w:color="231f20" w:space="0" w:sz="12" w:val="single"/>
          <w:bottom w:color="231f20" w:space="0" w:sz="12" w:val="single"/>
          <w:right w:color="231f20" w:space="0" w:sz="12" w:val="single"/>
          <w:insideH w:color="231f20" w:space="0" w:sz="12" w:val="single"/>
          <w:insideV w:color="231f20" w:space="0" w:sz="12" w:val="single"/>
        </w:tblBorders>
        <w:tblLayout w:type="fixed"/>
        <w:tblLook w:val="0000"/>
      </w:tblPr>
      <w:tblGrid>
        <w:gridCol w:w="5492"/>
        <w:gridCol w:w="2274"/>
        <w:gridCol w:w="2274"/>
        <w:tblGridChange w:id="0">
          <w:tblGrid>
            <w:gridCol w:w="5492"/>
            <w:gridCol w:w="2274"/>
            <w:gridCol w:w="2274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bbdc0" w:val="clear"/>
          </w:tcPr>
          <w:p w:rsidR="00000000" w:rsidDel="00000000" w:rsidP="00000000" w:rsidRDefault="00000000" w:rsidRPr="00000000" w14:paraId="00000009">
            <w:pPr>
              <w:pageBreakBefore w:val="0"/>
              <w:spacing w:before="16" w:lineRule="auto"/>
              <w:ind w:left="219" w:right="189" w:firstLine="0"/>
              <w:jc w:val="center"/>
              <w:rPr>
                <w:rFonts w:ascii="Cambria" w:cs="Cambria" w:eastAsia="Cambria" w:hAnsi="Cambri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Mizzle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before="32" w:line="311" w:lineRule="auto"/>
              <w:ind w:left="219" w:right="189" w:firstLine="0"/>
              <w:jc w:val="center"/>
              <w:rPr>
                <w:rFonts w:ascii="Cambria" w:cs="Cambria" w:eastAsia="Cambria" w:hAnsi="Cambri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the Mouse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bbdc0" w:val="clear"/>
          </w:tcPr>
          <w:p w:rsidR="00000000" w:rsidDel="00000000" w:rsidP="00000000" w:rsidRDefault="00000000" w:rsidRPr="00000000" w14:paraId="0000000B">
            <w:pPr>
              <w:pageBreakBefore w:val="0"/>
              <w:spacing w:before="16" w:lineRule="auto"/>
              <w:ind w:left="219" w:right="190" w:firstLine="0"/>
              <w:jc w:val="center"/>
              <w:rPr>
                <w:rFonts w:ascii="Cambria" w:cs="Cambria" w:eastAsia="Cambria" w:hAnsi="Cambri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Electra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spacing w:before="32" w:line="311" w:lineRule="auto"/>
              <w:ind w:left="219" w:right="190" w:firstLine="0"/>
              <w:jc w:val="center"/>
              <w:rPr>
                <w:rFonts w:ascii="Cambria" w:cs="Cambria" w:eastAsia="Cambria" w:hAnsi="Cambri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the Elephant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bottom w:color="231f20" w:space="0" w:sz="8" w:val="single"/>
            </w:tcBorders>
            <w:shd w:fill="e4e5e6" w:val="clear"/>
          </w:tcPr>
          <w:p w:rsidR="00000000" w:rsidDel="00000000" w:rsidP="00000000" w:rsidRDefault="00000000" w:rsidRPr="00000000" w14:paraId="0000000D">
            <w:pPr>
              <w:pageBreakBefore w:val="0"/>
              <w:spacing w:before="109" w:lineRule="auto"/>
              <w:ind w:left="18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1. Whose full name do you know?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Arial" w:cs="Arial" w:eastAsia="Arial" w:hAnsi="Arial"/>
                <w:color w:val="ff99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ff9900"/>
                <w:sz w:val="36"/>
                <w:szCs w:val="36"/>
                <w:rtl w:val="0"/>
              </w:rPr>
              <w:t xml:space="preserve">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231f20" w:space="0" w:sz="8" w:val="single"/>
              <w:bottom w:color="231f20" w:space="0" w:sz="8" w:val="single"/>
            </w:tcBorders>
            <w:shd w:fill="e4e5e6" w:val="clear"/>
          </w:tcPr>
          <w:p w:rsidR="00000000" w:rsidDel="00000000" w:rsidP="00000000" w:rsidRDefault="00000000" w:rsidRPr="00000000" w14:paraId="00000010">
            <w:pPr>
              <w:pageBreakBefore w:val="0"/>
              <w:spacing w:before="109" w:lineRule="auto"/>
              <w:ind w:left="18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2. Whose house could you find?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Arial" w:cs="Arial" w:eastAsia="Arial" w:hAnsi="Arial"/>
                <w:color w:val="ff99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ff9900"/>
                <w:sz w:val="36"/>
                <w:szCs w:val="36"/>
                <w:rtl w:val="0"/>
              </w:rPr>
              <w:t xml:space="preserve">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231f20" w:space="0" w:sz="8" w:val="single"/>
              <w:bottom w:color="231f20" w:space="0" w:sz="8" w:val="single"/>
            </w:tcBorders>
            <w:shd w:fill="e4e5e6" w:val="clear"/>
          </w:tcPr>
          <w:p w:rsidR="00000000" w:rsidDel="00000000" w:rsidP="00000000" w:rsidRDefault="00000000" w:rsidRPr="00000000" w14:paraId="00000013">
            <w:pPr>
              <w:pageBreakBefore w:val="0"/>
              <w:spacing w:before="109" w:lineRule="auto"/>
              <w:ind w:left="18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3. Whose birth date do you know?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rFonts w:ascii="Arial" w:cs="Arial" w:eastAsia="Arial" w:hAnsi="Arial"/>
                <w:color w:val="ff99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ff9900"/>
                <w:sz w:val="36"/>
                <w:szCs w:val="36"/>
                <w:rtl w:val="0"/>
              </w:rPr>
              <w:t xml:space="preserve">x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231f20" w:space="0" w:sz="8" w:val="single"/>
              <w:bottom w:color="231f20" w:space="0" w:sz="8" w:val="single"/>
            </w:tcBorders>
            <w:shd w:fill="e4e5e6" w:val="clear"/>
          </w:tcPr>
          <w:p w:rsidR="00000000" w:rsidDel="00000000" w:rsidP="00000000" w:rsidRDefault="00000000" w:rsidRPr="00000000" w14:paraId="00000016">
            <w:pPr>
              <w:pageBreakBefore w:val="0"/>
              <w:spacing w:before="10" w:lineRule="auto"/>
              <w:ind w:left="540" w:right="77" w:hanging="36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4. Whose username and password do you know?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Arial" w:cs="Arial" w:eastAsia="Arial" w:hAnsi="Arial"/>
                <w:color w:val="ff99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ff9900"/>
                <w:sz w:val="36"/>
                <w:szCs w:val="36"/>
                <w:rtl w:val="0"/>
              </w:rPr>
              <w:t xml:space="preserve">x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231f20" w:space="0" w:sz="8" w:val="single"/>
              <w:bottom w:color="231f20" w:space="0" w:sz="8" w:val="single"/>
            </w:tcBorders>
            <w:shd w:fill="e4e5e6" w:val="clear"/>
          </w:tcPr>
          <w:p w:rsidR="00000000" w:rsidDel="00000000" w:rsidP="00000000" w:rsidRDefault="00000000" w:rsidRPr="00000000" w14:paraId="00000019">
            <w:pPr>
              <w:pageBreakBefore w:val="0"/>
              <w:spacing w:before="10" w:lineRule="auto"/>
              <w:ind w:left="540" w:right="1664" w:hanging="36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5. Who let out a secret on the Internet?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Arial" w:cs="Arial" w:eastAsia="Arial" w:hAnsi="Arial"/>
                <w:color w:val="ff99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ff9900"/>
                <w:sz w:val="36"/>
                <w:szCs w:val="36"/>
                <w:rtl w:val="0"/>
              </w:rPr>
              <w:t xml:space="preserve">x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231f20" w:space="0" w:sz="8" w:val="single"/>
            </w:tcBorders>
            <w:shd w:fill="e4e5e6" w:val="clear"/>
          </w:tcPr>
          <w:p w:rsidR="00000000" w:rsidDel="00000000" w:rsidP="00000000" w:rsidRDefault="00000000" w:rsidRPr="00000000" w14:paraId="0000001C">
            <w:pPr>
              <w:pageBreakBefore w:val="0"/>
              <w:spacing w:before="10" w:lineRule="auto"/>
              <w:ind w:left="540" w:right="603" w:hanging="36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6. Which animal can you describe better from his or her photo?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Arial" w:cs="Arial" w:eastAsia="Arial" w:hAnsi="Arial"/>
                <w:color w:val="ff99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ff9900"/>
                <w:sz w:val="36"/>
                <w:szCs w:val="36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before="3" w:lineRule="auto"/>
        <w:rPr>
          <w:rFonts w:ascii="Cambria" w:cs="Cambria" w:eastAsia="Cambria" w:hAnsi="Cambria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660" w:firstLine="0"/>
        <w:rPr>
          <w:sz w:val="36"/>
          <w:szCs w:val="36"/>
        </w:rPr>
      </w:pPr>
      <w:r w:rsidDel="00000000" w:rsidR="00000000" w:rsidRPr="00000000">
        <w:rPr>
          <w:color w:val="231f20"/>
          <w:sz w:val="36"/>
          <w:szCs w:val="36"/>
          <w:rtl w:val="0"/>
        </w:rPr>
        <w:t xml:space="preserve">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before="71" w:lineRule="auto"/>
        <w:ind w:left="660" w:firstLine="0"/>
        <w:rPr>
          <w:color w:val="231f20"/>
          <w:sz w:val="36"/>
          <w:szCs w:val="36"/>
        </w:rPr>
      </w:pPr>
      <w:r w:rsidDel="00000000" w:rsidR="00000000" w:rsidRPr="00000000">
        <w:rPr>
          <w:color w:val="231f20"/>
          <w:sz w:val="36"/>
          <w:szCs w:val="36"/>
          <w:rtl w:val="0"/>
        </w:rPr>
        <w:t xml:space="preserve">1. Who can the detectives find out more about, and why?</w:t>
      </w:r>
    </w:p>
    <w:p w:rsidR="00000000" w:rsidDel="00000000" w:rsidP="00000000" w:rsidRDefault="00000000" w:rsidRPr="00000000" w14:paraId="00000022">
      <w:pPr>
        <w:pageBreakBefore w:val="0"/>
        <w:spacing w:before="71" w:lineRule="auto"/>
        <w:ind w:left="660" w:firstLine="0"/>
        <w:rPr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ea300"/>
          <w:sz w:val="28"/>
          <w:szCs w:val="28"/>
          <w:rtl w:val="0"/>
        </w:rPr>
        <w:t xml:space="preserve">Electra, because we now know where Electra lives, what she looks like, and private and </w:t>
      </w:r>
      <w:r w:rsidDel="00000000" w:rsidR="00000000" w:rsidRPr="00000000">
        <w:rPr>
          <w:rFonts w:ascii="Arial" w:cs="Arial" w:eastAsia="Arial" w:hAnsi="Arial"/>
          <w:color w:val="fea300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fea300"/>
          <w:sz w:val="28"/>
          <w:szCs w:val="28"/>
          <w:u w:val="single"/>
          <w:rtl w:val="0"/>
        </w:rPr>
        <w:t xml:space="preserve">ersonal information about  her life. </w:t>
      </w:r>
      <w:r w:rsidDel="00000000" w:rsidR="00000000" w:rsidRPr="00000000">
        <w:rPr>
          <w:rFonts w:ascii="Times New Roman" w:cs="Times New Roman" w:eastAsia="Times New Roman" w:hAnsi="Times New Roman"/>
          <w:color w:val="fea300"/>
          <w:rtl w:val="0"/>
        </w:rPr>
        <w:t xml:space="preserve">                                                                       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before="71" w:lineRule="auto"/>
        <w:ind w:left="660" w:right="405" w:firstLine="0"/>
        <w:rPr>
          <w:rFonts w:ascii="Times New Roman" w:cs="Times New Roman" w:eastAsia="Times New Roman" w:hAnsi="Times New Roman"/>
          <w:color w:val="fea3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ea3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ea300"/>
          <w:sz w:val="28"/>
          <w:szCs w:val="28"/>
          <w:rtl w:val="0"/>
        </w:rPr>
        <w:t xml:space="preserve">(Point out to students that having a bigger digital footprint means the detectives can l</w:t>
      </w:r>
      <w:r w:rsidDel="00000000" w:rsidR="00000000" w:rsidRPr="00000000">
        <w:rPr>
          <w:rFonts w:ascii="Arial" w:cs="Arial" w:eastAsia="Arial" w:hAnsi="Arial"/>
          <w:color w:val="fea300"/>
          <w:sz w:val="28"/>
          <w:szCs w:val="28"/>
          <w:u w:val="single"/>
          <w:rtl w:val="0"/>
        </w:rPr>
        <w:t xml:space="preserve">earn more about them too.)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before="71" w:lineRule="auto"/>
        <w:ind w:left="660" w:firstLine="0"/>
        <w:rPr>
          <w:color w:val="231f2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before="71" w:lineRule="auto"/>
        <w:ind w:left="660" w:firstLine="0"/>
        <w:rPr>
          <w:color w:val="231f20"/>
          <w:sz w:val="36"/>
          <w:szCs w:val="36"/>
        </w:rPr>
      </w:pPr>
      <w:r w:rsidDel="00000000" w:rsidR="00000000" w:rsidRPr="00000000">
        <w:rPr>
          <w:color w:val="231f20"/>
          <w:sz w:val="36"/>
          <w:szCs w:val="36"/>
          <w:rtl w:val="0"/>
        </w:rPr>
        <w:t xml:space="preserve">2. Which animal has a bigger digital footprint?</w:t>
      </w:r>
    </w:p>
    <w:p w:rsidR="00000000" w:rsidDel="00000000" w:rsidP="00000000" w:rsidRDefault="00000000" w:rsidRPr="00000000" w14:paraId="00000026">
      <w:pPr>
        <w:pageBreakBefore w:val="0"/>
        <w:spacing w:before="160" w:line="288.00000000000006" w:lineRule="auto"/>
        <w:ind w:left="720" w:firstLine="0"/>
        <w:rPr>
          <w:rFonts w:ascii="Arial" w:cs="Arial" w:eastAsia="Arial" w:hAnsi="Arial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ea300"/>
          <w:sz w:val="28"/>
          <w:szCs w:val="28"/>
          <w:rtl w:val="0"/>
        </w:rPr>
        <w:t xml:space="preserve">Electra, because she put more private and personal i</w:t>
      </w:r>
      <w:r w:rsidDel="00000000" w:rsidR="00000000" w:rsidRPr="00000000">
        <w:rPr>
          <w:rFonts w:ascii="Arial" w:cs="Arial" w:eastAsia="Arial" w:hAnsi="Arial"/>
          <w:color w:val="fea300"/>
          <w:sz w:val="28"/>
          <w:szCs w:val="28"/>
          <w:u w:val="single"/>
          <w:rtl w:val="0"/>
        </w:rPr>
        <w:t xml:space="preserve">nformation online than Mizzle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before="71" w:lineRule="auto"/>
        <w:ind w:left="660" w:firstLine="0"/>
        <w:rPr>
          <w:color w:val="231f2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before="71" w:lineRule="auto"/>
        <w:ind w:left="660" w:firstLine="0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6527557" y="3884998"/>
                          <a:ext cx="638606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8A8C8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6527557" y="3990507"/>
                          <a:ext cx="638606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8A8C8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6527557" y="3908366"/>
                          <a:ext cx="638606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8A8C8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tabs>
          <w:tab w:val="left" w:leader="none" w:pos="739"/>
        </w:tabs>
        <w:spacing w:before="253" w:line="280" w:lineRule="auto"/>
        <w:ind w:left="758" w:right="650" w:hanging="440"/>
        <w:rPr>
          <w:color w:val="000000"/>
        </w:rPr>
      </w:pPr>
      <w:r w:rsidDel="00000000" w:rsidR="00000000" w:rsidRPr="00000000">
        <w:rPr>
          <w:color w:val="231f20"/>
          <w:sz w:val="36"/>
          <w:szCs w:val="36"/>
          <w:rtl w:val="0"/>
        </w:rPr>
        <w:t xml:space="preserve">Mizzle says some funny things about himself on the Internet. What are they?</w:t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739"/>
        </w:tabs>
        <w:spacing w:before="280" w:line="280" w:lineRule="auto"/>
        <w:ind w:left="720" w:right="90" w:firstLine="0"/>
        <w:rPr>
          <w:rFonts w:ascii="Arial" w:cs="Arial" w:eastAsia="Arial" w:hAnsi="Arial"/>
          <w:i w:val="1"/>
          <w:iCs w:val="1"/>
          <w:color w:val="fea3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ea300"/>
          <w:sz w:val="28"/>
          <w:szCs w:val="28"/>
          <w:rtl w:val="0"/>
        </w:rPr>
        <w:t xml:space="preserve">He says he likes Swiss cheese, his photo is of cheese, and he has a pet flea.</w:t>
      </w:r>
    </w:p>
    <w:p w:rsidR="00000000" w:rsidDel="00000000" w:rsidP="00000000" w:rsidRDefault="00000000" w:rsidRPr="00000000" w14:paraId="0000002B">
      <w:pPr>
        <w:pageBreakBefore w:val="0"/>
        <w:spacing w:before="71" w:lineRule="auto"/>
        <w:ind w:firstLine="720"/>
        <w:rPr>
          <w:color w:val="231f2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before="71" w:lineRule="auto"/>
        <w:ind w:left="660" w:firstLine="0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before="71" w:lineRule="auto"/>
        <w:ind w:left="660" w:firstLine="0"/>
        <w:rPr>
          <w:color w:val="231f2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tabs>
          <w:tab w:val="left" w:leader="none" w:pos="739"/>
        </w:tabs>
        <w:spacing w:before="253" w:line="280" w:lineRule="auto"/>
        <w:ind w:left="758" w:right="650" w:hanging="440"/>
        <w:rPr>
          <w:color w:val="000000"/>
        </w:rPr>
      </w:pPr>
      <w:r w:rsidDel="00000000" w:rsidR="00000000" w:rsidRPr="00000000">
        <w:rPr>
          <w:color w:val="231f20"/>
          <w:sz w:val="36"/>
          <w:szCs w:val="36"/>
          <w:rtl w:val="0"/>
        </w:rPr>
        <w:t xml:space="preserve">Is there anything that Electra posted on the Internet that could become a problem for her? If so, what and why?</w:t>
      </w:r>
    </w:p>
    <w:p w:rsidR="00000000" w:rsidDel="00000000" w:rsidP="00000000" w:rsidRDefault="00000000" w:rsidRPr="00000000" w14:paraId="0000002F">
      <w:pPr>
        <w:pageBreakBefore w:val="0"/>
        <w:tabs>
          <w:tab w:val="left" w:leader="none" w:pos="739"/>
        </w:tabs>
        <w:spacing w:before="20" w:line="288.00000000000006" w:lineRule="auto"/>
        <w:ind w:left="720" w:firstLine="0"/>
        <w:rPr>
          <w:rFonts w:ascii="Arial" w:cs="Arial" w:eastAsia="Arial" w:hAnsi="Arial"/>
          <w:i w:val="1"/>
          <w:iCs w:val="1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ea300"/>
          <w:sz w:val="28"/>
          <w:szCs w:val="28"/>
          <w:rtl w:val="0"/>
        </w:rPr>
        <w:t xml:space="preserve">Private and personal information (e.g., address, full name) allows others to learn more </w:t>
      </w:r>
      <w:r w:rsidDel="00000000" w:rsidR="00000000" w:rsidRPr="00000000">
        <w:rPr>
          <w:rFonts w:ascii="Arial" w:cs="Arial" w:eastAsia="Arial" w:hAnsi="Arial"/>
          <w:i w:val="1"/>
          <w:iCs w:val="1"/>
          <w:color w:val="fea300"/>
          <w:sz w:val="28"/>
          <w:szCs w:val="28"/>
          <w:u w:val="single"/>
          <w:rtl w:val="0"/>
        </w:rPr>
        <w:t xml:space="preserve">about her.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before="71" w:lineRule="auto"/>
        <w:ind w:left="660" w:firstLine="0"/>
        <w:rPr>
          <w:rFonts w:ascii="Arial" w:cs="Arial" w:eastAsia="Arial" w:hAnsi="Arial"/>
          <w:i w:val="1"/>
          <w:iCs w:val="1"/>
          <w:color w:val="231f2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left" w:leader="none" w:pos="739"/>
        </w:tabs>
        <w:spacing w:line="288.00000000000006" w:lineRule="auto"/>
        <w:ind w:left="720" w:firstLine="0"/>
        <w:rPr>
          <w:rFonts w:ascii="Arial" w:cs="Arial" w:eastAsia="Arial" w:hAnsi="Arial"/>
          <w:i w:val="1"/>
          <w:iCs w:val="1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ea300"/>
          <w:sz w:val="28"/>
          <w:szCs w:val="28"/>
          <w:rtl w:val="0"/>
        </w:rPr>
        <w:t xml:space="preserve">This could be unsafe. Saying that she fights with her brother could hurt her brother’s feelings because it is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before="71" w:lineRule="auto"/>
        <w:ind w:left="660" w:firstLine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66675</wp:posOffset>
            </wp:positionH>
            <wp:positionV relativeFrom="paragraph">
              <wp:posOffset>95250</wp:posOffset>
            </wp:positionV>
            <wp:extent cx="5291138" cy="3974603"/>
            <wp:effectExtent b="0" l="0" r="0" t="0"/>
            <wp:wrapTopAndBottom distB="0" dist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1138" cy="39746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pageBreakBefore w:val="0"/>
        <w:spacing w:before="2" w:lineRule="auto"/>
        <w:ind w:right="640"/>
        <w:jc w:val="left"/>
        <w:rPr>
          <w:rFonts w:ascii="Arial" w:cs="Arial" w:eastAsia="Arial" w:hAnsi="Arial"/>
          <w:i w:val="1"/>
          <w:iCs w:val="1"/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1087670" y="3913080"/>
                          <a:ext cx="18402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6310438" y="4003207"/>
                          <a:ext cx="638606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8A8C8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6310438" y="3928654"/>
                          <a:ext cx="638606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8A8C8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5840" w:w="12240" w:orient="portrait"/>
      <w:pgMar w:bottom="1180" w:top="540" w:left="600" w:right="620" w:header="36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ind w:left="2512" w:firstLine="0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DIGITAL LIFE 101 / ASSESSMENT / DIGITAL LITERACY AND CITIZENSHIP IN A CONNECTED CULTURE / REV DATE 2015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423418</wp:posOffset>
          </wp:positionH>
          <wp:positionV relativeFrom="paragraph">
            <wp:posOffset>-17773</wp:posOffset>
          </wp:positionV>
          <wp:extent cx="949910" cy="365350"/>
          <wp:effectExtent b="0" l="0" r="0" t="0"/>
          <wp:wrapNone/>
          <wp:docPr id="1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9910" cy="36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ageBreakBefore w:val="0"/>
      <w:spacing w:before="63" w:lineRule="auto"/>
      <w:ind w:left="2549" w:firstLine="0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36a749"/>
          <w:sz w:val="14"/>
          <w:szCs w:val="14"/>
          <w:rtl w:val="0"/>
        </w:rPr>
        <w:t xml:space="preserve">www.commonsense.org</w:t>
      </w:r>
    </w:hyperlink>
    <w:r w:rsidDel="00000000" w:rsidR="00000000" w:rsidRPr="00000000">
      <w:rPr>
        <w:rFonts w:ascii="Arial" w:cs="Arial" w:eastAsia="Arial" w:hAnsi="Arial"/>
        <w:color w:val="36a749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| CREATIVE COMMONS: ATTRIBUTION-NONCOMMERCIAL-SHAREALIKE </w:t>
    </w:r>
    <w:r w:rsidDel="00000000" w:rsidR="00000000" w:rsidRPr="00000000">
      <w:rPr>
        <w:rFonts w:ascii="Arial" w:cs="Arial" w:eastAsia="Arial" w:hAnsi="Arial"/>
        <w:color w:val="bcbec0"/>
        <w:sz w:val="20"/>
        <w:szCs w:val="20"/>
        <w:vertAlign w:val="subscript"/>
      </w:rPr>
      <w:drawing>
        <wp:inline distB="0" distT="0" distL="0" distR="0">
          <wp:extent cx="396875" cy="138906"/>
          <wp:effectExtent b="0" l="0" r="0" t="0"/>
          <wp:docPr id="1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875" cy="138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12"/>
        <w:szCs w:val="12"/>
        <w:rtl w:val="0"/>
      </w:rPr>
      <w:tab/>
      <w:tab/>
      <w:tab/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ageBreakBefore w:val="0"/>
      <w:ind w:left="2512" w:firstLine="0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DIGITAL LIFE 101 / ASSESSMENT / DIGITAL LITERACY AND CITIZENSHIP IN A CONNECTED CULTURE / REV DATE 2015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423418</wp:posOffset>
          </wp:positionH>
          <wp:positionV relativeFrom="paragraph">
            <wp:posOffset>-17773</wp:posOffset>
          </wp:positionV>
          <wp:extent cx="949910" cy="365350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9910" cy="36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ageBreakBefore w:val="0"/>
      <w:spacing w:before="63" w:lineRule="auto"/>
      <w:ind w:left="2549" w:firstLine="0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36a749"/>
          <w:sz w:val="14"/>
          <w:szCs w:val="14"/>
          <w:rtl w:val="0"/>
        </w:rPr>
        <w:t xml:space="preserve">www.commonsense.org</w:t>
      </w:r>
    </w:hyperlink>
    <w:r w:rsidDel="00000000" w:rsidR="00000000" w:rsidRPr="00000000">
      <w:rPr>
        <w:rFonts w:ascii="Arial" w:cs="Arial" w:eastAsia="Arial" w:hAnsi="Arial"/>
        <w:color w:val="36a749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| CREATIVE COMMONS: ATTRIBUTION-NONCOMMERCIAL-SHAREALIKE </w:t>
    </w:r>
    <w:r w:rsidDel="00000000" w:rsidR="00000000" w:rsidRPr="00000000">
      <w:rPr>
        <w:rFonts w:ascii="Arial" w:cs="Arial" w:eastAsia="Arial" w:hAnsi="Arial"/>
        <w:color w:val="bcbec0"/>
        <w:sz w:val="20"/>
        <w:szCs w:val="20"/>
        <w:vertAlign w:val="subscript"/>
      </w:rPr>
      <w:drawing>
        <wp:inline distB="0" distT="0" distL="0" distR="0">
          <wp:extent cx="396875" cy="138906"/>
          <wp:effectExtent b="0" l="0" r="0" t="0"/>
          <wp:docPr id="1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875" cy="138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12"/>
        <w:szCs w:val="12"/>
        <w:rtl w:val="0"/>
      </w:rPr>
      <w:tab/>
      <w:tab/>
    </w: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spacing w:line="276" w:lineRule="auto"/>
      <w:jc w:val="center"/>
      <w:rPr/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58" w:hanging="415"/>
      </w:pPr>
      <w:rPr>
        <w:rFonts w:ascii="Georgia" w:cs="Georgia" w:eastAsia="Georgia" w:hAnsi="Georgia"/>
        <w:color w:val="231f20"/>
        <w:sz w:val="36"/>
        <w:szCs w:val="36"/>
      </w:rPr>
    </w:lvl>
    <w:lvl w:ilvl="1">
      <w:start w:val="1"/>
      <w:numFmt w:val="decimal"/>
      <w:lvlText w:val="%2."/>
      <w:lvlJc w:val="left"/>
      <w:pPr>
        <w:ind w:left="972" w:hanging="316"/>
      </w:pPr>
      <w:rPr>
        <w:rFonts w:ascii="Arial" w:cs="Arial" w:eastAsia="Arial" w:hAnsi="Arial"/>
        <w:b w:val="1"/>
        <w:bCs w:val="1"/>
        <w:color w:val="231f20"/>
        <w:sz w:val="28"/>
        <w:szCs w:val="28"/>
      </w:rPr>
    </w:lvl>
    <w:lvl w:ilvl="2">
      <w:start w:val="1"/>
      <w:numFmt w:val="lowerLetter"/>
      <w:lvlText w:val="%3)"/>
      <w:lvlJc w:val="left"/>
      <w:pPr>
        <w:ind w:left="1254" w:hanging="317.9999999999999"/>
      </w:pPr>
      <w:rPr>
        <w:rFonts w:ascii="Georgia" w:cs="Georgia" w:eastAsia="Georgia" w:hAnsi="Georgia"/>
        <w:color w:val="231f20"/>
        <w:sz w:val="28"/>
        <w:szCs w:val="28"/>
      </w:rPr>
    </w:lvl>
    <w:lvl w:ilvl="3">
      <w:start w:val="0"/>
      <w:numFmt w:val="bullet"/>
      <w:lvlText w:val="•"/>
      <w:lvlJc w:val="left"/>
      <w:pPr>
        <w:ind w:left="8620" w:hanging="318"/>
      </w:pPr>
      <w:rPr/>
    </w:lvl>
    <w:lvl w:ilvl="4">
      <w:start w:val="0"/>
      <w:numFmt w:val="bullet"/>
      <w:lvlText w:val="•"/>
      <w:lvlJc w:val="left"/>
      <w:pPr>
        <w:ind w:left="8962" w:hanging="318"/>
      </w:pPr>
      <w:rPr/>
    </w:lvl>
    <w:lvl w:ilvl="5">
      <w:start w:val="0"/>
      <w:numFmt w:val="bullet"/>
      <w:lvlText w:val="•"/>
      <w:lvlJc w:val="left"/>
      <w:pPr>
        <w:ind w:left="9305" w:hanging="318"/>
      </w:pPr>
      <w:rPr/>
    </w:lvl>
    <w:lvl w:ilvl="6">
      <w:start w:val="0"/>
      <w:numFmt w:val="bullet"/>
      <w:lvlText w:val="•"/>
      <w:lvlJc w:val="left"/>
      <w:pPr>
        <w:ind w:left="9648" w:hanging="318"/>
      </w:pPr>
      <w:rPr/>
    </w:lvl>
    <w:lvl w:ilvl="7">
      <w:start w:val="0"/>
      <w:numFmt w:val="bullet"/>
      <w:lvlText w:val="•"/>
      <w:lvlJc w:val="left"/>
      <w:pPr>
        <w:ind w:left="9991" w:hanging="318"/>
      </w:pPr>
      <w:rPr/>
    </w:lvl>
    <w:lvl w:ilvl="8">
      <w:start w:val="0"/>
      <w:numFmt w:val="bullet"/>
      <w:lvlText w:val="•"/>
      <w:lvlJc w:val="left"/>
      <w:pPr>
        <w:ind w:left="10334" w:hanging="317.999999999998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71" w:lineRule="auto"/>
      <w:ind w:left="660"/>
    </w:pPr>
    <w:rPr>
      <w:rFonts w:ascii="Arial" w:cs="Arial" w:eastAsia="Arial" w:hAnsi="Arial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pageBreakBefore w:val="0"/>
      <w:spacing w:before="218" w:lineRule="auto"/>
      <w:ind w:left="1240" w:hanging="318"/>
    </w:pPr>
    <w:rPr>
      <w:rFonts w:ascii="Georgia" w:cs="Georgia" w:eastAsia="Georgia" w:hAnsi="Georgia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ind w:left="931" w:hanging="270.99999999999994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  <w:spacing w:before="70" w:lineRule="auto"/>
      <w:ind w:left="940"/>
    </w:pPr>
    <w:rPr>
      <w:rFonts w:ascii="Georgia" w:cs="Georgia" w:eastAsia="Georgia" w:hAnsi="Georgia"/>
      <w:sz w:val="22"/>
      <w:szCs w:val="22"/>
    </w:rPr>
  </w:style>
  <w:style w:type="paragraph" w:styleId="Heading5">
    <w:name w:val="heading 5"/>
    <w:basedOn w:val="Normal"/>
    <w:next w:val="Normal"/>
    <w:pPr>
      <w:pageBreakBefore w:val="0"/>
      <w:spacing w:before="90" w:lineRule="auto"/>
      <w:ind w:left="300"/>
    </w:pPr>
    <w:rPr>
      <w:rFonts w:ascii="Georgia" w:cs="Georgia" w:eastAsia="Georgia" w:hAnsi="Georgia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commonsense.org/" TargetMode="External"/><Relationship Id="rId3" Type="http://schemas.openxmlformats.org/officeDocument/2006/relationships/image" Target="media/image3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commonsense.org/" TargetMode="External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