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spacing w:before="0" w:lineRule="auto"/>
        <w:ind w:left="360" w:hanging="360"/>
        <w:rPr/>
      </w:pPr>
      <w:r w:rsidDel="00000000" w:rsidR="00000000" w:rsidRPr="00000000">
        <w:rPr>
          <w:rtl w:val="0"/>
        </w:rPr>
        <w:t xml:space="preserve">Approval of Agenda for September 28, 2021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Approval of Draft Minutes for May 25, 2021</w:t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Remarks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ind w:left="0" w:firstLine="1008"/>
        <w:rPr/>
      </w:pPr>
      <w:r w:rsidDel="00000000" w:rsidR="00000000" w:rsidRPr="00000000">
        <w:rPr>
          <w:rtl w:val="0"/>
        </w:rPr>
        <w:t xml:space="preserve">President Samuel L. Stanley Jr.</w:t>
      </w:r>
    </w:p>
    <w:p w:rsidR="00000000" w:rsidDel="00000000" w:rsidP="00000000" w:rsidRDefault="00000000" w:rsidRPr="00000000" w14:paraId="00000005">
      <w:pPr>
        <w:pStyle w:val="Heading2"/>
        <w:numPr>
          <w:ilvl w:val="1"/>
          <w:numId w:val="1"/>
        </w:numPr>
        <w:ind w:left="0" w:firstLine="1008"/>
        <w:rPr/>
      </w:pPr>
      <w:r w:rsidDel="00000000" w:rsidR="00000000" w:rsidRPr="00000000">
        <w:rPr>
          <w:rtl w:val="0"/>
        </w:rPr>
        <w:t xml:space="preserve">Provost Teresa K. Woodruff</w:t>
      </w:r>
    </w:p>
    <w:p w:rsidR="00000000" w:rsidDel="00000000" w:rsidP="00000000" w:rsidRDefault="00000000" w:rsidRPr="00000000" w14:paraId="00000006">
      <w:pPr>
        <w:pStyle w:val="Heading2"/>
        <w:numPr>
          <w:ilvl w:val="1"/>
          <w:numId w:val="1"/>
        </w:numPr>
        <w:ind w:left="900" w:right="-180" w:hanging="540"/>
        <w:rPr/>
      </w:pPr>
      <w:r w:rsidDel="00000000" w:rsidR="00000000" w:rsidRPr="00000000">
        <w:rPr>
          <w:rtl w:val="0"/>
        </w:rPr>
        <w:t xml:space="preserve">Executive Vice President for Health Sciences Norman J. Beauchamp Jr.</w:t>
      </w:r>
    </w:p>
    <w:p w:rsidR="00000000" w:rsidDel="00000000" w:rsidP="00000000" w:rsidRDefault="00000000" w:rsidRPr="00000000" w14:paraId="00000007">
      <w:pPr>
        <w:pStyle w:val="Heading2"/>
        <w:numPr>
          <w:ilvl w:val="1"/>
          <w:numId w:val="1"/>
        </w:numPr>
        <w:ind w:left="0" w:firstLine="1008"/>
        <w:rPr/>
      </w:pPr>
      <w:r w:rsidDel="00000000" w:rsidR="00000000" w:rsidRPr="00000000">
        <w:rPr>
          <w:rtl w:val="0"/>
        </w:rPr>
        <w:t xml:space="preserve">Chairperson Karen Kelly-Blake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9">
      <w:pPr>
        <w:pStyle w:val="Heading2"/>
        <w:numPr>
          <w:ilvl w:val="1"/>
          <w:numId w:val="1"/>
        </w:numPr>
        <w:ind w:left="0" w:firstLine="1008"/>
        <w:rPr/>
      </w:pPr>
      <w:r w:rsidDel="00000000" w:rsidR="00000000" w:rsidRPr="00000000">
        <w:rPr>
          <w:rtl w:val="0"/>
        </w:rPr>
        <w:t xml:space="preserve">Academic Calendar Task Force Report | University Committee on Undergraduate Education Chairperson Gina Leinninger </w:t>
        <w:br w:type="textWrapping"/>
        <w:t xml:space="preserve">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pStyle w:val="Heading2"/>
        <w:numPr>
          <w:ilvl w:val="1"/>
          <w:numId w:val="1"/>
        </w:numPr>
        <w:ind w:left="0" w:firstLine="1008"/>
        <w:rPr/>
      </w:pPr>
      <w:r w:rsidDel="00000000" w:rsidR="00000000" w:rsidRPr="00000000">
        <w:rPr>
          <w:rtl w:val="0"/>
        </w:rPr>
        <w:t xml:space="preserve">Proposed Ad Hoc Committee on the Structure of the Office of Academic Governance | At-Large Member Stephanie Anthony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Attachment B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pStyle w:val="Heading2"/>
        <w:numPr>
          <w:ilvl w:val="1"/>
          <w:numId w:val="1"/>
        </w:numPr>
        <w:ind w:left="936" w:hanging="576"/>
        <w:rPr/>
      </w:pPr>
      <w:r w:rsidDel="00000000" w:rsidR="00000000" w:rsidRPr="00000000">
        <w:rPr>
          <w:rtl w:val="0"/>
        </w:rPr>
        <w:t xml:space="preserve">Discuss Venue for Spring Semester Meetings</w:t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rtl w:val="0"/>
        </w:rPr>
        <w:t xml:space="preserve">Comments from the Floor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-328612</wp:posOffset>
              </wp:positionV>
              <wp:extent cx="7023735" cy="111950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8895" y="322501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 cap="flat" cmpd="sng" w="9525">
                        <a:solidFill>
                          <a:srgbClr val="093F2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-538162</wp:posOffset>
              </wp:positionH>
              <wp:positionV relativeFrom="paragraph">
                <wp:posOffset>-328612</wp:posOffset>
              </wp:positionV>
              <wp:extent cx="7023735" cy="111950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3735" cy="11195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40060" y="338369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University Council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4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Agenda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September 28,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-165099</wp:posOffset>
              </wp:positionV>
              <wp:extent cx="3621405" cy="80214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405" cy="802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3619500</wp:posOffset>
              </wp:positionH>
              <wp:positionV relativeFrom="paragraph">
                <wp:posOffset>-157162</wp:posOffset>
              </wp:positionV>
              <wp:extent cx="2719070" cy="791845"/>
              <wp:wrapNone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15782" w:rsidDel="00000000" w:rsidP="00415782" w:rsidRDefault="00415782" w:rsidRPr="00F81FB5" w14:paraId="14BB2348" w14:textId="7777777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Del="00000000" w:rsidR="00000000" w:rsidRPr="00F81FB5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536190" cy="602615"/>
                                <wp:effectExtent b="0" l="0" r="0" t="0"/>
                                <wp:docPr id="6" name="Picture 6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3619500</wp:posOffset>
              </wp:positionH>
              <wp:positionV relativeFrom="paragraph">
                <wp:posOffset>-157162</wp:posOffset>
              </wp:positionV>
              <wp:extent cx="2719070" cy="791845"/>
              <wp:effectExtent b="0" l="0" r="0" t="0"/>
              <wp:wrapNone/>
              <wp:docPr id="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9070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b="0" l="0" r="0" t="0"/>
          <wp:wrapNone/>
          <wp:docPr descr="Michigan State University Logo" id="10" name="image4.png"/>
          <a:graphic>
            <a:graphicData uri="http://schemas.openxmlformats.org/drawingml/2006/picture">
              <pic:pic>
                <pic:nvPicPr>
                  <pic:cNvPr descr="Michigan State University Logo"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0" w:firstLine="1008"/>
      </w:pPr>
      <w:rPr>
        <w:rFonts w:ascii="Century Schoolbook" w:cs="Century Schoolbook" w:eastAsia="Century Schoolbook" w:hAnsi="Century Schoolbook"/>
        <w:b w:val="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1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20" w:line="288" w:lineRule="auto"/>
      <w:ind w:left="360" w:hanging="360"/>
    </w:pPr>
    <w:rPr>
      <w:rFonts w:ascii="Century Schoolbook" w:cs="Century Schoolbook" w:eastAsia="Century Schoolbook" w:hAnsi="Century Schoolbook"/>
      <w:b w:val="1"/>
      <w:sz w:val="26"/>
      <w:szCs w:val="26"/>
    </w:rPr>
  </w:style>
  <w:style w:type="paragraph" w:styleId="Heading2">
    <w:name w:val="heading 2"/>
    <w:basedOn w:val="Normal"/>
    <w:next w:val="Normal"/>
    <w:pPr>
      <w:spacing w:after="60" w:line="288" w:lineRule="auto"/>
      <w:ind w:left="878" w:hanging="518"/>
    </w:pPr>
    <w:rPr>
      <w:rFonts w:ascii="Century Schoolbook" w:cs="Century Schoolbook" w:eastAsia="Century Schoolbook" w:hAnsi="Century Schoolbook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5E79"/>
  </w:style>
  <w:style w:type="paragraph" w:styleId="Heading1">
    <w:name w:val="heading 1"/>
    <w:basedOn w:val="ListParagraph"/>
    <w:next w:val="Normal"/>
    <w:link w:val="Heading1Char"/>
    <w:uiPriority w:val="9"/>
    <w:qFormat w:val="1"/>
    <w:rsid w:val="00043644"/>
    <w:pPr>
      <w:numPr>
        <w:numId w:val="1"/>
      </w:numPr>
      <w:spacing w:after="0" w:before="120" w:line="288" w:lineRule="auto"/>
      <w:contextualSpacing w:val="0"/>
      <w:outlineLvl w:val="0"/>
    </w:pPr>
    <w:rPr>
      <w:rFonts w:ascii="Century Schoolbook" w:hAnsi="Century Schoolbook" w:cstheme="majorBidi"/>
      <w:b w:val="1"/>
      <w:bCs w:val="1"/>
      <w:sz w:val="26"/>
      <w:szCs w:val="26"/>
    </w:rPr>
  </w:style>
  <w:style w:type="paragraph" w:styleId="Heading2">
    <w:name w:val="heading 2"/>
    <w:basedOn w:val="ListParagraph"/>
    <w:next w:val="Normal"/>
    <w:link w:val="Heading2Char"/>
    <w:uiPriority w:val="9"/>
    <w:unhideWhenUsed w:val="1"/>
    <w:qFormat w:val="1"/>
    <w:rsid w:val="00043644"/>
    <w:pPr>
      <w:numPr>
        <w:ilvl w:val="1"/>
        <w:numId w:val="1"/>
      </w:numPr>
      <w:spacing w:after="60" w:line="288" w:lineRule="auto"/>
      <w:ind w:left="878" w:hanging="518"/>
      <w:contextualSpacing w:val="0"/>
      <w:outlineLvl w:val="1"/>
    </w:pPr>
    <w:rPr>
      <w:rFonts w:ascii="Century Schoolbook" w:hAnsi="Century Schoolbook" w:cstheme="majorBidi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5E7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 w:val="1"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754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754E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754E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754E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754E4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B278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6E5E1E"/>
  </w:style>
  <w:style w:type="character" w:styleId="eop" w:customStyle="1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 w:val="1"/>
    <w:rsid w:val="008652CD"/>
    <w:rPr>
      <w:color w:val="538135" w:themeColor="accent6" w:themeShade="0000B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544A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3DE1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043644"/>
    <w:rPr>
      <w:rFonts w:ascii="Century Schoolbook" w:hAnsi="Century Schoolbook" w:cstheme="majorBidi"/>
      <w:b w:val="1"/>
      <w:bCs w:val="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043644"/>
    <w:rPr>
      <w:rFonts w:ascii="Century Schoolbook" w:hAnsi="Century Schoolbook" w:cstheme="majorBidi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docs.google.com/document/d/1shrFeBxqflXQisqys8GQOY-AinJKHwqt/edit?usp=sharing&amp;ouid=102142257332588081695&amp;rtpof=true&amp;sd=true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docs.google.com/document/d/10zTC8vCgcCzgKgtZH7U_9wWk8Yw79EQ2/edit?usp=sharing&amp;ouid=10214225733258808169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CenturySchoolbook-regular.ttf"/><Relationship Id="rId3" Type="http://schemas.openxmlformats.org/officeDocument/2006/relationships/font" Target="fonts/CenturySchoolbook-bold.ttf"/><Relationship Id="rId4" Type="http://schemas.openxmlformats.org/officeDocument/2006/relationships/font" Target="fonts/CenturySchoolbook-italic.ttf"/><Relationship Id="rId5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5.png"/><Relationship Id="rId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Z8S0xQdr5lFVsa/pRiumswd5OA==">AMUW2mVCEf6HYfHqktTOYikKrGOd8ZNQ42KGApmBA1KXzknbc4zhi4MIHYW1wjUR76Gw7GEQCZOOLYiTdsG695CGspquJwAKZHEY9QU+F1Gh4rOaWJITPJMvNsWXeZGJmBVg2Grpx1k5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2021-09-24T15:20:00Z</dcterms:created>
  <dc:creator>Silvestri, Tyler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