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Sprite Scene Planning</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jlwxkmthh97p" w:id="0"/>
      <w:bookmarkEnd w:id="0"/>
      <w:r w:rsidDel="00000000" w:rsidR="00000000" w:rsidRPr="00000000">
        <w:rPr>
          <w:rtl w:val="0"/>
        </w:rPr>
        <w:t xml:space="preserve">Sprite Scene Planning</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shapes, sprites, and text, you’re going to create a simple scene. You can think of this like a page in a story, a panel in a comic, or just a standalone scene. </w:t>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loe861e3l6o" w:id="1"/>
      <w:bookmarkEnd w:id="1"/>
      <w:r w:rsidDel="00000000" w:rsidR="00000000" w:rsidRPr="00000000">
        <w:rPr>
          <w:rtl w:val="0"/>
        </w:rPr>
        <w:t xml:space="preserve">Sketch your Scene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thing to consider when designing your scene is what your background will look like. You can use the drawing commands that you’ve used in the past to layout a simple background over which you will place your sprites.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space below is 50 by 50. That means each square on the paper will map to 50 pixels on the computer. Sketch out your background using only the drawing commands (reference provided to the right). List the sprites you’ll use below.</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r>
    </w:p>
    <w:tbl>
      <w:tblPr>
        <w:tblStyle w:val="Table2"/>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55"/>
        <w:gridCol w:w="3300"/>
        <w:tblGridChange w:id="0">
          <w:tblGrid>
            <w:gridCol w:w="7455"/>
            <w:gridCol w:w="3300"/>
          </w:tblGrid>
        </w:tblGridChange>
      </w:tblGrid>
      <w:tr>
        <w:trPr>
          <w:cantSplit w:val="0"/>
          <w:trHeight w:val="480" w:hRule="atLeast"/>
          <w:tblHeader w:val="0"/>
        </w:trPr>
        <w:tc>
          <w:tcPr>
            <w:vMerge w:val="restart"/>
            <w:tcBorders>
              <w:top w:color="000000" w:space="0" w:sz="0" w:val="nil"/>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8"/>
                <w:szCs w:val="8"/>
              </w:rPr>
            </w:pPr>
            <w:r w:rsidDel="00000000" w:rsidR="00000000" w:rsidRPr="00000000">
              <w:rPr>
                <w:rtl w:val="0"/>
              </w:rPr>
            </w:r>
          </w:p>
          <w:tbl>
            <w:tblPr>
              <w:tblStyle w:val="Table3"/>
              <w:tblW w:w="5760.0" w:type="dxa"/>
              <w:jc w:val="center"/>
              <w:tblBorders>
                <w:top w:color="999999" w:space="0" w:sz="12" w:val="single"/>
                <w:left w:color="999999" w:space="0" w:sz="12" w:val="single"/>
                <w:bottom w:color="999999" w:space="0" w:sz="12" w:val="single"/>
                <w:right w:color="999999" w:space="0" w:sz="12" w:val="single"/>
                <w:insideH w:color="999999" w:space="0" w:sz="12" w:val="single"/>
                <w:insideV w:color="999999" w:space="0" w:sz="12" w:val="single"/>
              </w:tblBorders>
              <w:tblLayout w:type="fixed"/>
              <w:tblLook w:val="0600"/>
            </w:tblPr>
            <w:tblGrid>
              <w:gridCol w:w="720"/>
              <w:gridCol w:w="720"/>
              <w:gridCol w:w="720"/>
              <w:gridCol w:w="720"/>
              <w:gridCol w:w="720"/>
              <w:gridCol w:w="720"/>
              <w:gridCol w:w="720"/>
              <w:gridCol w:w="720"/>
              <w:tblGridChange w:id="0">
                <w:tblGrid>
                  <w:gridCol w:w="720"/>
                  <w:gridCol w:w="720"/>
                  <w:gridCol w:w="720"/>
                  <w:gridCol w:w="720"/>
                  <w:gridCol w:w="720"/>
                  <w:gridCol w:w="720"/>
                  <w:gridCol w:w="720"/>
                  <w:gridCol w:w="720"/>
                </w:tblGrid>
              </w:tblGridChange>
            </w:tblGrid>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12"/>
                <w:szCs w:val="12"/>
              </w:rPr>
            </w:pPr>
            <w:r w:rsidDel="00000000" w:rsidR="00000000" w:rsidRPr="00000000">
              <w:rPr>
                <w:rtl w:val="0"/>
              </w:rPr>
            </w:r>
          </w:p>
        </w:tc>
        <w:tc>
          <w:tcPr>
            <w:tcBorders>
              <w:lef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Shapes:</w:t>
            </w:r>
          </w:p>
        </w:tc>
      </w:tr>
      <w:tr>
        <w:trPr>
          <w:cantSplit w:val="0"/>
          <w:trHeight w:val="18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background(color)</w:t>
            </w:r>
          </w:p>
        </w:tc>
      </w:tr>
      <w:tr>
        <w:trPr>
          <w:cantSplit w:val="0"/>
          <w:trHeight w:val="2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rect(x, y, width, height)</w:t>
            </w:r>
          </w:p>
        </w:tc>
      </w:tr>
      <w:tr>
        <w:trPr>
          <w:cantSplit w:val="0"/>
          <w:trHeight w:val="2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ellipse(x, y, width, height)</w:t>
            </w:r>
          </w:p>
        </w:tc>
      </w:tr>
      <w:tr>
        <w:trPr>
          <w:cantSplit w:val="0"/>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line(x1, y1, x2, y2)</w:t>
            </w:r>
          </w:p>
        </w:tc>
      </w:tr>
      <w:tr>
        <w:trPr>
          <w:cantSplit w:val="0"/>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text(string, x, y, width, height)</w:t>
            </w:r>
          </w:p>
        </w:tc>
      </w:tr>
      <w:tr>
        <w:trPr>
          <w:cantSplit w:val="0"/>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textSize(pixels)</w:t>
            </w:r>
          </w:p>
        </w:tc>
      </w:tr>
      <w:tr>
        <w:trPr>
          <w:cantSplit w:val="0"/>
          <w:trHeight w:val="48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Color and Style:</w:t>
            </w:r>
          </w:p>
        </w:tc>
      </w:tr>
      <w:tr>
        <w:trPr>
          <w:cantSplit w:val="0"/>
          <w:trHeight w:val="26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fill(‘color’)</w:t>
            </w:r>
          </w:p>
        </w:tc>
      </w:tr>
      <w:tr>
        <w:trPr>
          <w:cantSplit w:val="0"/>
          <w:trHeight w:val="22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noFill()</w:t>
            </w:r>
          </w:p>
        </w:tc>
      </w:tr>
      <w:tr>
        <w:trPr>
          <w:cantSplit w:val="0"/>
          <w:trHeight w:val="12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stroke(‘color’)</w:t>
            </w:r>
          </w:p>
        </w:tc>
      </w:tr>
      <w:tr>
        <w:trPr>
          <w:cantSplit w:val="0"/>
          <w:trHeight w:val="60" w:hRule="atLeast"/>
          <w:tblHeader w:val="0"/>
        </w:trPr>
        <w:tc>
          <w:tcPr>
            <w:vMerge w:val="continue"/>
            <w:tcBorders>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noStroke()</w:t>
            </w:r>
          </w:p>
        </w:tc>
      </w:tr>
      <w:tr>
        <w:trPr>
          <w:cantSplit w:val="0"/>
          <w:trHeight w:val="180" w:hRule="atLeast"/>
          <w:tblHeader w:val="0"/>
        </w:trPr>
        <w:tc>
          <w:tcPr>
            <w:vMerge w:val="continue"/>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strokeWeight()</w:t>
            </w:r>
          </w:p>
        </w:tc>
      </w:tr>
    </w:tbl>
    <w:p w:rsidR="00000000" w:rsidDel="00000000" w:rsidP="00000000" w:rsidRDefault="00000000" w:rsidRPr="00000000" w14:paraId="00000069">
      <w:pPr>
        <w:pageBreakBefore w:val="0"/>
        <w:spacing w:line="240"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6A">
      <w:pPr>
        <w:pageBreakBefore w:val="0"/>
        <w:spacing w:line="240" w:lineRule="auto"/>
        <w:rPr>
          <w:rFonts w:ascii="Ubuntu" w:cs="Ubuntu" w:eastAsia="Ubuntu" w:hAnsi="Ubuntu"/>
          <w:b w:val="1"/>
          <w:bCs w:val="1"/>
          <w:color w:val="7665a0"/>
          <w:sz w:val="24"/>
          <w:szCs w:val="24"/>
        </w:rPr>
      </w:pPr>
      <w:r w:rsidDel="00000000" w:rsidR="00000000" w:rsidRPr="00000000">
        <w:rPr>
          <w:rtl w:val="0"/>
        </w:rPr>
      </w:r>
    </w:p>
    <w:tbl>
      <w:tblPr>
        <w:tblStyle w:val="Table4"/>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7830"/>
        <w:tblGridChange w:id="0">
          <w:tblGrid>
            <w:gridCol w:w="2925"/>
            <w:gridCol w:w="783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B">
            <w:pPr>
              <w:pageBreakBefore w:val="0"/>
              <w:spacing w:line="240" w:lineRule="auto"/>
              <w:rPr>
                <w:b w:val="1"/>
                <w:bCs w:val="1"/>
              </w:rPr>
            </w:pPr>
            <w:r w:rsidDel="00000000" w:rsidR="00000000" w:rsidRPr="00000000">
              <w:rPr>
                <w:b w:val="1"/>
                <w:bCs w:val="1"/>
                <w:rtl w:val="0"/>
              </w:rPr>
              <w:t xml:space="preserve">Sprite Label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b w:val="1"/>
                <w:bCs w:val="1"/>
              </w:rPr>
            </w:pPr>
            <w:r w:rsidDel="00000000" w:rsidR="00000000" w:rsidRPr="00000000">
              <w:rPr>
                <w:b w:val="1"/>
                <w:bCs w:val="1"/>
                <w:rtl w:val="0"/>
              </w:rPr>
              <w:t xml:space="preserve">Description</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i w:val="1"/>
                <w:i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rFonts w:ascii="Ubuntu" w:cs="Ubuntu" w:eastAsia="Ubuntu" w:hAnsi="Ubuntu"/>
                <w:b w:val="1"/>
                <w:bCs w:val="1"/>
                <w:color w:val="7665a0"/>
                <w:sz w:val="24"/>
                <w:szCs w:val="24"/>
              </w:rPr>
            </w:pPr>
            <w:r w:rsidDel="00000000" w:rsidR="00000000" w:rsidRPr="00000000">
              <w:rPr>
                <w:rtl w:val="0"/>
              </w:rPr>
            </w:r>
          </w:p>
        </w:tc>
      </w:tr>
    </w:tbl>
    <w:p w:rsidR="00000000" w:rsidDel="00000000" w:rsidP="00000000" w:rsidRDefault="00000000" w:rsidRPr="00000000" w14:paraId="0000006F">
      <w:pPr>
        <w:pageBreakBefore w:val="0"/>
        <w:spacing w:line="240" w:lineRule="auto"/>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jc w:val="right"/>
      <w:rPr/>
    </w:pPr>
    <w:r w:rsidDel="00000000" w:rsidR="00000000" w:rsidRPr="00000000">
      <w:rPr>
        <w:b w:val="1"/>
        <w:bCs w:val="1"/>
        <w:rtl w:val="0"/>
      </w:rPr>
      <w:t xml:space="preserve">Interactive Animations and Games - Lesson 10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