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6"/>
        <w:spacing w:line="312"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2">
      <w:pPr>
        <w:spacing w:line="312" w:lineRule="auto"/>
        <w:jc w:val="center"/>
        <w:rPr>
          <w:b w:val="0"/>
          <w:bCs w:val="0"/>
          <w:sz w:val="26"/>
          <w:szCs w:val="26"/>
          <w:vertAlign w:val="baseline"/>
        </w:rPr>
      </w:pPr>
      <w:r w:rsidDel="00000000" w:rsidR="00000000" w:rsidRPr="00000000">
        <w:rPr>
          <w:b w:val="1"/>
          <w:bCs w:val="1"/>
          <w:sz w:val="26"/>
          <w:szCs w:val="26"/>
          <w:vertAlign w:val="baseline"/>
          <w:rtl w:val="0"/>
        </w:rPr>
        <w:t xml:space="preserve">Độc lập - Tự do - Hạnh phúc</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2141220</wp:posOffset>
                </wp:positionH>
                <wp:positionV relativeFrom="paragraph">
                  <wp:posOffset>258445</wp:posOffset>
                </wp:positionV>
                <wp:extent cx="1828800" cy="12700"/>
                <wp:effectExtent b="0" l="0" r="0" t="0"/>
                <wp:wrapNone/>
                <wp:docPr id="2" name=""/>
                <a:graphic>
                  <a:graphicData uri="http://schemas.microsoft.com/office/word/2010/wordprocessingShape">
                    <wps:wsp>
                      <wps:cNvCnPr/>
                      <wps:spPr>
                        <a:xfrm>
                          <a:off x="4431600" y="3780000"/>
                          <a:ext cx="1828800" cy="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2141220</wp:posOffset>
                </wp:positionH>
                <wp:positionV relativeFrom="paragraph">
                  <wp:posOffset>258445</wp:posOffset>
                </wp:positionV>
                <wp:extent cx="182880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003">
      <w:pPr>
        <w:spacing w:line="312" w:lineRule="auto"/>
        <w:jc w:val="center"/>
        <w:rPr>
          <w:b w:val="0"/>
          <w:bCs w:val="0"/>
          <w:sz w:val="32"/>
          <w:szCs w:val="32"/>
          <w:vertAlign w:val="baseline"/>
        </w:rPr>
      </w:pPr>
      <w:r w:rsidDel="00000000" w:rsidR="00000000" w:rsidRPr="00000000">
        <w:rPr>
          <w:rtl w:val="0"/>
        </w:rPr>
      </w:r>
    </w:p>
    <w:p w:rsidR="00000000" w:rsidDel="00000000" w:rsidP="00000000" w:rsidRDefault="00000000" w:rsidRPr="00000000" w14:paraId="00000004">
      <w:pPr>
        <w:spacing w:line="312" w:lineRule="auto"/>
        <w:jc w:val="center"/>
        <w:rPr>
          <w:b w:val="0"/>
          <w:bCs w:val="0"/>
          <w:sz w:val="32"/>
          <w:szCs w:val="32"/>
          <w:vertAlign w:val="baseline"/>
        </w:rPr>
      </w:pPr>
      <w:r w:rsidDel="00000000" w:rsidR="00000000" w:rsidRPr="00000000">
        <w:rPr>
          <w:b w:val="1"/>
          <w:bCs w:val="1"/>
          <w:sz w:val="32"/>
          <w:szCs w:val="32"/>
          <w:vertAlign w:val="baseline"/>
          <w:rtl w:val="0"/>
        </w:rPr>
        <w:t xml:space="preserve">HỢP ĐỒNG VẬN CHUYỂN</w:t>
      </w:r>
      <w:r w:rsidDel="00000000" w:rsidR="00000000" w:rsidRPr="00000000">
        <w:rPr>
          <w:rtl w:val="0"/>
        </w:rPr>
      </w:r>
    </w:p>
    <w:p w:rsidR="00000000" w:rsidDel="00000000" w:rsidP="00000000" w:rsidRDefault="00000000" w:rsidRPr="00000000" w14:paraId="00000005">
      <w:pPr>
        <w:spacing w:line="312" w:lineRule="auto"/>
        <w:jc w:val="center"/>
        <w:rPr>
          <w:sz w:val="26"/>
          <w:szCs w:val="26"/>
          <w:vertAlign w:val="baseline"/>
        </w:rPr>
      </w:pPr>
      <w:r w:rsidDel="00000000" w:rsidR="00000000" w:rsidRPr="00000000">
        <w:rPr>
          <w:sz w:val="26"/>
          <w:szCs w:val="26"/>
          <w:vertAlign w:val="baseline"/>
          <w:rtl w:val="0"/>
        </w:rPr>
        <w:t xml:space="preserve">Số:   …../HĐVC/………………..</w:t>
      </w:r>
    </w:p>
    <w:p w:rsidR="00000000" w:rsidDel="00000000" w:rsidP="00000000" w:rsidRDefault="00000000" w:rsidRPr="00000000" w14:paraId="00000006">
      <w:pPr>
        <w:spacing w:line="312" w:lineRule="auto"/>
        <w:jc w:val="center"/>
        <w:rPr>
          <w:b w:val="0"/>
          <w:bCs w:val="0"/>
          <w:sz w:val="26"/>
          <w:szCs w:val="26"/>
          <w:vertAlign w:val="baseline"/>
        </w:rPr>
      </w:pPr>
      <w:r w:rsidDel="00000000" w:rsidR="00000000" w:rsidRPr="00000000">
        <w:rPr>
          <w:b w:val="1"/>
          <w:bCs w:val="1"/>
          <w:sz w:val="26"/>
          <w:szCs w:val="26"/>
          <w:vertAlign w:val="baseline"/>
          <w:rtl w:val="0"/>
        </w:rPr>
        <w:t xml:space="preserve">Về việc thuê vận chuyển</w:t>
      </w:r>
      <w:r w:rsidDel="00000000" w:rsidR="00000000" w:rsidRPr="00000000">
        <w:rPr>
          <w:b w:val="1"/>
          <w:bCs w:val="1"/>
          <w:sz w:val="26"/>
          <w:szCs w:val="26"/>
          <w:vertAlign w:val="superscript"/>
        </w:rPr>
        <w:footnoteReference w:customMarkFollows="0" w:id="0"/>
      </w:r>
      <w:r w:rsidDel="00000000" w:rsidR="00000000" w:rsidRPr="00000000">
        <w:rPr>
          <w:b w:val="1"/>
          <w:bCs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07">
      <w:pPr>
        <w:spacing w:line="312" w:lineRule="auto"/>
        <w:rPr>
          <w:sz w:val="26"/>
          <w:szCs w:val="26"/>
          <w:vertAlign w:val="baseline"/>
        </w:rPr>
      </w:pPr>
      <w:r w:rsidDel="00000000" w:rsidR="00000000" w:rsidRPr="00000000">
        <w:rPr>
          <w:sz w:val="26"/>
          <w:szCs w:val="26"/>
          <w:vertAlign w:val="baseline"/>
          <w:rtl w:val="0"/>
        </w:rPr>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2286635</wp:posOffset>
                </wp:positionH>
                <wp:positionV relativeFrom="paragraph">
                  <wp:posOffset>41275</wp:posOffset>
                </wp:positionV>
                <wp:extent cx="1683385" cy="12700"/>
                <wp:effectExtent b="0" l="0" r="0" t="0"/>
                <wp:wrapNone/>
                <wp:docPr id="1" name=""/>
                <a:graphic>
                  <a:graphicData uri="http://schemas.microsoft.com/office/word/2010/wordprocessingShape">
                    <wps:wsp>
                      <wps:cNvCnPr/>
                      <wps:spPr>
                        <a:xfrm>
                          <a:off x="4504308" y="3780000"/>
                          <a:ext cx="1683385" cy="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2286635</wp:posOffset>
                </wp:positionH>
                <wp:positionV relativeFrom="paragraph">
                  <wp:posOffset>41275</wp:posOffset>
                </wp:positionV>
                <wp:extent cx="1683385"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683385" cy="12700"/>
                        </a:xfrm>
                        <a:prstGeom prst="rect"/>
                        <a:ln/>
                      </pic:spPr>
                    </pic:pic>
                  </a:graphicData>
                </a:graphic>
              </wp:anchor>
            </w:drawing>
          </mc:Fallback>
        </mc:AlternateContent>
      </w:r>
    </w:p>
    <w:p w:rsidR="00000000" w:rsidDel="00000000" w:rsidP="00000000" w:rsidRDefault="00000000" w:rsidRPr="00000000" w14:paraId="00000008">
      <w:pPr>
        <w:spacing w:after="120" w:before="120" w:lineRule="auto"/>
        <w:ind w:firstLine="720"/>
        <w:rPr>
          <w:sz w:val="26"/>
          <w:szCs w:val="26"/>
          <w:vertAlign w:val="baseline"/>
        </w:rPr>
      </w:pPr>
      <w:r w:rsidDel="00000000" w:rsidR="00000000" w:rsidRPr="00000000">
        <w:rPr>
          <w:sz w:val="26"/>
          <w:szCs w:val="26"/>
          <w:vertAlign w:val="baseline"/>
          <w:rtl w:val="0"/>
        </w:rPr>
        <w:t xml:space="preserve">Căn cứ Bộ luật Dân sự được Quốc hội nước Cộng hoà Xã hội chủ nghĩa Việt Nam khoá XIII, kỳ họp thứ 10 thông qua ngày 24 tháng 11 năm 2015, có hiệu lực từ ngày 01 tháng 01 năm 2017;</w:t>
      </w:r>
    </w:p>
    <w:p w:rsidR="00000000" w:rsidDel="00000000" w:rsidP="00000000" w:rsidRDefault="00000000" w:rsidRPr="00000000" w14:paraId="00000009">
      <w:pPr>
        <w:spacing w:after="120" w:before="120" w:lineRule="auto"/>
        <w:ind w:firstLine="454"/>
        <w:rPr>
          <w:sz w:val="26"/>
          <w:szCs w:val="26"/>
          <w:vertAlign w:val="baseline"/>
        </w:rPr>
      </w:pPr>
      <w:r w:rsidDel="00000000" w:rsidR="00000000" w:rsidRPr="00000000">
        <w:rPr>
          <w:sz w:val="26"/>
          <w:szCs w:val="26"/>
          <w:vertAlign w:val="baseline"/>
          <w:rtl w:val="0"/>
        </w:rPr>
        <w:tab/>
        <w:t xml:space="preserve">Căn cứ vào Luật Thương mại số 36/2005/QH11 đã được Quốc hội nước Cộng hoà Xã hội chủ nghĩa Việt Nam khoá XI, kỳ họp thứ 7 thông qua ngày 14/6/2005;</w:t>
      </w:r>
    </w:p>
    <w:p w:rsidR="00000000" w:rsidDel="00000000" w:rsidP="00000000" w:rsidRDefault="00000000" w:rsidRPr="00000000" w14:paraId="0000000A">
      <w:pPr>
        <w:spacing w:after="120" w:before="120" w:lineRule="auto"/>
        <w:ind w:firstLine="454"/>
        <w:rPr>
          <w:sz w:val="26"/>
          <w:szCs w:val="26"/>
          <w:vertAlign w:val="baseline"/>
        </w:rPr>
      </w:pPr>
      <w:r w:rsidDel="00000000" w:rsidR="00000000" w:rsidRPr="00000000">
        <w:rPr>
          <w:sz w:val="26"/>
          <w:szCs w:val="26"/>
          <w:vertAlign w:val="baseline"/>
          <w:rtl w:val="0"/>
        </w:rPr>
        <w:tab/>
        <w:t xml:space="preserve">Căn cứ vào nhu cầu và khả năng của hai bên, </w:t>
      </w:r>
    </w:p>
    <w:p w:rsidR="00000000" w:rsidDel="00000000" w:rsidP="00000000" w:rsidRDefault="00000000" w:rsidRPr="00000000" w14:paraId="0000000B">
      <w:pPr>
        <w:spacing w:after="120" w:before="120" w:lineRule="auto"/>
        <w:ind w:firstLine="720"/>
        <w:rPr>
          <w:b w:val="0"/>
          <w:bCs w:val="0"/>
          <w:sz w:val="26"/>
          <w:szCs w:val="26"/>
          <w:vertAlign w:val="baseline"/>
        </w:rPr>
      </w:pPr>
      <w:r w:rsidDel="00000000" w:rsidR="00000000" w:rsidRPr="00000000">
        <w:rPr>
          <w:sz w:val="26"/>
          <w:szCs w:val="26"/>
          <w:vertAlign w:val="baseline"/>
          <w:rtl w:val="0"/>
        </w:rPr>
        <w:t xml:space="preserve">Hôm nay, ngày ......... tháng ............ năm .........., tại ....................., chúng tôi gồm:</w:t>
      </w:r>
      <w:r w:rsidDel="00000000" w:rsidR="00000000" w:rsidRPr="00000000">
        <w:rPr>
          <w:rtl w:val="0"/>
        </w:rPr>
      </w:r>
    </w:p>
    <w:p w:rsidR="00000000" w:rsidDel="00000000" w:rsidP="00000000" w:rsidRDefault="00000000" w:rsidRPr="00000000" w14:paraId="0000000C">
      <w:pPr>
        <w:spacing w:after="120" w:before="120" w:lineRule="auto"/>
        <w:rPr>
          <w:b w:val="0"/>
          <w:bCs w:val="0"/>
          <w:sz w:val="26"/>
          <w:szCs w:val="26"/>
          <w:vertAlign w:val="baseline"/>
        </w:rPr>
      </w:pPr>
      <w:r w:rsidDel="00000000" w:rsidR="00000000" w:rsidRPr="00000000">
        <w:rPr>
          <w:b w:val="1"/>
          <w:bCs w:val="1"/>
          <w:sz w:val="26"/>
          <w:szCs w:val="26"/>
          <w:vertAlign w:val="baseline"/>
          <w:rtl w:val="0"/>
        </w:rPr>
        <w:t xml:space="preserve">BÊN A: </w:t>
      </w:r>
      <w:r w:rsidDel="00000000" w:rsidR="00000000" w:rsidRPr="00000000">
        <w:rPr>
          <w:rtl w:val="0"/>
        </w:rPr>
      </w:r>
    </w:p>
    <w:p w:rsidR="00000000" w:rsidDel="00000000" w:rsidP="00000000" w:rsidRDefault="00000000" w:rsidRPr="00000000" w14:paraId="0000000D">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Địa chỉ</w:t>
        <w:tab/>
        <w:t xml:space="preserve">: </w:t>
      </w:r>
    </w:p>
    <w:p w:rsidR="00000000" w:rsidDel="00000000" w:rsidP="00000000" w:rsidRDefault="00000000" w:rsidRPr="00000000" w14:paraId="0000000E">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Điện thoại</w:t>
        <w:tab/>
        <w:t xml:space="preserve">:  </w:t>
        <w:tab/>
        <w:tab/>
        <w:t xml:space="preserve"> Fax: </w:t>
      </w:r>
    </w:p>
    <w:p w:rsidR="00000000" w:rsidDel="00000000" w:rsidP="00000000" w:rsidRDefault="00000000" w:rsidRPr="00000000" w14:paraId="0000000F">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Mã số thuế</w:t>
        <w:tab/>
        <w:t xml:space="preserve">: </w:t>
      </w:r>
    </w:p>
    <w:p w:rsidR="00000000" w:rsidDel="00000000" w:rsidP="00000000" w:rsidRDefault="00000000" w:rsidRPr="00000000" w14:paraId="00000010">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Tài khoản</w:t>
        <w:tab/>
        <w:t xml:space="preserve">: </w:t>
      </w:r>
    </w:p>
    <w:p w:rsidR="00000000" w:rsidDel="00000000" w:rsidP="00000000" w:rsidRDefault="00000000" w:rsidRPr="00000000" w14:paraId="00000011">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Hoặc Tài khoản  : </w:t>
      </w:r>
    </w:p>
    <w:p w:rsidR="00000000" w:rsidDel="00000000" w:rsidP="00000000" w:rsidRDefault="00000000" w:rsidRPr="00000000" w14:paraId="00000012">
      <w:pPr>
        <w:numPr>
          <w:ilvl w:val="0"/>
          <w:numId w:val="1"/>
        </w:numPr>
        <w:tabs>
          <w:tab w:val="left" w:leader="none" w:pos="709"/>
          <w:tab w:val="left" w:leader="none" w:pos="1985"/>
        </w:tabs>
        <w:spacing w:after="120" w:before="120" w:lineRule="auto"/>
        <w:ind w:left="720" w:right="-58" w:hanging="360"/>
        <w:rPr>
          <w:b w:val="0"/>
          <w:bCs w:val="0"/>
          <w:sz w:val="26"/>
          <w:szCs w:val="26"/>
        </w:rPr>
      </w:pPr>
      <w:r w:rsidDel="00000000" w:rsidR="00000000" w:rsidRPr="00000000">
        <w:rPr>
          <w:sz w:val="26"/>
          <w:szCs w:val="26"/>
          <w:vertAlign w:val="baseline"/>
          <w:rtl w:val="0"/>
        </w:rPr>
        <w:t xml:space="preserve">Đại diện      :</w:t>
        <w:tab/>
        <w:tab/>
        <w:tab/>
        <w:tab/>
        <w:t xml:space="preserve">Chức vụ: </w:t>
      </w:r>
      <w:r w:rsidDel="00000000" w:rsidR="00000000" w:rsidRPr="00000000">
        <w:rPr>
          <w:rtl w:val="0"/>
        </w:rPr>
      </w:r>
    </w:p>
    <w:p w:rsidR="00000000" w:rsidDel="00000000" w:rsidP="00000000" w:rsidRDefault="00000000" w:rsidRPr="00000000" w14:paraId="00000013">
      <w:pPr>
        <w:spacing w:after="120" w:before="120" w:lineRule="auto"/>
        <w:ind w:firstLine="360"/>
        <w:rPr>
          <w:sz w:val="26"/>
          <w:szCs w:val="26"/>
          <w:vertAlign w:val="baseline"/>
        </w:rPr>
      </w:pPr>
      <w:r w:rsidDel="00000000" w:rsidR="00000000" w:rsidRPr="00000000">
        <w:rPr>
          <w:rtl w:val="0"/>
        </w:rPr>
      </w:r>
    </w:p>
    <w:p w:rsidR="00000000" w:rsidDel="00000000" w:rsidP="00000000" w:rsidRDefault="00000000" w:rsidRPr="00000000" w14:paraId="00000014">
      <w:pPr>
        <w:keepNext w:val="1"/>
        <w:tabs>
          <w:tab w:val="left" w:leader="none" w:pos="0"/>
        </w:tabs>
        <w:spacing w:after="120" w:before="120" w:lineRule="auto"/>
        <w:ind w:right="-283"/>
        <w:rPr>
          <w:b w:val="0"/>
          <w:bCs w:val="0"/>
          <w:sz w:val="26"/>
          <w:szCs w:val="26"/>
          <w:vertAlign w:val="baseline"/>
        </w:rPr>
      </w:pPr>
      <w:r w:rsidDel="00000000" w:rsidR="00000000" w:rsidRPr="00000000">
        <w:rPr>
          <w:b w:val="1"/>
          <w:bCs w:val="1"/>
          <w:sz w:val="26"/>
          <w:szCs w:val="26"/>
          <w:vertAlign w:val="baseline"/>
          <w:rtl w:val="0"/>
        </w:rPr>
        <w:t xml:space="preserve">BÊN B   </w:t>
      </w:r>
      <w:r w:rsidDel="00000000" w:rsidR="00000000" w:rsidRPr="00000000">
        <w:rPr>
          <w:sz w:val="26"/>
          <w:szCs w:val="26"/>
          <w:vertAlign w:val="baseline"/>
          <w:rtl w:val="0"/>
        </w:rPr>
        <w:t xml:space="preserve">:</w:t>
      </w:r>
      <w:r w:rsidDel="00000000" w:rsidR="00000000" w:rsidRPr="00000000">
        <w:rPr>
          <w:b w:val="1"/>
          <w:bCs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15">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Địa chỉ</w:t>
        <w:tab/>
        <w:t xml:space="preserve">: </w:t>
      </w:r>
    </w:p>
    <w:p w:rsidR="00000000" w:rsidDel="00000000" w:rsidP="00000000" w:rsidRDefault="00000000" w:rsidRPr="00000000" w14:paraId="00000016">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Điện thoại</w:t>
        <w:tab/>
        <w:t xml:space="preserve">:  </w:t>
        <w:tab/>
        <w:tab/>
        <w:t xml:space="preserve"> Fax: </w:t>
      </w:r>
    </w:p>
    <w:p w:rsidR="00000000" w:rsidDel="00000000" w:rsidP="00000000" w:rsidRDefault="00000000" w:rsidRPr="00000000" w14:paraId="00000017">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Mã số thuế</w:t>
        <w:tab/>
        <w:t xml:space="preserve">: </w:t>
      </w:r>
    </w:p>
    <w:p w:rsidR="00000000" w:rsidDel="00000000" w:rsidP="00000000" w:rsidRDefault="00000000" w:rsidRPr="00000000" w14:paraId="00000018">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Tài khoản</w:t>
        <w:tab/>
        <w:t xml:space="preserve">: </w:t>
      </w:r>
    </w:p>
    <w:p w:rsidR="00000000" w:rsidDel="00000000" w:rsidP="00000000" w:rsidRDefault="00000000" w:rsidRPr="00000000" w14:paraId="00000019">
      <w:pPr>
        <w:numPr>
          <w:ilvl w:val="0"/>
          <w:numId w:val="1"/>
        </w:numPr>
        <w:tabs>
          <w:tab w:val="left" w:leader="none" w:pos="709"/>
          <w:tab w:val="left" w:leader="none" w:pos="1985"/>
        </w:tabs>
        <w:spacing w:after="120" w:before="120" w:lineRule="auto"/>
        <w:ind w:left="720" w:right="-58" w:hanging="360"/>
        <w:rPr>
          <w:sz w:val="26"/>
          <w:szCs w:val="26"/>
        </w:rPr>
      </w:pPr>
      <w:r w:rsidDel="00000000" w:rsidR="00000000" w:rsidRPr="00000000">
        <w:rPr>
          <w:sz w:val="26"/>
          <w:szCs w:val="26"/>
          <w:vertAlign w:val="baseline"/>
          <w:rtl w:val="0"/>
        </w:rPr>
        <w:t xml:space="preserve">Hoặc Tài khoản  : </w:t>
      </w:r>
    </w:p>
    <w:p w:rsidR="00000000" w:rsidDel="00000000" w:rsidP="00000000" w:rsidRDefault="00000000" w:rsidRPr="00000000" w14:paraId="0000001A">
      <w:pPr>
        <w:numPr>
          <w:ilvl w:val="0"/>
          <w:numId w:val="1"/>
        </w:numPr>
        <w:tabs>
          <w:tab w:val="left" w:leader="none" w:pos="709"/>
          <w:tab w:val="left" w:leader="none" w:pos="1985"/>
        </w:tabs>
        <w:spacing w:after="120" w:before="120" w:lineRule="auto"/>
        <w:ind w:left="720" w:right="-58" w:hanging="360"/>
        <w:rPr>
          <w:b w:val="0"/>
          <w:bCs w:val="0"/>
          <w:sz w:val="26"/>
          <w:szCs w:val="26"/>
        </w:rPr>
      </w:pPr>
      <w:r w:rsidDel="00000000" w:rsidR="00000000" w:rsidRPr="00000000">
        <w:rPr>
          <w:sz w:val="26"/>
          <w:szCs w:val="26"/>
          <w:vertAlign w:val="baseline"/>
          <w:rtl w:val="0"/>
        </w:rPr>
        <w:t xml:space="preserve">Đại diện      :</w:t>
        <w:tab/>
        <w:tab/>
        <w:tab/>
        <w:tab/>
        <w:t xml:space="preserve">Chức vụ: </w:t>
      </w:r>
      <w:r w:rsidDel="00000000" w:rsidR="00000000" w:rsidRPr="00000000">
        <w:rPr>
          <w:rtl w:val="0"/>
        </w:rPr>
      </w:r>
    </w:p>
    <w:p w:rsidR="00000000" w:rsidDel="00000000" w:rsidP="00000000" w:rsidRDefault="00000000" w:rsidRPr="00000000" w14:paraId="0000001B">
      <w:pPr>
        <w:tabs>
          <w:tab w:val="left" w:leader="none" w:pos="9356"/>
        </w:tabs>
        <w:spacing w:after="120" w:before="120" w:lineRule="auto"/>
        <w:ind w:firstLine="454"/>
        <w:rPr>
          <w:sz w:val="26"/>
          <w:szCs w:val="26"/>
          <w:vertAlign w:val="baseline"/>
        </w:rPr>
      </w:pPr>
      <w:r w:rsidDel="00000000" w:rsidR="00000000" w:rsidRPr="00000000">
        <w:rPr>
          <w:sz w:val="26"/>
          <w:szCs w:val="26"/>
          <w:vertAlign w:val="baseline"/>
          <w:rtl w:val="0"/>
        </w:rPr>
        <w:t xml:space="preserve">Sau khi thoản thuận hai Bên đồng ý ký kết hợp đồng với các điều khoản sau:</w:t>
      </w:r>
    </w:p>
    <w:p w:rsidR="00000000" w:rsidDel="00000000" w:rsidP="00000000" w:rsidRDefault="00000000" w:rsidRPr="00000000" w14:paraId="0000001C">
      <w:pPr>
        <w:spacing w:after="120" w:before="120" w:lineRule="auto"/>
        <w:rPr>
          <w:b w:val="0"/>
          <w:bCs w:val="0"/>
          <w:sz w:val="26"/>
          <w:szCs w:val="26"/>
          <w:vertAlign w:val="baseline"/>
        </w:rPr>
      </w:pPr>
      <w:r w:rsidDel="00000000" w:rsidR="00000000" w:rsidRPr="00000000">
        <w:rPr>
          <w:b w:val="1"/>
          <w:bCs w:val="1"/>
          <w:sz w:val="26"/>
          <w:szCs w:val="26"/>
          <w:vertAlign w:val="baseline"/>
          <w:rtl w:val="0"/>
        </w:rPr>
        <w:t xml:space="preserve">Điều 1: Nội dung và giá hợp đồng</w:t>
      </w:r>
      <w:r w:rsidDel="00000000" w:rsidR="00000000" w:rsidRPr="00000000">
        <w:rPr>
          <w:rtl w:val="0"/>
        </w:rPr>
      </w:r>
    </w:p>
    <w:p w:rsidR="00000000" w:rsidDel="00000000" w:rsidP="00000000" w:rsidRDefault="00000000" w:rsidRPr="00000000" w14:paraId="0000001D">
      <w:pPr>
        <w:spacing w:after="120" w:before="120" w:lineRule="auto"/>
        <w:ind w:firstLine="454"/>
        <w:rPr>
          <w:sz w:val="26"/>
          <w:szCs w:val="26"/>
          <w:vertAlign w:val="baseline"/>
        </w:rPr>
      </w:pPr>
      <w:r w:rsidDel="00000000" w:rsidR="00000000" w:rsidRPr="00000000">
        <w:rPr>
          <w:b w:val="1"/>
          <w:bCs w:val="1"/>
          <w:i w:val="1"/>
          <w:iCs w:val="1"/>
          <w:sz w:val="26"/>
          <w:szCs w:val="26"/>
          <w:vertAlign w:val="baseline"/>
          <w:rtl w:val="0"/>
        </w:rPr>
        <w:t xml:space="preserve">1.1. Nội dung: </w:t>
      </w:r>
      <w:r w:rsidDel="00000000" w:rsidR="00000000" w:rsidRPr="00000000">
        <w:rPr>
          <w:sz w:val="26"/>
          <w:szCs w:val="26"/>
          <w:vertAlign w:val="baseline"/>
          <w:rtl w:val="0"/>
        </w:rPr>
        <w:t xml:space="preserve">Bên A đồng ý thuê và Bên B đồng ý nhận vận chuyển ……………….. Bên B có trách nhiệm nhận hàng và vận chuyển từ ……………… về chân công trình bên A tại ………………….. đúng kỹ thuật theo yêu cầu của bên A.</w:t>
      </w:r>
    </w:p>
    <w:p w:rsidR="00000000" w:rsidDel="00000000" w:rsidP="00000000" w:rsidRDefault="00000000" w:rsidRPr="00000000" w14:paraId="0000001E">
      <w:pPr>
        <w:spacing w:after="120" w:before="120" w:lineRule="auto"/>
        <w:ind w:firstLine="454"/>
        <w:rPr>
          <w:sz w:val="26"/>
          <w:szCs w:val="26"/>
          <w:vertAlign w:val="baseline"/>
        </w:rPr>
      </w:pPr>
      <w:r w:rsidDel="00000000" w:rsidR="00000000" w:rsidRPr="00000000">
        <w:rPr>
          <w:b w:val="1"/>
          <w:bCs w:val="1"/>
          <w:i w:val="1"/>
          <w:iCs w:val="1"/>
          <w:sz w:val="26"/>
          <w:szCs w:val="26"/>
          <w:vertAlign w:val="baseline"/>
          <w:rtl w:val="0"/>
        </w:rPr>
        <w:t xml:space="preserve">1.2. Đơn giá và giá trị hợp đồng:</w:t>
      </w:r>
      <w:r w:rsidDel="00000000" w:rsidR="00000000" w:rsidRPr="00000000">
        <w:rPr>
          <w:rtl w:val="0"/>
        </w:rPr>
      </w:r>
    </w:p>
    <w:tbl>
      <w:tblPr>
        <w:tblStyle w:val="Table1"/>
        <w:tblW w:w="98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9"/>
        <w:gridCol w:w="3201"/>
        <w:gridCol w:w="1208"/>
        <w:gridCol w:w="2036"/>
        <w:gridCol w:w="1022"/>
        <w:gridCol w:w="1938"/>
        <w:tblGridChange w:id="0">
          <w:tblGrid>
            <w:gridCol w:w="449"/>
            <w:gridCol w:w="3201"/>
            <w:gridCol w:w="1208"/>
            <w:gridCol w:w="2036"/>
            <w:gridCol w:w="1022"/>
            <w:gridCol w:w="1938"/>
          </w:tblGrid>
        </w:tblGridChange>
      </w:tblGrid>
      <w:tr>
        <w:trPr>
          <w:cantSplit w:val="0"/>
          <w:trHeight w:val="284" w:hRule="atLeast"/>
          <w:tblHeader w:val="0"/>
        </w:trPr>
        <w:tc>
          <w:tcPr>
            <w:vAlign w:val="center"/>
          </w:tcPr>
          <w:p w:rsidR="00000000" w:rsidDel="00000000" w:rsidP="00000000" w:rsidRDefault="00000000" w:rsidRPr="00000000" w14:paraId="0000001F">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TT</w:t>
            </w:r>
            <w:r w:rsidDel="00000000" w:rsidR="00000000" w:rsidRPr="00000000">
              <w:rPr>
                <w:rtl w:val="0"/>
              </w:rPr>
            </w:r>
          </w:p>
        </w:tc>
        <w:tc>
          <w:tcPr>
            <w:vAlign w:val="center"/>
          </w:tcPr>
          <w:p w:rsidR="00000000" w:rsidDel="00000000" w:rsidP="00000000" w:rsidRDefault="00000000" w:rsidRPr="00000000" w14:paraId="00000020">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Hạng mục    </w:t>
            </w:r>
            <w:r w:rsidDel="00000000" w:rsidR="00000000" w:rsidRPr="00000000">
              <w:rPr>
                <w:rtl w:val="0"/>
              </w:rPr>
            </w:r>
          </w:p>
        </w:tc>
        <w:tc>
          <w:tcPr>
            <w:vAlign w:val="center"/>
          </w:tcPr>
          <w:p w:rsidR="00000000" w:rsidDel="00000000" w:rsidP="00000000" w:rsidRDefault="00000000" w:rsidRPr="00000000" w14:paraId="00000021">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ĐVT</w:t>
            </w:r>
            <w:r w:rsidDel="00000000" w:rsidR="00000000" w:rsidRPr="00000000">
              <w:rPr>
                <w:b w:val="1"/>
                <w:bCs w:val="1"/>
                <w:sz w:val="26"/>
                <w:szCs w:val="26"/>
                <w:vertAlign w:val="superscript"/>
              </w:rPr>
              <w:footnoteReference w:customMarkFollows="0" w:id="1"/>
            </w:r>
            <w:r w:rsidDel="00000000" w:rsidR="00000000" w:rsidRPr="00000000">
              <w:rPr>
                <w:rtl w:val="0"/>
              </w:rPr>
            </w:r>
          </w:p>
        </w:tc>
        <w:tc>
          <w:tcPr>
            <w:vAlign w:val="top"/>
          </w:tcPr>
          <w:p w:rsidR="00000000" w:rsidDel="00000000" w:rsidP="00000000" w:rsidRDefault="00000000" w:rsidRPr="00000000" w14:paraId="00000022">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Khối lượng (tạm tính)</w:t>
            </w:r>
            <w:r w:rsidDel="00000000" w:rsidR="00000000" w:rsidRPr="00000000">
              <w:rPr>
                <w:rtl w:val="0"/>
              </w:rPr>
            </w:r>
          </w:p>
        </w:tc>
        <w:tc>
          <w:tcPr>
            <w:vAlign w:val="center"/>
          </w:tcPr>
          <w:p w:rsidR="00000000" w:rsidDel="00000000" w:rsidP="00000000" w:rsidRDefault="00000000" w:rsidRPr="00000000" w14:paraId="00000023">
            <w:pPr>
              <w:spacing w:after="120" w:before="120" w:lineRule="auto"/>
              <w:ind w:left="-57" w:right="-57" w:firstLine="0"/>
              <w:jc w:val="center"/>
              <w:rPr>
                <w:sz w:val="26"/>
                <w:szCs w:val="26"/>
                <w:vertAlign w:val="baseline"/>
              </w:rPr>
            </w:pPr>
            <w:r w:rsidDel="00000000" w:rsidR="00000000" w:rsidRPr="00000000">
              <w:rPr>
                <w:b w:val="1"/>
                <w:bCs w:val="1"/>
                <w:sz w:val="26"/>
                <w:szCs w:val="26"/>
                <w:vertAlign w:val="baseline"/>
                <w:rtl w:val="0"/>
              </w:rPr>
              <w:t xml:space="preserve">Đơn giá</w:t>
            </w:r>
            <w:r w:rsidDel="00000000" w:rsidR="00000000" w:rsidRPr="00000000">
              <w:rPr>
                <w:rtl w:val="0"/>
              </w:rPr>
            </w:r>
          </w:p>
          <w:p w:rsidR="00000000" w:rsidDel="00000000" w:rsidP="00000000" w:rsidRDefault="00000000" w:rsidRPr="00000000" w14:paraId="00000024">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(đồng)</w:t>
            </w:r>
            <w:r w:rsidDel="00000000" w:rsidR="00000000" w:rsidRPr="00000000">
              <w:rPr>
                <w:rtl w:val="0"/>
              </w:rPr>
            </w:r>
          </w:p>
        </w:tc>
        <w:tc>
          <w:tcPr>
            <w:vAlign w:val="center"/>
          </w:tcPr>
          <w:p w:rsidR="00000000" w:rsidDel="00000000" w:rsidP="00000000" w:rsidRDefault="00000000" w:rsidRPr="00000000" w14:paraId="00000025">
            <w:pPr>
              <w:spacing w:after="120" w:before="120" w:lineRule="auto"/>
              <w:ind w:left="-57" w:right="-57" w:firstLine="0"/>
              <w:jc w:val="center"/>
              <w:rPr>
                <w:b w:val="0"/>
                <w:bCs w:val="0"/>
                <w:sz w:val="26"/>
                <w:szCs w:val="26"/>
                <w:vertAlign w:val="baseline"/>
              </w:rPr>
            </w:pPr>
            <w:r w:rsidDel="00000000" w:rsidR="00000000" w:rsidRPr="00000000">
              <w:rPr>
                <w:b w:val="1"/>
                <w:bCs w:val="1"/>
                <w:sz w:val="26"/>
                <w:szCs w:val="26"/>
                <w:vertAlign w:val="baseline"/>
                <w:rtl w:val="0"/>
              </w:rPr>
              <w:t xml:space="preserve">Thành tiền (đồng) </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6">
            <w:pPr>
              <w:spacing w:after="120" w:before="120" w:lineRule="auto"/>
              <w:ind w:left="-57" w:right="-57" w:firstLine="0"/>
              <w:jc w:val="center"/>
              <w:rPr>
                <w:sz w:val="26"/>
                <w:szCs w:val="26"/>
                <w:vertAlign w:val="baseline"/>
              </w:rPr>
            </w:pPr>
            <w:r w:rsidDel="00000000" w:rsidR="00000000" w:rsidRPr="00000000">
              <w:rPr>
                <w:sz w:val="26"/>
                <w:szCs w:val="26"/>
                <w:vertAlign w:val="baseline"/>
                <w:rtl w:val="0"/>
              </w:rPr>
              <w:t xml:space="preserve">1</w:t>
            </w:r>
          </w:p>
        </w:tc>
        <w:tc>
          <w:tcPr>
            <w:vAlign w:val="center"/>
          </w:tcPr>
          <w:p w:rsidR="00000000" w:rsidDel="00000000" w:rsidP="00000000" w:rsidRDefault="00000000" w:rsidRPr="00000000" w14:paraId="00000027">
            <w:pPr>
              <w:tabs>
                <w:tab w:val="left" w:leader="none" w:pos="426"/>
                <w:tab w:val="left" w:leader="none" w:pos="567"/>
              </w:tabs>
              <w:spacing w:after="120" w:before="120" w:lineRule="auto"/>
              <w:rPr>
                <w:sz w:val="26"/>
                <w:szCs w:val="26"/>
                <w:vertAlign w:val="baseline"/>
              </w:rPr>
            </w:pPr>
            <w:r w:rsidDel="00000000" w:rsidR="00000000" w:rsidRPr="00000000">
              <w:rPr>
                <w:sz w:val="26"/>
                <w:szCs w:val="26"/>
                <w:vertAlign w:val="baseline"/>
                <w:rtl w:val="0"/>
              </w:rPr>
              <w:t xml:space="preserve"> Vận chuyển ..................</w:t>
            </w:r>
          </w:p>
          <w:p w:rsidR="00000000" w:rsidDel="00000000" w:rsidP="00000000" w:rsidRDefault="00000000" w:rsidRPr="00000000" w14:paraId="00000028">
            <w:pPr>
              <w:spacing w:after="120" w:before="120" w:lineRule="auto"/>
              <w:rPr>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29">
            <w:pPr>
              <w:spacing w:after="120" w:before="120" w:lineRule="auto"/>
              <w:jc w:val="center"/>
              <w:rPr>
                <w:sz w:val="26"/>
                <w:szCs w:val="26"/>
                <w:vertAlign w:val="baseline"/>
              </w:rPr>
            </w:pPr>
            <w:r w:rsidDel="00000000" w:rsidR="00000000" w:rsidRPr="00000000">
              <w:rPr>
                <w:sz w:val="26"/>
                <w:szCs w:val="26"/>
                <w:vertAlign w:val="baseline"/>
                <w:rtl w:val="0"/>
              </w:rPr>
              <w:t xml:space="preserve">……</w:t>
            </w:r>
          </w:p>
        </w:tc>
        <w:tc>
          <w:tcPr>
            <w:vAlign w:val="center"/>
          </w:tcPr>
          <w:p w:rsidR="00000000" w:rsidDel="00000000" w:rsidP="00000000" w:rsidRDefault="00000000" w:rsidRPr="00000000" w14:paraId="0000002A">
            <w:pPr>
              <w:spacing w:after="120" w:before="120" w:lineRule="auto"/>
              <w:jc w:val="center"/>
              <w:rPr>
                <w:sz w:val="26"/>
                <w:szCs w:val="26"/>
                <w:vertAlign w:val="baseline"/>
              </w:rPr>
            </w:pPr>
            <w:r w:rsidDel="00000000" w:rsidR="00000000" w:rsidRPr="00000000">
              <w:rPr>
                <w:sz w:val="26"/>
                <w:szCs w:val="26"/>
                <w:vertAlign w:val="baseline"/>
                <w:rtl w:val="0"/>
              </w:rPr>
              <w:t xml:space="preserve">………..………..</w:t>
            </w:r>
          </w:p>
        </w:tc>
        <w:tc>
          <w:tcPr>
            <w:vAlign w:val="center"/>
          </w:tcPr>
          <w:p w:rsidR="00000000" w:rsidDel="00000000" w:rsidP="00000000" w:rsidRDefault="00000000" w:rsidRPr="00000000" w14:paraId="0000002B">
            <w:pPr>
              <w:spacing w:after="120" w:before="120" w:lineRule="auto"/>
              <w:jc w:val="right"/>
              <w:rPr>
                <w:sz w:val="26"/>
                <w:szCs w:val="26"/>
                <w:vertAlign w:val="baseline"/>
              </w:rPr>
            </w:pPr>
            <w:r w:rsidDel="00000000" w:rsidR="00000000" w:rsidRPr="00000000">
              <w:rPr>
                <w:sz w:val="26"/>
                <w:szCs w:val="26"/>
                <w:vertAlign w:val="baseline"/>
                <w:rtl w:val="0"/>
              </w:rPr>
              <w:t xml:space="preserve">…….</w:t>
            </w:r>
          </w:p>
        </w:tc>
        <w:tc>
          <w:tcPr>
            <w:vAlign w:val="center"/>
          </w:tcPr>
          <w:p w:rsidR="00000000" w:rsidDel="00000000" w:rsidP="00000000" w:rsidRDefault="00000000" w:rsidRPr="00000000" w14:paraId="0000002C">
            <w:pPr>
              <w:spacing w:after="120" w:before="120" w:lineRule="auto"/>
              <w:ind w:right="32"/>
              <w:jc w:val="right"/>
              <w:rPr>
                <w:sz w:val="26"/>
                <w:szCs w:val="26"/>
                <w:vertAlign w:val="baseline"/>
              </w:rPr>
            </w:pPr>
            <w:r w:rsidDel="00000000" w:rsidR="00000000" w:rsidRPr="00000000">
              <w:rPr>
                <w:sz w:val="26"/>
                <w:szCs w:val="26"/>
                <w:vertAlign w:val="baseline"/>
                <w:rtl w:val="0"/>
              </w:rPr>
              <w:t xml:space="preserve">………………..</w:t>
            </w:r>
          </w:p>
        </w:tc>
      </w:tr>
    </w:tbl>
    <w:p w:rsidR="00000000" w:rsidDel="00000000" w:rsidP="00000000" w:rsidRDefault="00000000" w:rsidRPr="00000000" w14:paraId="0000002D">
      <w:pPr>
        <w:spacing w:after="120" w:before="120" w:lineRule="auto"/>
        <w:ind w:firstLine="720"/>
        <w:rPr>
          <w:sz w:val="26"/>
          <w:szCs w:val="26"/>
          <w:vertAlign w:val="baseline"/>
        </w:rPr>
      </w:pPr>
      <w:r w:rsidDel="00000000" w:rsidR="00000000" w:rsidRPr="00000000">
        <w:rPr>
          <w:sz w:val="26"/>
          <w:szCs w:val="26"/>
          <w:vertAlign w:val="baseline"/>
          <w:rtl w:val="0"/>
        </w:rPr>
        <w:t xml:space="preserve">Đơn giá trên đã bao gồm</w:t>
      </w:r>
      <w:r w:rsidDel="00000000" w:rsidR="00000000" w:rsidRPr="00000000">
        <w:rPr>
          <w:sz w:val="26"/>
          <w:szCs w:val="26"/>
          <w:vertAlign w:val="superscript"/>
        </w:rPr>
        <w:footnoteReference w:customMarkFollows="0" w:id="2"/>
      </w:r>
      <w:r w:rsidDel="00000000" w:rsidR="00000000" w:rsidRPr="00000000">
        <w:rPr>
          <w:sz w:val="26"/>
          <w:szCs w:val="26"/>
          <w:vertAlign w:val="baseline"/>
          <w:rtl w:val="0"/>
        </w:rPr>
        <w:t xml:space="preserve">:………………………………………………..</w:t>
      </w:r>
    </w:p>
    <w:p w:rsidR="00000000" w:rsidDel="00000000" w:rsidP="00000000" w:rsidRDefault="00000000" w:rsidRPr="00000000" w14:paraId="0000002E">
      <w:pPr>
        <w:spacing w:after="120" w:before="120" w:lineRule="auto"/>
        <w:ind w:firstLine="720"/>
        <w:rPr>
          <w:sz w:val="26"/>
          <w:szCs w:val="26"/>
          <w:vertAlign w:val="baseline"/>
        </w:rPr>
      </w:pPr>
      <w:r w:rsidDel="00000000" w:rsidR="00000000" w:rsidRPr="00000000">
        <w:rPr>
          <w:sz w:val="26"/>
          <w:szCs w:val="26"/>
          <w:vertAlign w:val="baseline"/>
          <w:rtl w:val="0"/>
        </w:rPr>
        <w:t xml:space="preserve">Giá trị hợp đồng: Theo giá trị khối lượng nghiệm thu thực tế được các bên xác nhận.</w:t>
      </w:r>
    </w:p>
    <w:p w:rsidR="00000000" w:rsidDel="00000000" w:rsidP="00000000" w:rsidRDefault="00000000" w:rsidRPr="00000000" w14:paraId="0000002F">
      <w:pPr>
        <w:tabs>
          <w:tab w:val="left" w:leader="none" w:pos="680"/>
        </w:tabs>
        <w:spacing w:after="120" w:before="120" w:lineRule="auto"/>
        <w:rPr>
          <w:b w:val="0"/>
          <w:bCs w:val="0"/>
          <w:i w:val="0"/>
          <w:iCs w:val="0"/>
          <w:sz w:val="26"/>
          <w:szCs w:val="26"/>
          <w:vertAlign w:val="baseline"/>
        </w:rPr>
      </w:pPr>
      <w:r w:rsidDel="00000000" w:rsidR="00000000" w:rsidRPr="00000000">
        <w:rPr>
          <w:b w:val="1"/>
          <w:bCs w:val="1"/>
          <w:sz w:val="26"/>
          <w:szCs w:val="26"/>
          <w:u w:val="single"/>
          <w:vertAlign w:val="baseline"/>
          <w:rtl w:val="0"/>
        </w:rPr>
        <w:t xml:space="preserve">Điều2:</w:t>
      </w:r>
      <w:r w:rsidDel="00000000" w:rsidR="00000000" w:rsidRPr="00000000">
        <w:rPr>
          <w:b w:val="1"/>
          <w:bCs w:val="1"/>
          <w:i w:val="1"/>
          <w:iCs w:val="1"/>
          <w:sz w:val="26"/>
          <w:szCs w:val="26"/>
          <w:vertAlign w:val="baseline"/>
          <w:rtl w:val="0"/>
        </w:rPr>
        <w:t xml:space="preserve"> </w:t>
      </w:r>
      <w:r w:rsidDel="00000000" w:rsidR="00000000" w:rsidRPr="00000000">
        <w:rPr>
          <w:b w:val="1"/>
          <w:bCs w:val="1"/>
          <w:sz w:val="26"/>
          <w:szCs w:val="26"/>
          <w:vertAlign w:val="baseline"/>
          <w:rtl w:val="0"/>
        </w:rPr>
        <w:t xml:space="preserve">Thời gian và</w:t>
      </w:r>
      <w:r w:rsidDel="00000000" w:rsidR="00000000" w:rsidRPr="00000000">
        <w:rPr>
          <w:b w:val="1"/>
          <w:bCs w:val="1"/>
          <w:i w:val="1"/>
          <w:iCs w:val="1"/>
          <w:sz w:val="26"/>
          <w:szCs w:val="26"/>
          <w:vertAlign w:val="baseline"/>
          <w:rtl w:val="0"/>
        </w:rPr>
        <w:t xml:space="preserve"> </w:t>
      </w:r>
      <w:r w:rsidDel="00000000" w:rsidR="00000000" w:rsidRPr="00000000">
        <w:rPr>
          <w:b w:val="1"/>
          <w:bCs w:val="1"/>
          <w:sz w:val="26"/>
          <w:szCs w:val="26"/>
          <w:vertAlign w:val="baseline"/>
          <w:rtl w:val="0"/>
        </w:rPr>
        <w:t xml:space="preserve">Phương thức</w:t>
      </w:r>
      <w:r w:rsidDel="00000000" w:rsidR="00000000" w:rsidRPr="00000000">
        <w:rPr>
          <w:b w:val="1"/>
          <w:bCs w:val="1"/>
          <w:i w:val="1"/>
          <w:iCs w:val="1"/>
          <w:sz w:val="26"/>
          <w:szCs w:val="26"/>
          <w:vertAlign w:val="baseline"/>
          <w:rtl w:val="0"/>
        </w:rPr>
        <w:t xml:space="preserve"> </w:t>
      </w:r>
      <w:r w:rsidDel="00000000" w:rsidR="00000000" w:rsidRPr="00000000">
        <w:rPr>
          <w:b w:val="1"/>
          <w:bCs w:val="1"/>
          <w:sz w:val="26"/>
          <w:szCs w:val="26"/>
          <w:vertAlign w:val="baseline"/>
          <w:rtl w:val="0"/>
        </w:rPr>
        <w:t xml:space="preserve">Giao hàng</w:t>
      </w:r>
      <w:r w:rsidDel="00000000" w:rsidR="00000000" w:rsidRPr="00000000">
        <w:rPr>
          <w:b w:val="1"/>
          <w:bCs w:val="1"/>
          <w:i w:val="1"/>
          <w:iCs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30">
      <w:pPr>
        <w:spacing w:after="120" w:before="120" w:lineRule="auto"/>
        <w:ind w:firstLine="454"/>
        <w:rPr>
          <w:sz w:val="26"/>
          <w:szCs w:val="26"/>
          <w:vertAlign w:val="baseline"/>
        </w:rPr>
      </w:pPr>
      <w:r w:rsidDel="00000000" w:rsidR="00000000" w:rsidRPr="00000000">
        <w:rPr>
          <w:sz w:val="26"/>
          <w:szCs w:val="26"/>
          <w:vertAlign w:val="baseline"/>
          <w:rtl w:val="0"/>
        </w:rPr>
        <w:tab/>
        <w:t xml:space="preserve">- Thời gian thực hiện hợp đồng: Từ ngày hợp đồng có hiệu lực đến khi hoàn thiện công việc theo hợp đồng hoặc khi bên A không có nhu cầu vận chuyển bê tông nhựa. </w:t>
      </w:r>
    </w:p>
    <w:p w:rsidR="00000000" w:rsidDel="00000000" w:rsidP="00000000" w:rsidRDefault="00000000" w:rsidRPr="00000000" w14:paraId="00000031">
      <w:pPr>
        <w:spacing w:after="120" w:before="120" w:lineRule="auto"/>
        <w:ind w:firstLine="454"/>
        <w:rPr>
          <w:sz w:val="26"/>
          <w:szCs w:val="26"/>
          <w:vertAlign w:val="baseline"/>
        </w:rPr>
      </w:pPr>
      <w:r w:rsidDel="00000000" w:rsidR="00000000" w:rsidRPr="00000000">
        <w:rPr>
          <w:sz w:val="26"/>
          <w:szCs w:val="26"/>
          <w:vertAlign w:val="baseline"/>
          <w:rtl w:val="0"/>
        </w:rPr>
        <w:tab/>
        <w:t xml:space="preserve">- Nơi nhận hàng: ............................................................................................</w:t>
      </w:r>
    </w:p>
    <w:p w:rsidR="00000000" w:rsidDel="00000000" w:rsidP="00000000" w:rsidRDefault="00000000" w:rsidRPr="00000000" w14:paraId="00000032">
      <w:pPr>
        <w:tabs>
          <w:tab w:val="left" w:leader="none" w:pos="680"/>
        </w:tabs>
        <w:spacing w:after="120" w:before="120" w:lineRule="auto"/>
        <w:rPr>
          <w:b w:val="0"/>
          <w:bCs w:val="0"/>
          <w:sz w:val="26"/>
          <w:szCs w:val="26"/>
          <w:vertAlign w:val="baseline"/>
        </w:rPr>
      </w:pPr>
      <w:r w:rsidDel="00000000" w:rsidR="00000000" w:rsidRPr="00000000">
        <w:rPr>
          <w:sz w:val="26"/>
          <w:szCs w:val="26"/>
          <w:vertAlign w:val="baseline"/>
          <w:rtl w:val="0"/>
        </w:rPr>
        <w:t xml:space="preserve">   </w:t>
        <w:tab/>
        <w:t xml:space="preserve">- Nơi giao hàng: ............................................................................................</w:t>
      </w:r>
      <w:r w:rsidDel="00000000" w:rsidR="00000000" w:rsidRPr="00000000">
        <w:rPr>
          <w:rtl w:val="0"/>
        </w:rPr>
      </w:r>
    </w:p>
    <w:p w:rsidR="00000000" w:rsidDel="00000000" w:rsidP="00000000" w:rsidRDefault="00000000" w:rsidRPr="00000000" w14:paraId="00000033">
      <w:pPr>
        <w:tabs>
          <w:tab w:val="left" w:leader="none" w:pos="680"/>
        </w:tabs>
        <w:spacing w:after="120" w:before="120" w:lineRule="auto"/>
        <w:rPr>
          <w:sz w:val="26"/>
          <w:szCs w:val="26"/>
          <w:vertAlign w:val="baseline"/>
        </w:rPr>
      </w:pPr>
      <w:r w:rsidDel="00000000" w:rsidR="00000000" w:rsidRPr="00000000">
        <w:rPr>
          <w:sz w:val="26"/>
          <w:szCs w:val="26"/>
          <w:vertAlign w:val="baseline"/>
          <w:rtl w:val="0"/>
        </w:rPr>
        <w:tab/>
        <w:t xml:space="preserve">- Địa điểm giao hàng: ..................................................................................</w:t>
      </w:r>
    </w:p>
    <w:p w:rsidR="00000000" w:rsidDel="00000000" w:rsidP="00000000" w:rsidRDefault="00000000" w:rsidRPr="00000000" w14:paraId="00000034">
      <w:pPr>
        <w:tabs>
          <w:tab w:val="left" w:leader="none" w:pos="680"/>
        </w:tabs>
        <w:spacing w:after="120" w:before="120" w:lineRule="auto"/>
        <w:rPr>
          <w:sz w:val="26"/>
          <w:szCs w:val="26"/>
          <w:vertAlign w:val="baseline"/>
        </w:rPr>
      </w:pPr>
      <w:r w:rsidDel="00000000" w:rsidR="00000000" w:rsidRPr="00000000">
        <w:rPr>
          <w:sz w:val="26"/>
          <w:szCs w:val="26"/>
          <w:vertAlign w:val="baseline"/>
          <w:rtl w:val="0"/>
        </w:rPr>
        <w:tab/>
        <w:t xml:space="preserve">- Thời gian giao hàng: Theo thông báo của bên A (bằng văn bản, hoặc điện thoại, fax, email). Bên A gửi đơn đặt hàng cho Bên B trước tối thiểu 01 ngày. </w:t>
      </w:r>
    </w:p>
    <w:p w:rsidR="00000000" w:rsidDel="00000000" w:rsidP="00000000" w:rsidRDefault="00000000" w:rsidRPr="00000000" w14:paraId="00000035">
      <w:pPr>
        <w:tabs>
          <w:tab w:val="left" w:leader="none" w:pos="680"/>
        </w:tabs>
        <w:spacing w:after="120" w:before="120" w:lineRule="auto"/>
        <w:rPr>
          <w:sz w:val="26"/>
          <w:szCs w:val="26"/>
          <w:vertAlign w:val="baseline"/>
        </w:rPr>
      </w:pPr>
      <w:r w:rsidDel="00000000" w:rsidR="00000000" w:rsidRPr="00000000">
        <w:rPr>
          <w:sz w:val="26"/>
          <w:szCs w:val="26"/>
          <w:vertAlign w:val="baseline"/>
          <w:rtl w:val="0"/>
        </w:rPr>
        <w:tab/>
        <w:t xml:space="preserve">- Tiến độ thực hiện: Theo yêu cầu của bên A. Bên B đảm bảo thời gian vận chuyển hàng hóa .............. không quá 60 phút. Nếu vượt quá thời gian trên làm ảnh hưởng tới chất lượng hàng hóa ảnh hưởng tới tiến độ thi công của bên A thì Bên B hoàn toàn chịu trách nhiệm bồi thường thiệt hại cho Bên A theo đúng giá mà bên A đã mua.</w:t>
      </w:r>
    </w:p>
    <w:p w:rsidR="00000000" w:rsidDel="00000000" w:rsidP="00000000" w:rsidRDefault="00000000" w:rsidRPr="00000000" w14:paraId="00000036">
      <w:pPr>
        <w:widowControl w:val="0"/>
        <w:tabs>
          <w:tab w:val="left" w:leader="none" w:pos="680"/>
        </w:tabs>
        <w:spacing w:after="120" w:before="120" w:lineRule="auto"/>
        <w:rPr>
          <w:sz w:val="26"/>
          <w:szCs w:val="26"/>
          <w:vertAlign w:val="baseline"/>
        </w:rPr>
      </w:pPr>
      <w:r w:rsidDel="00000000" w:rsidR="00000000" w:rsidRPr="00000000">
        <w:rPr>
          <w:b w:val="1"/>
          <w:bCs w:val="1"/>
          <w:sz w:val="26"/>
          <w:szCs w:val="26"/>
          <w:vertAlign w:val="baseline"/>
          <w:rtl w:val="0"/>
        </w:rPr>
        <w:tab/>
        <w:t xml:space="preserve">- </w:t>
      </w:r>
      <w:r w:rsidDel="00000000" w:rsidR="00000000" w:rsidRPr="00000000">
        <w:rPr>
          <w:sz w:val="26"/>
          <w:szCs w:val="26"/>
          <w:vertAlign w:val="baseline"/>
          <w:rtl w:val="0"/>
        </w:rPr>
        <w:t xml:space="preserve">Hàng được giao trên phương tiện vận chuyển của Bên B. Hai bên tiến hành ký Biên bản giao nhận hàng hóa. </w:t>
      </w:r>
    </w:p>
    <w:p w:rsidR="00000000" w:rsidDel="00000000" w:rsidP="00000000" w:rsidRDefault="00000000" w:rsidRPr="00000000" w14:paraId="00000037">
      <w:pPr>
        <w:widowControl w:val="0"/>
        <w:tabs>
          <w:tab w:val="left" w:leader="none" w:pos="680"/>
        </w:tabs>
        <w:spacing w:after="120" w:before="120" w:lineRule="auto"/>
        <w:rPr>
          <w:sz w:val="26"/>
          <w:szCs w:val="26"/>
          <w:vertAlign w:val="baseline"/>
        </w:rPr>
      </w:pPr>
      <w:r w:rsidDel="00000000" w:rsidR="00000000" w:rsidRPr="00000000">
        <w:rPr>
          <w:sz w:val="26"/>
          <w:szCs w:val="26"/>
          <w:vertAlign w:val="baseline"/>
          <w:rtl w:val="0"/>
        </w:rPr>
        <w:tab/>
        <w:t xml:space="preserve">Từ thời điểm hàng được giao trên phương tiện vận chuyển của Bên B, Bên B chịu toàn bộ trách nhiệm liên quan tới việc vận chuyển, quản lý, bảo vệ hàng hóa cho tới khi hàng được giao hết tại chân công trình cho Bên A.</w:t>
      </w:r>
    </w:p>
    <w:p w:rsidR="00000000" w:rsidDel="00000000" w:rsidP="00000000" w:rsidRDefault="00000000" w:rsidRPr="00000000" w14:paraId="00000038">
      <w:pPr>
        <w:spacing w:after="120" w:before="120" w:lineRule="auto"/>
        <w:rPr>
          <w:b w:val="0"/>
          <w:bCs w:val="0"/>
          <w:sz w:val="26"/>
          <w:szCs w:val="26"/>
          <w:vertAlign w:val="baseline"/>
        </w:rPr>
      </w:pPr>
      <w:r w:rsidDel="00000000" w:rsidR="00000000" w:rsidRPr="00000000">
        <w:rPr>
          <w:b w:val="1"/>
          <w:bCs w:val="1"/>
          <w:sz w:val="26"/>
          <w:szCs w:val="26"/>
          <w:vertAlign w:val="baseline"/>
          <w:rtl w:val="0"/>
        </w:rPr>
        <w:t xml:space="preserve">Điều 3: Tạm ứng và Phương thức thanh toán </w:t>
      </w:r>
      <w:r w:rsidDel="00000000" w:rsidR="00000000" w:rsidRPr="00000000">
        <w:rPr>
          <w:rtl w:val="0"/>
        </w:rPr>
      </w:r>
    </w:p>
    <w:p w:rsidR="00000000" w:rsidDel="00000000" w:rsidP="00000000" w:rsidRDefault="00000000" w:rsidRPr="00000000" w14:paraId="00000039">
      <w:pPr>
        <w:spacing w:after="120" w:before="120" w:lineRule="auto"/>
        <w:ind w:firstLine="720"/>
        <w:rPr>
          <w:b w:val="0"/>
          <w:bCs w:val="0"/>
          <w:sz w:val="26"/>
          <w:szCs w:val="26"/>
          <w:vertAlign w:val="baseline"/>
        </w:rPr>
      </w:pPr>
      <w:r w:rsidDel="00000000" w:rsidR="00000000" w:rsidRPr="00000000">
        <w:rPr>
          <w:b w:val="1"/>
          <w:bCs w:val="1"/>
          <w:sz w:val="26"/>
          <w:szCs w:val="26"/>
          <w:vertAlign w:val="baseline"/>
          <w:rtl w:val="0"/>
        </w:rPr>
        <w:t xml:space="preserve">3.1: Tạm ứng</w:t>
      </w:r>
      <w:r w:rsidDel="00000000" w:rsidR="00000000" w:rsidRPr="00000000">
        <w:rPr>
          <w:rtl w:val="0"/>
        </w:rPr>
      </w:r>
    </w:p>
    <w:p w:rsidR="00000000" w:rsidDel="00000000" w:rsidP="00000000" w:rsidRDefault="00000000" w:rsidRPr="00000000" w14:paraId="0000003A">
      <w:pPr>
        <w:tabs>
          <w:tab w:val="left" w:leader="none" w:pos="680"/>
        </w:tabs>
        <w:spacing w:after="120" w:before="120" w:lineRule="auto"/>
        <w:rPr>
          <w:sz w:val="26"/>
          <w:szCs w:val="26"/>
          <w:vertAlign w:val="baseline"/>
        </w:rPr>
      </w:pPr>
      <w:r w:rsidDel="00000000" w:rsidR="00000000" w:rsidRPr="00000000">
        <w:rPr>
          <w:b w:val="1"/>
          <w:bCs w:val="1"/>
          <w:sz w:val="26"/>
          <w:szCs w:val="26"/>
          <w:vertAlign w:val="baseline"/>
          <w:rtl w:val="0"/>
        </w:rPr>
        <w:tab/>
      </w:r>
      <w:r w:rsidDel="00000000" w:rsidR="00000000" w:rsidRPr="00000000">
        <w:rPr>
          <w:sz w:val="26"/>
          <w:szCs w:val="26"/>
          <w:vertAlign w:val="baseline"/>
          <w:rtl w:val="0"/>
        </w:rPr>
        <w:t xml:space="preserve">Bên A sẽ tạm ứng cho bên B số tiền </w:t>
      </w:r>
      <w:r w:rsidDel="00000000" w:rsidR="00000000" w:rsidRPr="00000000">
        <w:rPr>
          <w:b w:val="1"/>
          <w:bCs w:val="1"/>
          <w:sz w:val="26"/>
          <w:szCs w:val="26"/>
          <w:vertAlign w:val="baseline"/>
          <w:rtl w:val="0"/>
        </w:rPr>
        <w:t xml:space="preserve">..............</w:t>
      </w:r>
      <w:r w:rsidDel="00000000" w:rsidR="00000000" w:rsidRPr="00000000">
        <w:rPr>
          <w:sz w:val="26"/>
          <w:szCs w:val="26"/>
          <w:vertAlign w:val="baseline"/>
          <w:rtl w:val="0"/>
        </w:rPr>
        <w:t xml:space="preserve"> sau khi hai bên ký kết hợp đồng, bên A nhận được giấy đề nghị tạm ứng, cam kết thực hiện hợp đồng của bên B.</w:t>
      </w:r>
    </w:p>
    <w:p w:rsidR="00000000" w:rsidDel="00000000" w:rsidP="00000000" w:rsidRDefault="00000000" w:rsidRPr="00000000" w14:paraId="0000003B">
      <w:pPr>
        <w:spacing w:after="120" w:before="120" w:lineRule="auto"/>
        <w:ind w:firstLine="720"/>
        <w:rPr>
          <w:sz w:val="26"/>
          <w:szCs w:val="26"/>
          <w:vertAlign w:val="baseline"/>
        </w:rPr>
      </w:pPr>
      <w:r w:rsidDel="00000000" w:rsidR="00000000" w:rsidRPr="00000000">
        <w:rPr>
          <w:b w:val="1"/>
          <w:bCs w:val="1"/>
          <w:sz w:val="26"/>
          <w:szCs w:val="26"/>
          <w:vertAlign w:val="baseline"/>
          <w:rtl w:val="0"/>
        </w:rPr>
        <w:t xml:space="preserve">3.2</w:t>
      </w:r>
      <w:r w:rsidDel="00000000" w:rsidR="00000000" w:rsidRPr="00000000">
        <w:rPr>
          <w:sz w:val="26"/>
          <w:szCs w:val="26"/>
          <w:vertAlign w:val="baseline"/>
          <w:rtl w:val="0"/>
        </w:rPr>
        <w:t xml:space="preserve">: </w:t>
      </w:r>
      <w:r w:rsidDel="00000000" w:rsidR="00000000" w:rsidRPr="00000000">
        <w:rPr>
          <w:b w:val="1"/>
          <w:bCs w:val="1"/>
          <w:sz w:val="26"/>
          <w:szCs w:val="26"/>
          <w:vertAlign w:val="baseline"/>
          <w:rtl w:val="0"/>
        </w:rPr>
        <w:t xml:space="preserve">Phương thức thanh toán</w:t>
      </w:r>
      <w:r w:rsidDel="00000000" w:rsidR="00000000" w:rsidRPr="00000000">
        <w:rPr>
          <w:rtl w:val="0"/>
        </w:rPr>
      </w:r>
    </w:p>
    <w:p w:rsidR="00000000" w:rsidDel="00000000" w:rsidP="00000000" w:rsidRDefault="00000000" w:rsidRPr="00000000" w14:paraId="0000003C">
      <w:pPr>
        <w:spacing w:after="120" w:before="120" w:lineRule="auto"/>
        <w:ind w:firstLine="720"/>
        <w:rPr>
          <w:sz w:val="26"/>
          <w:szCs w:val="26"/>
          <w:vertAlign w:val="baseline"/>
        </w:rPr>
      </w:pPr>
      <w:r w:rsidDel="00000000" w:rsidR="00000000" w:rsidRPr="00000000">
        <w:rPr>
          <w:sz w:val="26"/>
          <w:szCs w:val="26"/>
          <w:vertAlign w:val="baseline"/>
          <w:rtl w:val="0"/>
        </w:rPr>
        <w:t xml:space="preserve">- Hình thức thanh toán: Bằng chuyển khoản</w:t>
      </w:r>
    </w:p>
    <w:p w:rsidR="00000000" w:rsidDel="00000000" w:rsidP="00000000" w:rsidRDefault="00000000" w:rsidRPr="00000000" w14:paraId="0000003D">
      <w:pPr>
        <w:spacing w:after="120" w:before="120" w:lineRule="auto"/>
        <w:ind w:firstLine="720"/>
        <w:rPr>
          <w:b w:val="0"/>
          <w:bCs w:val="0"/>
          <w:i w:val="0"/>
          <w:iCs w:val="0"/>
          <w:sz w:val="26"/>
          <w:szCs w:val="26"/>
          <w:vertAlign w:val="baseline"/>
        </w:rPr>
      </w:pPr>
      <w:r w:rsidDel="00000000" w:rsidR="00000000" w:rsidRPr="00000000">
        <w:rPr>
          <w:sz w:val="26"/>
          <w:szCs w:val="26"/>
          <w:vertAlign w:val="baseline"/>
          <w:rtl w:val="0"/>
        </w:rPr>
        <w:t xml:space="preserve">- Thanh toán: Công tác đối chiếu công nợ được tiến hành vào cuối mỗi tháng. Bên B xuất hoá đơn VAT cho Bên A, Bên A sẽ thanh toán đến .......% giá trị khối lượng được nghiệm thu của tháng trước đó trừ tạm ứng (nếu có) cho Bên B trong vòng 10 ngày làm việc của tháng tiếp theo kể từ ngày nhận được giấy đề nghị thanh toán, hoá đơn tương ứng 100% giá trị khối lượng được nghiệm thu, chứng từ hợp lệ của bên B.</w:t>
      </w:r>
      <w:r w:rsidDel="00000000" w:rsidR="00000000" w:rsidRPr="00000000">
        <w:rPr>
          <w:rtl w:val="0"/>
        </w:rPr>
      </w:r>
    </w:p>
    <w:p w:rsidR="00000000" w:rsidDel="00000000" w:rsidP="00000000" w:rsidRDefault="00000000" w:rsidRPr="00000000" w14:paraId="0000003E">
      <w:pPr>
        <w:spacing w:after="120" w:before="120" w:lineRule="auto"/>
        <w:ind w:firstLine="720"/>
        <w:rPr>
          <w:sz w:val="26"/>
          <w:szCs w:val="26"/>
          <w:vertAlign w:val="baseline"/>
        </w:rPr>
      </w:pPr>
      <w:r w:rsidDel="00000000" w:rsidR="00000000" w:rsidRPr="00000000">
        <w:rPr>
          <w:sz w:val="26"/>
          <w:szCs w:val="26"/>
          <w:vertAlign w:val="baseline"/>
          <w:rtl w:val="0"/>
        </w:rPr>
        <w:t xml:space="preserve">- ...........% giá trị còn lại sẽ được bên A quyết toán cho bên B chậm nhất không quá 15 ngày làm việc kể từ ngày bên B hoàn thành việc vận chuyển theo hợp đồng hoặc bên A không có nhu cầu thuê bên B vận chuyển và bên A nhận được Giấy đề nghị thanh toán của bên B.</w:t>
      </w:r>
    </w:p>
    <w:p w:rsidR="00000000" w:rsidDel="00000000" w:rsidP="00000000" w:rsidRDefault="00000000" w:rsidRPr="00000000" w14:paraId="0000003F">
      <w:pPr>
        <w:spacing w:after="120" w:before="120" w:lineRule="auto"/>
        <w:rPr>
          <w:b w:val="0"/>
          <w:bCs w:val="0"/>
          <w:sz w:val="26"/>
          <w:szCs w:val="26"/>
          <w:vertAlign w:val="baseline"/>
        </w:rPr>
      </w:pPr>
      <w:r w:rsidDel="00000000" w:rsidR="00000000" w:rsidRPr="00000000">
        <w:rPr>
          <w:b w:val="1"/>
          <w:bCs w:val="1"/>
          <w:sz w:val="26"/>
          <w:szCs w:val="26"/>
          <w:vertAlign w:val="baseline"/>
          <w:rtl w:val="0"/>
        </w:rPr>
        <w:t xml:space="preserve">Điều 4: Trách nhiệm của mỗi Bên</w:t>
      </w:r>
      <w:r w:rsidDel="00000000" w:rsidR="00000000" w:rsidRPr="00000000">
        <w:rPr>
          <w:rtl w:val="0"/>
        </w:rPr>
      </w:r>
    </w:p>
    <w:p w:rsidR="00000000" w:rsidDel="00000000" w:rsidP="00000000" w:rsidRDefault="00000000" w:rsidRPr="00000000" w14:paraId="00000040">
      <w:pPr>
        <w:spacing w:after="120" w:before="120" w:lineRule="auto"/>
        <w:ind w:firstLine="720"/>
        <w:rPr>
          <w:b w:val="0"/>
          <w:bCs w:val="0"/>
          <w:i w:val="0"/>
          <w:iCs w:val="0"/>
          <w:sz w:val="26"/>
          <w:szCs w:val="26"/>
          <w:vertAlign w:val="baseline"/>
        </w:rPr>
      </w:pPr>
      <w:r w:rsidDel="00000000" w:rsidR="00000000" w:rsidRPr="00000000">
        <w:rPr>
          <w:b w:val="1"/>
          <w:bCs w:val="1"/>
          <w:i w:val="1"/>
          <w:iCs w:val="1"/>
          <w:sz w:val="26"/>
          <w:szCs w:val="26"/>
          <w:vertAlign w:val="baseline"/>
          <w:rtl w:val="0"/>
        </w:rPr>
        <w:t xml:space="preserve">4.1. Trách nhiệm Bên A:</w:t>
      </w:r>
      <w:r w:rsidDel="00000000" w:rsidR="00000000" w:rsidRPr="00000000">
        <w:rPr>
          <w:rtl w:val="0"/>
        </w:rPr>
      </w:r>
    </w:p>
    <w:p w:rsidR="00000000" w:rsidDel="00000000" w:rsidP="00000000" w:rsidRDefault="00000000" w:rsidRPr="00000000" w14:paraId="00000041">
      <w:pPr>
        <w:spacing w:after="120" w:before="120" w:lineRule="auto"/>
        <w:ind w:firstLine="720"/>
        <w:rPr>
          <w:sz w:val="26"/>
          <w:szCs w:val="26"/>
          <w:vertAlign w:val="baseline"/>
        </w:rPr>
      </w:pPr>
      <w:r w:rsidDel="00000000" w:rsidR="00000000" w:rsidRPr="00000000">
        <w:rPr>
          <w:sz w:val="26"/>
          <w:szCs w:val="26"/>
          <w:vertAlign w:val="baseline"/>
          <w:rtl w:val="0"/>
        </w:rPr>
        <w:t xml:space="preserve">- Thông báo kế hoạch vận chuyển cho bên B trước 12 giờ thực hiện để bên B chuẩn bị phương tiện. Cử cán bộ có trách nhiệm để nhận hàng hóa tại trạm và hướng dẫn xe vận chuyển của bên B trong quá trình vận chuyển và giao hàng. Trường hợp hủy đơn hàng vận chuyển thì phải thông báo cho bên B trước 12 giờ.</w:t>
      </w:r>
    </w:p>
    <w:p w:rsidR="00000000" w:rsidDel="00000000" w:rsidP="00000000" w:rsidRDefault="00000000" w:rsidRPr="00000000" w14:paraId="00000042">
      <w:pPr>
        <w:spacing w:after="120" w:before="120" w:lineRule="auto"/>
        <w:ind w:firstLine="720"/>
        <w:rPr>
          <w:sz w:val="26"/>
          <w:szCs w:val="26"/>
          <w:vertAlign w:val="baseline"/>
        </w:rPr>
      </w:pPr>
      <w:r w:rsidDel="00000000" w:rsidR="00000000" w:rsidRPr="00000000">
        <w:rPr>
          <w:sz w:val="26"/>
          <w:szCs w:val="26"/>
          <w:vertAlign w:val="baseline"/>
          <w:rtl w:val="0"/>
        </w:rPr>
        <w:t xml:space="preserve">- Thanh toán đầy đủ cho Bên B theo điều 3 của hợp đồng này khi bên B hoàn thành đầy đủ các nghĩa vụ theo hợp đồng.</w:t>
      </w:r>
    </w:p>
    <w:p w:rsidR="00000000" w:rsidDel="00000000" w:rsidP="00000000" w:rsidRDefault="00000000" w:rsidRPr="00000000" w14:paraId="00000043">
      <w:pPr>
        <w:spacing w:after="120" w:before="120" w:lineRule="auto"/>
        <w:ind w:firstLine="720"/>
        <w:rPr>
          <w:b w:val="0"/>
          <w:bCs w:val="0"/>
          <w:i w:val="0"/>
          <w:iCs w:val="0"/>
          <w:sz w:val="26"/>
          <w:szCs w:val="26"/>
          <w:vertAlign w:val="baseline"/>
        </w:rPr>
      </w:pPr>
      <w:r w:rsidDel="00000000" w:rsidR="00000000" w:rsidRPr="00000000">
        <w:rPr>
          <w:b w:val="1"/>
          <w:bCs w:val="1"/>
          <w:i w:val="1"/>
          <w:iCs w:val="1"/>
          <w:sz w:val="26"/>
          <w:szCs w:val="26"/>
          <w:vertAlign w:val="baseline"/>
          <w:rtl w:val="0"/>
        </w:rPr>
        <w:t xml:space="preserve">4.2. Trách nhiệm Bên B:</w:t>
      </w:r>
      <w:r w:rsidDel="00000000" w:rsidR="00000000" w:rsidRPr="00000000">
        <w:rPr>
          <w:rtl w:val="0"/>
        </w:rPr>
      </w:r>
    </w:p>
    <w:p w:rsidR="00000000" w:rsidDel="00000000" w:rsidP="00000000" w:rsidRDefault="00000000" w:rsidRPr="00000000" w14:paraId="00000044">
      <w:pPr>
        <w:spacing w:after="120" w:before="120" w:lineRule="auto"/>
        <w:ind w:firstLine="720"/>
        <w:rPr>
          <w:sz w:val="26"/>
          <w:szCs w:val="26"/>
          <w:vertAlign w:val="baseline"/>
        </w:rPr>
      </w:pPr>
      <w:r w:rsidDel="00000000" w:rsidR="00000000" w:rsidRPr="00000000">
        <w:rPr>
          <w:sz w:val="26"/>
          <w:szCs w:val="26"/>
          <w:vertAlign w:val="baseline"/>
          <w:rtl w:val="0"/>
        </w:rPr>
        <w:t xml:space="preserve">- Chuẩn bị tốt về tình trạng kỹ thuật của vận chuyển theo đề nghị của Bên A.</w:t>
      </w:r>
    </w:p>
    <w:p w:rsidR="00000000" w:rsidDel="00000000" w:rsidP="00000000" w:rsidRDefault="00000000" w:rsidRPr="00000000" w14:paraId="00000045">
      <w:pPr>
        <w:spacing w:after="120" w:before="120" w:lineRule="auto"/>
        <w:ind w:firstLine="720"/>
        <w:rPr>
          <w:sz w:val="26"/>
          <w:szCs w:val="26"/>
          <w:vertAlign w:val="baseline"/>
        </w:rPr>
      </w:pPr>
      <w:r w:rsidDel="00000000" w:rsidR="00000000" w:rsidRPr="00000000">
        <w:rPr>
          <w:sz w:val="26"/>
          <w:szCs w:val="26"/>
          <w:vertAlign w:val="baseline"/>
          <w:rtl w:val="0"/>
        </w:rPr>
        <w:t xml:space="preserve">- Bố trí đủ số lượng xe vận chuyển theo yêu cầu của bên A.</w:t>
      </w:r>
    </w:p>
    <w:p w:rsidR="00000000" w:rsidDel="00000000" w:rsidP="00000000" w:rsidRDefault="00000000" w:rsidRPr="00000000" w14:paraId="00000046">
      <w:pPr>
        <w:spacing w:after="120" w:before="120" w:lineRule="auto"/>
        <w:ind w:firstLine="720"/>
        <w:rPr>
          <w:sz w:val="26"/>
          <w:szCs w:val="26"/>
          <w:vertAlign w:val="baseline"/>
        </w:rPr>
      </w:pPr>
      <w:r w:rsidDel="00000000" w:rsidR="00000000" w:rsidRPr="00000000">
        <w:rPr>
          <w:sz w:val="26"/>
          <w:szCs w:val="26"/>
          <w:vertAlign w:val="baseline"/>
          <w:rtl w:val="0"/>
        </w:rPr>
        <w:t xml:space="preserve">- Cung cấp cho bên A danh sách xe, tài xế  trước khi vận chuyển BTN.</w:t>
      </w:r>
    </w:p>
    <w:p w:rsidR="00000000" w:rsidDel="00000000" w:rsidP="00000000" w:rsidRDefault="00000000" w:rsidRPr="00000000" w14:paraId="00000047">
      <w:pPr>
        <w:spacing w:after="120" w:before="120" w:lineRule="auto"/>
        <w:ind w:firstLine="720"/>
        <w:rPr>
          <w:sz w:val="26"/>
          <w:szCs w:val="26"/>
          <w:vertAlign w:val="baseline"/>
        </w:rPr>
      </w:pPr>
      <w:r w:rsidDel="00000000" w:rsidR="00000000" w:rsidRPr="00000000">
        <w:rPr>
          <w:sz w:val="26"/>
          <w:szCs w:val="26"/>
          <w:vertAlign w:val="baseline"/>
          <w:rtl w:val="0"/>
        </w:rPr>
        <w:t xml:space="preserve">- Lái xe phải có kinh nghiệm, năng lực, đầy đủ giấy phép, giấy tờ hợp lệ điều khiển vận hành phương tiện vận chuyển.</w:t>
      </w:r>
    </w:p>
    <w:p w:rsidR="00000000" w:rsidDel="00000000" w:rsidP="00000000" w:rsidRDefault="00000000" w:rsidRPr="00000000" w14:paraId="00000048">
      <w:pPr>
        <w:spacing w:after="120" w:before="120" w:lineRule="auto"/>
        <w:ind w:firstLine="720"/>
        <w:rPr>
          <w:sz w:val="26"/>
          <w:szCs w:val="26"/>
          <w:vertAlign w:val="baseline"/>
        </w:rPr>
      </w:pPr>
      <w:r w:rsidDel="00000000" w:rsidR="00000000" w:rsidRPr="00000000">
        <w:rPr>
          <w:sz w:val="26"/>
          <w:szCs w:val="26"/>
          <w:vertAlign w:val="baseline"/>
          <w:rtl w:val="0"/>
        </w:rPr>
        <w:t xml:space="preserve">- Nhận, vận chuyển, giao hàng theo hướng dẫn và yêu cầu của bên A.</w:t>
      </w:r>
    </w:p>
    <w:p w:rsidR="00000000" w:rsidDel="00000000" w:rsidP="00000000" w:rsidRDefault="00000000" w:rsidRPr="00000000" w14:paraId="00000049">
      <w:pPr>
        <w:tabs>
          <w:tab w:val="left" w:leader="none" w:pos="680"/>
          <w:tab w:val="right" w:leader="none" w:pos="9348"/>
        </w:tabs>
        <w:spacing w:after="120" w:before="120" w:lineRule="auto"/>
        <w:rPr>
          <w:sz w:val="26"/>
          <w:szCs w:val="26"/>
          <w:vertAlign w:val="baseline"/>
        </w:rPr>
      </w:pPr>
      <w:r w:rsidDel="00000000" w:rsidR="00000000" w:rsidRPr="00000000">
        <w:rPr>
          <w:sz w:val="26"/>
          <w:szCs w:val="26"/>
          <w:vertAlign w:val="baseline"/>
          <w:rtl w:val="0"/>
        </w:rPr>
        <w:tab/>
        <w:t xml:space="preserve">- Chịu trách nhiệm bố trí hợp lý người, phương tiện vận chuyển, đảm bảo an toàn trong quá trình vận chuyển. </w:t>
      </w:r>
    </w:p>
    <w:p w:rsidR="00000000" w:rsidDel="00000000" w:rsidP="00000000" w:rsidRDefault="00000000" w:rsidRPr="00000000" w14:paraId="0000004A">
      <w:pPr>
        <w:tabs>
          <w:tab w:val="left" w:leader="none" w:pos="680"/>
          <w:tab w:val="right" w:leader="none" w:pos="9348"/>
        </w:tabs>
        <w:spacing w:after="120" w:before="120" w:lineRule="auto"/>
        <w:rPr>
          <w:sz w:val="26"/>
          <w:szCs w:val="26"/>
          <w:vertAlign w:val="baseline"/>
        </w:rPr>
      </w:pPr>
      <w:r w:rsidDel="00000000" w:rsidR="00000000" w:rsidRPr="00000000">
        <w:rPr>
          <w:sz w:val="26"/>
          <w:szCs w:val="26"/>
          <w:vertAlign w:val="baseline"/>
          <w:rtl w:val="0"/>
        </w:rPr>
        <w:tab/>
        <w:t xml:space="preserve">- Chịu trách nhiệm đối với người, phương tiện và tài sản trong quá trình vận chuyển.</w:t>
      </w:r>
    </w:p>
    <w:p w:rsidR="00000000" w:rsidDel="00000000" w:rsidP="00000000" w:rsidRDefault="00000000" w:rsidRPr="00000000" w14:paraId="0000004B">
      <w:pPr>
        <w:tabs>
          <w:tab w:val="left" w:leader="none" w:pos="680"/>
          <w:tab w:val="right" w:leader="none" w:pos="9348"/>
        </w:tabs>
        <w:spacing w:after="120" w:before="120" w:lineRule="auto"/>
        <w:rPr>
          <w:sz w:val="26"/>
          <w:szCs w:val="26"/>
          <w:vertAlign w:val="baseline"/>
        </w:rPr>
      </w:pPr>
      <w:r w:rsidDel="00000000" w:rsidR="00000000" w:rsidRPr="00000000">
        <w:rPr>
          <w:sz w:val="26"/>
          <w:szCs w:val="26"/>
          <w:vertAlign w:val="baseline"/>
          <w:rtl w:val="0"/>
        </w:rPr>
        <w:tab/>
        <w:t xml:space="preserve"> - Mọi thiệt hại gây ra trong quá trình vận chuyển, tập kết hàng hóa xuống chân công trình của Bên A, Bên B phải chịu trách nhiệm bồi thường toàn bộ thiệt hại.</w:t>
      </w:r>
    </w:p>
    <w:p w:rsidR="00000000" w:rsidDel="00000000" w:rsidP="00000000" w:rsidRDefault="00000000" w:rsidRPr="00000000" w14:paraId="0000004C">
      <w:pPr>
        <w:tabs>
          <w:tab w:val="left" w:leader="none" w:pos="680"/>
          <w:tab w:val="right" w:leader="none" w:pos="9348"/>
        </w:tabs>
        <w:spacing w:after="120" w:before="120" w:lineRule="auto"/>
        <w:rPr>
          <w:sz w:val="26"/>
          <w:szCs w:val="26"/>
          <w:vertAlign w:val="baseline"/>
        </w:rPr>
      </w:pPr>
      <w:r w:rsidDel="00000000" w:rsidR="00000000" w:rsidRPr="00000000">
        <w:rPr>
          <w:sz w:val="26"/>
          <w:szCs w:val="26"/>
          <w:vertAlign w:val="baseline"/>
          <w:rtl w:val="0"/>
        </w:rPr>
        <w:tab/>
        <w:t xml:space="preserve">- </w:t>
      </w:r>
      <w:r w:rsidDel="00000000" w:rsidR="00000000" w:rsidRPr="00000000">
        <w:rPr>
          <w:sz w:val="26"/>
          <w:szCs w:val="26"/>
          <w:vertAlign w:val="superscript"/>
        </w:rPr>
        <w:footnoteReference w:customMarkFollows="0" w:id="3"/>
      </w:r>
      <w:r w:rsidDel="00000000" w:rsidR="00000000" w:rsidRPr="00000000">
        <w:rPr>
          <w:sz w:val="26"/>
          <w:szCs w:val="26"/>
          <w:vertAlign w:val="baseline"/>
          <w:rtl w:val="0"/>
        </w:rPr>
        <w:t xml:space="preserv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Điều 6: Trách nhiệm do vi phạm hợp đồng</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6.1. Bên nào vi phạm hợp đồng, một mặt phải trả cho bên bị vi phạm tiền phạt vi phạm hợp đồng, mặt khác nếu có thiệt hại xảy ra do lỗi vi phạm hợp đồng dẫn đến như mất mát, hư hỏng, tài sản phải chi phí để ngăn chặn hạn chế thiệt hại do vi phạm gây ra, tiền phạt do vi phạm hợp đồng khác và tiền bồi thường thiệt hại mà bên bị vi phạm đã phải trả cho bên thứ ba là hậu quả trực tiếp của sự vi phạm này gây ra.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6.2. Nếu bên 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6.3. Nếu bên B</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51">
      <w:pPr>
        <w:spacing w:after="120" w:before="120" w:lineRule="auto"/>
        <w:rPr>
          <w:b w:val="0"/>
          <w:bCs w:val="0"/>
          <w:color w:val="000000"/>
          <w:sz w:val="26"/>
          <w:szCs w:val="26"/>
          <w:vertAlign w:val="baseline"/>
        </w:rPr>
      </w:pPr>
      <w:r w:rsidDel="00000000" w:rsidR="00000000" w:rsidRPr="00000000">
        <w:rPr>
          <w:b w:val="1"/>
          <w:bCs w:val="1"/>
          <w:color w:val="000000"/>
          <w:sz w:val="26"/>
          <w:szCs w:val="26"/>
          <w:vertAlign w:val="baseline"/>
          <w:rtl w:val="0"/>
        </w:rPr>
        <w:t xml:space="preserve">Điều 7. Các trường hợp chấm dứt hợp đồng</w:t>
      </w:r>
      <w:r w:rsidDel="00000000" w:rsidR="00000000" w:rsidRPr="00000000">
        <w:rPr>
          <w:rtl w:val="0"/>
        </w:rPr>
      </w:r>
    </w:p>
    <w:p w:rsidR="00000000" w:rsidDel="00000000" w:rsidP="00000000" w:rsidRDefault="00000000" w:rsidRPr="00000000" w14:paraId="00000052">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7.1.</w:t>
      </w:r>
      <w:r w:rsidDel="00000000" w:rsidR="00000000" w:rsidRPr="00000000">
        <w:rPr>
          <w:b w:val="1"/>
          <w:bCs w:val="1"/>
          <w:color w:val="000000"/>
          <w:sz w:val="26"/>
          <w:szCs w:val="26"/>
          <w:vertAlign w:val="baseline"/>
          <w:rtl w:val="0"/>
        </w:rPr>
        <w:t xml:space="preserve"> </w:t>
      </w:r>
      <w:r w:rsidDel="00000000" w:rsidR="00000000" w:rsidRPr="00000000">
        <w:rPr>
          <w:color w:val="000000"/>
          <w:sz w:val="26"/>
          <w:szCs w:val="26"/>
          <w:vertAlign w:val="baseline"/>
          <w:rtl w:val="0"/>
        </w:rPr>
        <w:t xml:space="preserve">Hợp đồng này sẽ được chấm dứt trong các trường hợp sau:</w:t>
      </w:r>
    </w:p>
    <w:p w:rsidR="00000000" w:rsidDel="00000000" w:rsidP="00000000" w:rsidRDefault="00000000" w:rsidRPr="00000000" w14:paraId="00000053">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a.Hai Bên đã hoàn tất các nghĩa vụ theo Hợp đồng này;</w:t>
      </w:r>
    </w:p>
    <w:p w:rsidR="00000000" w:rsidDel="00000000" w:rsidP="00000000" w:rsidRDefault="00000000" w:rsidRPr="00000000" w14:paraId="00000054">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b.Hai Bên thỏa thuận chấm dứt Hợp đồng. Trong trường hợp này, việc giải quyết hậu quả của việc chấm dứt Hợp đồng sẽ theo thỏa thuận của Hai Bên;</w:t>
      </w:r>
    </w:p>
    <w:p w:rsidR="00000000" w:rsidDel="00000000" w:rsidP="00000000" w:rsidRDefault="00000000" w:rsidRPr="00000000" w14:paraId="00000055">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c.Một trong Hai Bên bị giải thể, chấm dứt hoạt động hoặc lâm vào tình trạng phá sản. Trong trường hợp này, việc giải quyết hậu quả của việc chấm dứt Hợp đồng sẽ theo quy định pháp luật về giải thế, phá sản doanh nghiệp;</w:t>
      </w:r>
    </w:p>
    <w:p w:rsidR="00000000" w:rsidDel="00000000" w:rsidP="00000000" w:rsidRDefault="00000000" w:rsidRPr="00000000" w14:paraId="00000056">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d.Xảy ra sự kiện bất khả kháng như quy định tại Điều 8 Hợp đồng;</w:t>
      </w:r>
    </w:p>
    <w:p w:rsidR="00000000" w:rsidDel="00000000" w:rsidP="00000000" w:rsidRDefault="00000000" w:rsidRPr="00000000" w14:paraId="00000057">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e. Chấm dứt do một bên vi phạm Hợp đồng. </w:t>
      </w:r>
    </w:p>
    <w:p w:rsidR="00000000" w:rsidDel="00000000" w:rsidP="00000000" w:rsidRDefault="00000000" w:rsidRPr="00000000" w14:paraId="00000058">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7.2</w:t>
      </w:r>
      <w:r w:rsidDel="00000000" w:rsidR="00000000" w:rsidRPr="00000000">
        <w:rPr>
          <w:color w:val="000000"/>
          <w:sz w:val="26"/>
          <w:szCs w:val="26"/>
          <w:vertAlign w:val="superscript"/>
        </w:rPr>
        <w:footnoteReference w:customMarkFollows="0" w:id="6"/>
      </w:r>
      <w:r w:rsidDel="00000000" w:rsidR="00000000" w:rsidRPr="00000000">
        <w:rPr>
          <w:color w:val="000000"/>
          <w:sz w:val="26"/>
          <w:szCs w:val="26"/>
          <w:vertAlign w:val="baseline"/>
          <w:rtl w:val="0"/>
        </w:rPr>
        <w:t xml:space="preserve">………………………………………………….</w:t>
      </w:r>
    </w:p>
    <w:p w:rsidR="00000000" w:rsidDel="00000000" w:rsidP="00000000" w:rsidRDefault="00000000" w:rsidRPr="00000000" w14:paraId="00000059">
      <w:pPr>
        <w:spacing w:after="120" w:before="120" w:lineRule="auto"/>
        <w:rPr>
          <w:b w:val="0"/>
          <w:bCs w:val="0"/>
          <w:color w:val="000000"/>
          <w:sz w:val="26"/>
          <w:szCs w:val="26"/>
          <w:vertAlign w:val="baseline"/>
        </w:rPr>
      </w:pPr>
      <w:r w:rsidDel="00000000" w:rsidR="00000000" w:rsidRPr="00000000">
        <w:rPr>
          <w:b w:val="1"/>
          <w:bCs w:val="1"/>
          <w:color w:val="000000"/>
          <w:sz w:val="26"/>
          <w:szCs w:val="26"/>
          <w:vertAlign w:val="baseline"/>
          <w:rtl w:val="0"/>
        </w:rPr>
        <w:t xml:space="preserve">Điều 8: Sự kiện bất khả kháng</w:t>
      </w:r>
      <w:r w:rsidDel="00000000" w:rsidR="00000000" w:rsidRPr="00000000">
        <w:rPr>
          <w:rtl w:val="0"/>
        </w:rPr>
      </w:r>
    </w:p>
    <w:p w:rsidR="00000000" w:rsidDel="00000000" w:rsidP="00000000" w:rsidRDefault="00000000" w:rsidRPr="00000000" w14:paraId="0000005A">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8.1.</w:t>
      </w:r>
      <w:r w:rsidDel="00000000" w:rsidR="00000000" w:rsidRPr="00000000">
        <w:rPr>
          <w:sz w:val="26"/>
          <w:szCs w:val="26"/>
          <w:vertAlign w:val="baseline"/>
          <w:rtl w:val="0"/>
        </w:rPr>
        <w:t xml:space="preserve"> </w:t>
      </w:r>
      <w:r w:rsidDel="00000000" w:rsidR="00000000" w:rsidRPr="00000000">
        <w:rPr>
          <w:color w:val="000000"/>
          <w:sz w:val="26"/>
          <w:szCs w:val="26"/>
          <w:vertAlign w:val="baseline"/>
          <w:rtl w:val="0"/>
        </w:rPr>
        <w:t xml:space="preserve">Sự kiện bất khả kháng có nghĩa là những sự kiện nằm ngoài sự kiểm soát của các Bên, không thể lường trước được khiến cho bất cứ Bên nào hoặc cả Hai bên không thể thực hiện nghĩa vụ của mình theo Hợp đồng này: Sự cấm đoán, hành vi hoặc sự trì hoãn của Chính phủ, của chính quyền địa phương; bạo loạn, chiến tranh, tình trạng khẩn cấp của Quốc gia (cho dù có tuyên bố hay không) bạo động hoặc đình công, động đất hoặc các thiện tai khác; Sự thay đổi của chính sách, pháp và tất cả các sự kiện khác nằm ngoài tầm kiểm soát của các Bên (“Sự Kiện Bất Khả Kháng”).</w:t>
      </w:r>
    </w:p>
    <w:p w:rsidR="00000000" w:rsidDel="00000000" w:rsidP="00000000" w:rsidRDefault="00000000" w:rsidRPr="00000000" w14:paraId="0000005B">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8.2</w:t>
      </w:r>
      <w:r w:rsidDel="00000000" w:rsidR="00000000" w:rsidRPr="00000000">
        <w:rPr>
          <w:color w:val="000000"/>
          <w:sz w:val="26"/>
          <w:szCs w:val="26"/>
          <w:vertAlign w:val="superscript"/>
        </w:rPr>
        <w:footnoteReference w:customMarkFollows="0" w:id="7"/>
      </w:r>
      <w:r w:rsidDel="00000000" w:rsidR="00000000" w:rsidRPr="00000000">
        <w:rPr>
          <w:color w:val="000000"/>
          <w:sz w:val="26"/>
          <w:szCs w:val="26"/>
          <w:vertAlign w:val="baseline"/>
          <w:rtl w:val="0"/>
        </w:rPr>
        <w:t xml:space="preserve">…………………………………………………………….</w:t>
      </w:r>
    </w:p>
    <w:p w:rsidR="00000000" w:rsidDel="00000000" w:rsidP="00000000" w:rsidRDefault="00000000" w:rsidRPr="00000000" w14:paraId="0000005C">
      <w:pPr>
        <w:spacing w:after="120" w:before="120" w:lineRule="auto"/>
        <w:rPr>
          <w:color w:val="000000"/>
          <w:sz w:val="26"/>
          <w:szCs w:val="26"/>
          <w:vertAlign w:val="baseline"/>
        </w:rPr>
      </w:pPr>
      <w:r w:rsidDel="00000000" w:rsidR="00000000" w:rsidRPr="00000000">
        <w:rPr>
          <w:b w:val="1"/>
          <w:bCs w:val="1"/>
          <w:color w:val="000000"/>
          <w:sz w:val="26"/>
          <w:szCs w:val="26"/>
          <w:vertAlign w:val="baseline"/>
          <w:rtl w:val="0"/>
        </w:rPr>
        <w:t xml:space="preserve">Điều 9. Thông báo</w:t>
      </w:r>
      <w:r w:rsidDel="00000000" w:rsidR="00000000" w:rsidRPr="00000000">
        <w:rPr>
          <w:rtl w:val="0"/>
        </w:rPr>
      </w:r>
    </w:p>
    <w:p w:rsidR="00000000" w:rsidDel="00000000" w:rsidP="00000000" w:rsidRDefault="00000000" w:rsidRPr="00000000" w14:paraId="0000005D">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9.1. Bất kỳ thông báo, yêu cầu, thông tin, mọi thay đổi về trách nhiệm, nghĩa vụ và quyền lợi trong các điều khoản đã thỏa thuận, khiếu nại phát sinh liên quan đến Hợp đồng này phải được lập thành văn bản bằng Tiếng Việt và gửi đến các địa chỉ ở phần đầu Hợp đồng này hoặc địa chỉ thay đổi sau này theo thông báo của Hai Bên.</w:t>
      </w:r>
    </w:p>
    <w:p w:rsidR="00000000" w:rsidDel="00000000" w:rsidP="00000000" w:rsidRDefault="00000000" w:rsidRPr="00000000" w14:paraId="0000005E">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9.2. Trong trường hợp không có thỏa thuận khác, tất cả các thông báo sẽ được gửi qua bưu điện hoặc giao trực tiếp. Khi bưu điện không phát thư được vì bất kỳ lý do gì thì Bên thông báo sẽ thông tin cho Bên kia được biết và gửi thông báo bằng fax hoặc thư điện tử cho Bên kia. Trong một số trường hợp đặc biệt khẩn cấp, một trong Hai Bên đồng ý hình thức thông báo cho Bên kia bằng điện thoại trực tiếp.</w:t>
      </w:r>
    </w:p>
    <w:p w:rsidR="00000000" w:rsidDel="00000000" w:rsidP="00000000" w:rsidRDefault="00000000" w:rsidRPr="00000000" w14:paraId="0000005F">
      <w:pPr>
        <w:spacing w:after="120" w:before="120" w:lineRule="auto"/>
        <w:rPr>
          <w:b w:val="0"/>
          <w:bCs w:val="0"/>
          <w:color w:val="000000"/>
          <w:sz w:val="26"/>
          <w:szCs w:val="26"/>
          <w:vertAlign w:val="baseline"/>
        </w:rPr>
      </w:pPr>
      <w:r w:rsidDel="00000000" w:rsidR="00000000" w:rsidRPr="00000000">
        <w:rPr>
          <w:b w:val="1"/>
          <w:bCs w:val="1"/>
          <w:color w:val="000000"/>
          <w:sz w:val="26"/>
          <w:szCs w:val="26"/>
          <w:vertAlign w:val="baseline"/>
          <w:rtl w:val="0"/>
        </w:rPr>
        <w:t xml:space="preserve">Điều 10. Giải quyết tranh chấp</w:t>
      </w:r>
      <w:r w:rsidDel="00000000" w:rsidR="00000000" w:rsidRPr="00000000">
        <w:rPr>
          <w:rtl w:val="0"/>
        </w:rPr>
      </w:r>
    </w:p>
    <w:p w:rsidR="00000000" w:rsidDel="00000000" w:rsidP="00000000" w:rsidRDefault="00000000" w:rsidRPr="00000000" w14:paraId="00000060">
      <w:pPr>
        <w:spacing w:after="120" w:before="120" w:lineRule="auto"/>
        <w:rPr>
          <w:color w:val="000000"/>
          <w:sz w:val="26"/>
          <w:szCs w:val="26"/>
          <w:vertAlign w:val="baseline"/>
        </w:rPr>
      </w:pPr>
      <w:r w:rsidDel="00000000" w:rsidR="00000000" w:rsidRPr="00000000">
        <w:rPr>
          <w:color w:val="000000"/>
          <w:sz w:val="26"/>
          <w:szCs w:val="26"/>
          <w:vertAlign w:val="baseline"/>
          <w:rtl w:val="0"/>
        </w:rPr>
        <w:tab/>
        <w:t xml:space="preserve">Mọi tranh chấp liên quan và/hoặc phát sinh từ Hợp Đồng này sẽ được bàn bạc giải quyết trên tinh thần thương lượng, hòa giải giữa Các Bên. Trong trường hợp không thể giải quyết thông qua thương lượng hòa giải, mỗi Bên có thể đưa tranh chấp ra để giải quyết tại Trung tâm Trọng tài Thương mại Miền Trung (MCAC) theo Quy tắc tố tụng trọng tài của Trung tâm này. Địa điểm tiến hành trọng tài tại thành phố Đà Nẵng. Ngôn ngữ dùng trong tố tụng trọng tài là tiếng Việt.  </w:t>
      </w:r>
    </w:p>
    <w:p w:rsidR="00000000" w:rsidDel="00000000" w:rsidP="00000000" w:rsidRDefault="00000000" w:rsidRPr="00000000" w14:paraId="00000061">
      <w:pPr>
        <w:spacing w:after="120" w:before="120" w:lineRule="auto"/>
        <w:rPr>
          <w:b w:val="0"/>
          <w:bCs w:val="0"/>
          <w:color w:val="000000"/>
          <w:sz w:val="26"/>
          <w:szCs w:val="26"/>
          <w:vertAlign w:val="baseline"/>
        </w:rPr>
      </w:pPr>
      <w:r w:rsidDel="00000000" w:rsidR="00000000" w:rsidRPr="00000000">
        <w:rPr>
          <w:b w:val="1"/>
          <w:bCs w:val="1"/>
          <w:color w:val="000000"/>
          <w:sz w:val="26"/>
          <w:szCs w:val="26"/>
          <w:vertAlign w:val="baseline"/>
          <w:rtl w:val="0"/>
        </w:rPr>
        <w:t xml:space="preserve">Điều 11. Điều khoản chung</w:t>
      </w:r>
      <w:r w:rsidDel="00000000" w:rsidR="00000000" w:rsidRPr="00000000">
        <w:rPr>
          <w:rtl w:val="0"/>
        </w:rPr>
      </w:r>
    </w:p>
    <w:p w:rsidR="00000000" w:rsidDel="00000000" w:rsidP="00000000" w:rsidRDefault="00000000" w:rsidRPr="00000000" w14:paraId="00000062">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11.1. Hợp đồng này được giải thích và hiểu theo pháp luật Việt Nam.</w:t>
      </w:r>
    </w:p>
    <w:p w:rsidR="00000000" w:rsidDel="00000000" w:rsidP="00000000" w:rsidRDefault="00000000" w:rsidRPr="00000000" w14:paraId="00000063">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11.2. Hợp đồng này có hiệu lực kể từ ngày Hai Bên ký kết. Hợp đồng này là toàn bộ thỏa thuận giữa các bên và thay thế bất kỳ thỏa thuận, cam kết, sắp xếp, thông đạt hoặc diễn đạt ý định nào mà có liên quan đến nội dung Hợp đồng này. Hợp đồng này được xem là kết thúc khi có Biên bản thanh lý Hợp đồng được đại diện hợp pháp của 02 Bên ký kết.</w:t>
      </w:r>
    </w:p>
    <w:p w:rsidR="00000000" w:rsidDel="00000000" w:rsidP="00000000" w:rsidRDefault="00000000" w:rsidRPr="00000000" w14:paraId="00000064">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11.4.Hợp đồng này được lập thành 04 (bốn) bản tiếng Việt có giá trị pháp lý như nhau; mỗi Bên giữ 02 (hai) bản. </w:t>
      </w:r>
    </w:p>
    <w:p w:rsidR="00000000" w:rsidDel="00000000" w:rsidP="00000000" w:rsidRDefault="00000000" w:rsidRPr="00000000" w14:paraId="00000065">
      <w:pPr>
        <w:spacing w:after="120" w:before="120" w:lineRule="auto"/>
        <w:ind w:firstLine="720"/>
        <w:rPr>
          <w:color w:val="000000"/>
          <w:sz w:val="26"/>
          <w:szCs w:val="26"/>
          <w:vertAlign w:val="baseline"/>
        </w:rPr>
      </w:pPr>
      <w:r w:rsidDel="00000000" w:rsidR="00000000" w:rsidRPr="00000000">
        <w:rPr>
          <w:color w:val="000000"/>
          <w:sz w:val="26"/>
          <w:szCs w:val="26"/>
          <w:vertAlign w:val="baseline"/>
          <w:rtl w:val="0"/>
        </w:rPr>
        <w:t xml:space="preserve">11.5.</w:t>
      </w:r>
      <w:r w:rsidDel="00000000" w:rsidR="00000000" w:rsidRPr="00000000">
        <w:rPr>
          <w:color w:val="000000"/>
          <w:sz w:val="26"/>
          <w:szCs w:val="26"/>
          <w:vertAlign w:val="superscript"/>
        </w:rPr>
        <w:footnoteReference w:customMarkFollows="0" w:id="8"/>
      </w:r>
      <w:r w:rsidDel="00000000" w:rsidR="00000000" w:rsidRPr="00000000">
        <w:rPr>
          <w:color w:val="000000"/>
          <w:sz w:val="26"/>
          <w:szCs w:val="26"/>
          <w:vertAlign w:val="baseline"/>
          <w:rtl w:val="0"/>
        </w:rPr>
        <w:t xml:space="preserve">………………</w:t>
      </w:r>
    </w:p>
    <w:p w:rsidR="00000000" w:rsidDel="00000000" w:rsidP="00000000" w:rsidRDefault="00000000" w:rsidRPr="00000000" w14:paraId="00000066">
      <w:pPr>
        <w:spacing w:after="120" w:before="120" w:lineRule="auto"/>
        <w:rPr>
          <w:color w:val="000000"/>
          <w:sz w:val="26"/>
          <w:szCs w:val="26"/>
          <w:vertAlign w:val="baseline"/>
        </w:rPr>
      </w:pPr>
      <w:r w:rsidDel="00000000" w:rsidR="00000000" w:rsidRPr="00000000">
        <w:rPr>
          <w:b w:val="1"/>
          <w:bCs w:val="1"/>
          <w:color w:val="000000"/>
          <w:sz w:val="26"/>
          <w:szCs w:val="26"/>
          <w:vertAlign w:val="baseline"/>
          <w:rtl w:val="0"/>
        </w:rPr>
        <w:t xml:space="preserve">Điều 12: Các thỏa thuận khác </w:t>
      </w:r>
      <w:r w:rsidDel="00000000" w:rsidR="00000000" w:rsidRPr="00000000">
        <w:rPr>
          <w:color w:val="000000"/>
          <w:sz w:val="26"/>
          <w:szCs w:val="26"/>
          <w:vertAlign w:val="baseline"/>
          <w:rtl w:val="0"/>
        </w:rPr>
        <w:t xml:space="preserve">(Nếu có)</w:t>
      </w:r>
    </w:p>
    <w:p w:rsidR="00000000" w:rsidDel="00000000" w:rsidP="00000000" w:rsidRDefault="00000000" w:rsidRPr="00000000" w14:paraId="00000067">
      <w:pPr>
        <w:spacing w:after="120" w:before="120" w:lineRule="auto"/>
        <w:rPr>
          <w:color w:val="000000"/>
          <w:sz w:val="26"/>
          <w:szCs w:val="26"/>
          <w:vertAlign w:val="baseline"/>
        </w:rPr>
      </w:pPr>
      <w:r w:rsidDel="00000000" w:rsidR="00000000" w:rsidRPr="00000000">
        <w:rPr>
          <w:color w:val="000000"/>
          <w:sz w:val="26"/>
          <w:szCs w:val="26"/>
          <w:vertAlign w:val="baseline"/>
          <w:rtl w:val="0"/>
        </w:rPr>
        <w:t xml:space="preserve">...................................................................................... </w:t>
      </w:r>
    </w:p>
    <w:p w:rsidR="00000000" w:rsidDel="00000000" w:rsidP="00000000" w:rsidRDefault="00000000" w:rsidRPr="00000000" w14:paraId="00000068">
      <w:pPr>
        <w:tabs>
          <w:tab w:val="left" w:leader="none" w:pos="0"/>
        </w:tabs>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9">
      <w:pPr>
        <w:spacing w:line="312" w:lineRule="auto"/>
        <w:jc w:val="center"/>
        <w:rPr>
          <w:b w:val="0"/>
          <w:bCs w:val="0"/>
          <w:sz w:val="26"/>
          <w:szCs w:val="26"/>
          <w:vertAlign w:val="baseline"/>
        </w:rPr>
      </w:pPr>
      <w:r w:rsidDel="00000000" w:rsidR="00000000" w:rsidRPr="00000000">
        <w:rPr>
          <w:b w:val="1"/>
          <w:bCs w:val="1"/>
          <w:sz w:val="26"/>
          <w:szCs w:val="26"/>
          <w:vertAlign w:val="baseline"/>
          <w:rtl w:val="0"/>
        </w:rPr>
        <w:t xml:space="preserve">ĐẠI DIỆN BÊN A </w:t>
        <w:tab/>
        <w:tab/>
        <w:tab/>
        <w:tab/>
        <w:tab/>
        <w:t xml:space="preserve">        ĐẠI DIỆN BÊN B</w:t>
      </w:r>
      <w:r w:rsidDel="00000000" w:rsidR="00000000" w:rsidRPr="00000000">
        <w:rPr>
          <w:rtl w:val="0"/>
        </w:rPr>
      </w:r>
    </w:p>
    <w:p w:rsidR="00000000" w:rsidDel="00000000" w:rsidP="00000000" w:rsidRDefault="00000000" w:rsidRPr="00000000" w14:paraId="0000006A">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B">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C">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D">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E">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6F">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0">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1">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2">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3">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4">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5">
      <w:pPr>
        <w:spacing w:line="312" w:lineRule="auto"/>
        <w:rPr>
          <w:sz w:val="26"/>
          <w:szCs w:val="26"/>
          <w:vertAlign w:val="baseline"/>
        </w:rPr>
      </w:pPr>
      <w:r w:rsidDel="00000000" w:rsidR="00000000" w:rsidRPr="00000000">
        <w:rPr>
          <w:rtl w:val="0"/>
        </w:rPr>
      </w:r>
    </w:p>
    <w:p w:rsidR="00000000" w:rsidDel="00000000" w:rsidP="00000000" w:rsidRDefault="00000000" w:rsidRPr="00000000" w14:paraId="00000076">
      <w:pPr>
        <w:spacing w:line="312" w:lineRule="auto"/>
        <w:rPr>
          <w:sz w:val="26"/>
          <w:szCs w:val="26"/>
          <w:vertAlign w:val="baseline"/>
        </w:rPr>
      </w:pPr>
      <w:r w:rsidDel="00000000" w:rsidR="00000000" w:rsidRPr="00000000">
        <w:rPr>
          <w:rtl w:val="0"/>
        </w:rPr>
      </w:r>
    </w:p>
    <w:sectPr>
      <w:footerReference r:id="rId9" w:type="default"/>
      <w:pgSz w:h="16840" w:w="11907" w:orient="portrait"/>
      <w:pgMar w:bottom="1134" w:top="1134" w:left="1418"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060"/>
        <w:tab w:val="center" w:leader="none" w:pos="4819"/>
      </w:tabs>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Tên hàng hóa vận chuyển</w:t>
      </w:r>
    </w:p>
  </w:footnote>
  <w:footnote w:id="1">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Đơn vị quy ước chung để dễ dàng tính toán các khoản chi phí liên quan, ví dụ: ki-lô-gam.</w:t>
      </w:r>
    </w:p>
  </w:footnote>
  <w:footnote w:id="2">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Các chi phí liên quan dựa trên sự thỏa thuận, chia tỉ lệ chị trách nhiệm hoặc một bên chịu trách nhiệm.</w:t>
      </w:r>
    </w:p>
  </w:footnote>
  <w:footnote w:id="3">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Quy định thêm như chi phí vận chuyển,…….</w:t>
      </w:r>
    </w:p>
  </w:footnote>
  <w:footnote w:id="4">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Quy định cụ thể về các hành vi có thể xảy ra rủi ro do bên A vi phạm.</w:t>
      </w:r>
    </w:p>
  </w:footnote>
  <w:footnote w:id="5">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Quy định cụ thể về các hành vi có thể xảy ra rủi ro do bên B vi phạm.</w:t>
      </w:r>
    </w:p>
  </w:footnote>
  <w:footnote w:id="6">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Quy định về trường hợp hợp đồng vô hiệu, các quy định về tiếp thực hiện hợp đồng…………..</w:t>
      </w:r>
    </w:p>
  </w:footnote>
  <w:footnote w:id="7">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Quy định các nghĩa vụ phải làm của các bên khi vướng phải sự kiện bất khả kháng như:thong báo cho bên còn lại…..</w:t>
      </w:r>
    </w:p>
  </w:footnote>
  <w:footnote w:id="8">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Cam kết thực hiện………………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49"/>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spacing w:before="60" w:lineRule="auto"/>
      <w:jc w:val="both"/>
    </w:pPr>
    <w:rPr>
      <w:rFonts w:ascii="Arial Narrow" w:cs="Arial Narrow" w:eastAsia="Arial Narrow" w:hAnsi="Arial Narrow"/>
      <w:b w:val="1"/>
      <w:bCs w:val="1"/>
      <w:sz w:val="24"/>
      <w:szCs w:val="24"/>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gPuUt8iYTcd/1CnDPxQwew3ig==">CgMxLjA4AHIhMUhueGR5d2FldGY0TVBUVkpuZlVtQWxtNlVQcHpfMGY4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