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1786"/>
        <w:tblOverlap w:val="never"/>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087"/>
      </w:tblGrid>
      <w:tr w:rsidR="00930523" w:rsidRPr="00D44EC2" w:rsidTr="00930523">
        <w:tc>
          <w:tcPr>
            <w:tcW w:w="9209" w:type="dxa"/>
            <w:gridSpan w:val="2"/>
          </w:tcPr>
          <w:p w:rsidR="00930523" w:rsidRPr="00D44EC2" w:rsidRDefault="00930523" w:rsidP="00930523">
            <w:pPr>
              <w:jc w:val="right"/>
              <w:rPr>
                <w:rFonts w:asciiTheme="majorHAnsi" w:eastAsia="Calibri" w:hAnsiTheme="majorHAnsi" w:cs="Calibri"/>
                <w:sz w:val="18"/>
                <w:szCs w:val="18"/>
              </w:rPr>
            </w:pPr>
            <w:r w:rsidRPr="00D77CC5">
              <w:rPr>
                <w:rFonts w:asciiTheme="majorHAnsi" w:eastAsia="Calibri" w:hAnsiTheme="majorHAnsi" w:cs="Calibri"/>
                <w:sz w:val="18"/>
                <w:szCs w:val="18"/>
                <w:vertAlign w:val="superscript"/>
              </w:rPr>
              <w:t>1</w:t>
            </w:r>
            <w:r w:rsidRPr="00D44EC2">
              <w:rPr>
                <w:rFonts w:asciiTheme="majorHAnsi" w:eastAsia="Calibri" w:hAnsiTheme="majorHAnsi" w:cs="Calibri"/>
                <w:sz w:val="18"/>
                <w:szCs w:val="18"/>
              </w:rPr>
              <w:t xml:space="preserve">The First Author’s Affiliation, City, Country; </w:t>
            </w:r>
          </w:p>
          <w:p w:rsidR="00930523" w:rsidRPr="00D44EC2" w:rsidRDefault="00930523" w:rsidP="00930523">
            <w:pPr>
              <w:jc w:val="right"/>
              <w:rPr>
                <w:rFonts w:asciiTheme="majorHAnsi" w:eastAsia="Calibri" w:hAnsiTheme="majorHAnsi" w:cs="Calibri"/>
                <w:sz w:val="18"/>
                <w:szCs w:val="18"/>
              </w:rPr>
            </w:pPr>
            <w:r w:rsidRPr="00D77CC5">
              <w:rPr>
                <w:rFonts w:asciiTheme="majorHAnsi" w:eastAsia="Calibri" w:hAnsiTheme="majorHAnsi" w:cs="Calibri"/>
                <w:sz w:val="18"/>
                <w:szCs w:val="18"/>
                <w:vertAlign w:val="superscript"/>
              </w:rPr>
              <w:t>2</w:t>
            </w:r>
            <w:r w:rsidRPr="00D44EC2">
              <w:rPr>
                <w:rFonts w:asciiTheme="majorHAnsi" w:eastAsia="Calibri" w:hAnsiTheme="majorHAnsi" w:cs="Calibri"/>
                <w:sz w:val="18"/>
                <w:szCs w:val="18"/>
              </w:rPr>
              <w:t xml:space="preserve">The Second Author’s Affiliation, City, Country; </w:t>
            </w:r>
          </w:p>
          <w:p w:rsidR="00930523" w:rsidRPr="00D44EC2" w:rsidRDefault="00930523" w:rsidP="00930523">
            <w:pPr>
              <w:jc w:val="right"/>
              <w:rPr>
                <w:rFonts w:ascii="Calibri" w:eastAsia="Calibri" w:hAnsi="Calibri" w:cs="Calibri"/>
                <w:sz w:val="18"/>
                <w:szCs w:val="18"/>
              </w:rPr>
            </w:pPr>
            <w:r w:rsidRPr="00D77CC5">
              <w:rPr>
                <w:rFonts w:asciiTheme="majorHAnsi" w:eastAsia="Calibri" w:hAnsiTheme="majorHAnsi" w:cs="Calibri"/>
                <w:sz w:val="18"/>
                <w:szCs w:val="18"/>
                <w:vertAlign w:val="superscript"/>
              </w:rPr>
              <w:t>3</w:t>
            </w:r>
            <w:r w:rsidRPr="00D44EC2">
              <w:rPr>
                <w:rFonts w:asciiTheme="majorHAnsi" w:eastAsia="Calibri" w:hAnsiTheme="majorHAnsi" w:cs="Calibri"/>
                <w:sz w:val="18"/>
                <w:szCs w:val="18"/>
              </w:rPr>
              <w:t>The third Author’s Affiliation, City, Country (right, cambria 9pt)</w:t>
            </w:r>
          </w:p>
        </w:tc>
      </w:tr>
      <w:tr w:rsidR="00930523" w:rsidRPr="00D44EC2" w:rsidTr="00930523">
        <w:trPr>
          <w:trHeight w:val="20"/>
        </w:trPr>
        <w:tc>
          <w:tcPr>
            <w:tcW w:w="9209" w:type="dxa"/>
            <w:gridSpan w:val="2"/>
            <w:vAlign w:val="center"/>
          </w:tcPr>
          <w:p w:rsidR="00930523" w:rsidRPr="00D44EC2" w:rsidRDefault="00930523" w:rsidP="00930523">
            <w:pPr>
              <w:jc w:val="right"/>
              <w:rPr>
                <w:sz w:val="18"/>
                <w:szCs w:val="18"/>
              </w:rPr>
            </w:pPr>
            <w:r w:rsidRPr="00D44EC2">
              <w:rPr>
                <w:i/>
                <w:sz w:val="18"/>
                <w:szCs w:val="18"/>
              </w:rPr>
              <w:t>*</w:t>
            </w:r>
            <w:r w:rsidRPr="00D44EC2">
              <w:rPr>
                <w:rFonts w:asciiTheme="majorHAnsi" w:hAnsiTheme="majorHAnsi"/>
                <w:i/>
                <w:sz w:val="18"/>
                <w:szCs w:val="18"/>
              </w:rPr>
              <w:t>Corresponding author email (</w:t>
            </w:r>
            <w:r>
              <w:rPr>
                <w:rFonts w:asciiTheme="majorHAnsi" w:hAnsiTheme="majorHAnsi"/>
                <w:i/>
                <w:sz w:val="18"/>
                <w:szCs w:val="18"/>
              </w:rPr>
              <w:t>right</w:t>
            </w:r>
            <w:r w:rsidRPr="00D44EC2">
              <w:rPr>
                <w:rFonts w:asciiTheme="majorHAnsi" w:hAnsiTheme="majorHAnsi"/>
                <w:i/>
                <w:sz w:val="18"/>
                <w:szCs w:val="18"/>
              </w:rPr>
              <w:t>, italic, cambria 9pt)</w:t>
            </w:r>
          </w:p>
        </w:tc>
      </w:tr>
      <w:tr w:rsidR="00930523" w:rsidRPr="00D44EC2" w:rsidTr="00930523">
        <w:trPr>
          <w:trHeight w:val="20"/>
        </w:trPr>
        <w:tc>
          <w:tcPr>
            <w:tcW w:w="9209" w:type="dxa"/>
            <w:gridSpan w:val="2"/>
            <w:vAlign w:val="center"/>
          </w:tcPr>
          <w:p w:rsidR="00930523" w:rsidRPr="00D44EC2" w:rsidRDefault="00930523" w:rsidP="00930523">
            <w:pPr>
              <w:jc w:val="right"/>
              <w:rPr>
                <w:i/>
                <w:sz w:val="18"/>
                <w:szCs w:val="18"/>
              </w:rPr>
            </w:pPr>
          </w:p>
        </w:tc>
      </w:tr>
      <w:tr w:rsidR="00930523" w:rsidRPr="00D44EC2" w:rsidTr="00930523">
        <w:trPr>
          <w:trHeight w:val="353"/>
        </w:trPr>
        <w:tc>
          <w:tcPr>
            <w:tcW w:w="2122" w:type="dxa"/>
            <w:vAlign w:val="center"/>
          </w:tcPr>
          <w:p w:rsidR="00930523" w:rsidRPr="00D44EC2" w:rsidRDefault="00930523" w:rsidP="00930523">
            <w:pPr>
              <w:ind w:right="87"/>
              <w:jc w:val="both"/>
              <w:rPr>
                <w:rFonts w:asciiTheme="majorHAnsi" w:hAnsiTheme="majorHAnsi"/>
                <w:i/>
                <w:sz w:val="20"/>
                <w:szCs w:val="20"/>
              </w:rPr>
            </w:pPr>
          </w:p>
        </w:tc>
        <w:tc>
          <w:tcPr>
            <w:tcW w:w="7087" w:type="dxa"/>
            <w:vMerge w:val="restart"/>
            <w:vAlign w:val="center"/>
          </w:tcPr>
          <w:p w:rsidR="00F12763" w:rsidRDefault="00930523" w:rsidP="00930523">
            <w:pPr>
              <w:spacing w:line="360" w:lineRule="auto"/>
              <w:jc w:val="both"/>
              <w:rPr>
                <w:rFonts w:asciiTheme="majorHAnsi" w:hAnsiTheme="majorHAnsi"/>
                <w:b/>
                <w:i/>
                <w:sz w:val="20"/>
                <w:szCs w:val="20"/>
              </w:rPr>
            </w:pPr>
            <w:r w:rsidRPr="00D44EC2">
              <w:rPr>
                <w:rFonts w:asciiTheme="majorHAnsi" w:hAnsiTheme="majorHAnsi"/>
                <w:b/>
                <w:i/>
                <w:sz w:val="20"/>
                <w:szCs w:val="20"/>
              </w:rPr>
              <w:t>ABSTRACT</w:t>
            </w:r>
            <w:r>
              <w:rPr>
                <w:rFonts w:asciiTheme="majorHAnsi" w:hAnsiTheme="majorHAnsi"/>
                <w:b/>
                <w:i/>
                <w:sz w:val="20"/>
                <w:szCs w:val="20"/>
              </w:rPr>
              <w:t xml:space="preserve"> (HIGHLIGHTED TEXT IS EDITABLE)</w:t>
            </w:r>
          </w:p>
          <w:p w:rsidR="00930523" w:rsidRPr="00D44EC2" w:rsidRDefault="00930523" w:rsidP="00F12763">
            <w:pPr>
              <w:jc w:val="both"/>
              <w:rPr>
                <w:rFonts w:asciiTheme="majorHAnsi" w:hAnsiTheme="majorHAnsi"/>
                <w:i/>
                <w:sz w:val="20"/>
                <w:szCs w:val="20"/>
              </w:rPr>
            </w:pPr>
            <w:r w:rsidRPr="00D44EC2">
              <w:rPr>
                <w:rFonts w:asciiTheme="majorHAnsi" w:hAnsiTheme="majorHAnsi"/>
                <w:b/>
                <w:i/>
                <w:sz w:val="20"/>
                <w:szCs w:val="20"/>
              </w:rPr>
              <w:t>Background</w:t>
            </w:r>
            <w:r w:rsidRPr="00D44EC2">
              <w:rPr>
                <w:rFonts w:asciiTheme="majorHAnsi" w:hAnsiTheme="majorHAnsi"/>
                <w:i/>
                <w:sz w:val="20"/>
                <w:szCs w:val="20"/>
              </w:rPr>
              <w:t xml:space="preserve">, </w:t>
            </w:r>
            <w:r w:rsidRPr="00D44EC2">
              <w:t xml:space="preserve">  </w:t>
            </w:r>
            <w:r w:rsidRPr="00D44EC2">
              <w:rPr>
                <w:rFonts w:asciiTheme="majorHAnsi" w:hAnsiTheme="majorHAnsi"/>
                <w:i/>
                <w:sz w:val="20"/>
                <w:szCs w:val="20"/>
              </w:rPr>
              <w:t xml:space="preserve">Abstract should be clear and consist of </w:t>
            </w:r>
            <w:r>
              <w:rPr>
                <w:rFonts w:asciiTheme="majorHAnsi" w:hAnsiTheme="majorHAnsi"/>
                <w:i/>
                <w:sz w:val="20"/>
                <w:szCs w:val="20"/>
              </w:rPr>
              <w:t>15</w:t>
            </w:r>
            <w:r w:rsidRPr="00D44EC2">
              <w:rPr>
                <w:rFonts w:asciiTheme="majorHAnsi" w:hAnsiTheme="majorHAnsi"/>
                <w:i/>
                <w:sz w:val="20"/>
                <w:szCs w:val="20"/>
              </w:rPr>
              <w:t>0-2</w:t>
            </w:r>
            <w:r>
              <w:rPr>
                <w:rFonts w:asciiTheme="majorHAnsi" w:hAnsiTheme="majorHAnsi"/>
                <w:i/>
                <w:sz w:val="20"/>
                <w:szCs w:val="20"/>
              </w:rPr>
              <w:t>0</w:t>
            </w:r>
            <w:r w:rsidRPr="00D44EC2">
              <w:rPr>
                <w:rFonts w:asciiTheme="majorHAnsi" w:hAnsiTheme="majorHAnsi"/>
                <w:i/>
                <w:sz w:val="20"/>
                <w:szCs w:val="20"/>
              </w:rPr>
              <w:t>0 words excluding keywords, in 10-pt of cambria and with single space</w:t>
            </w:r>
            <w:r w:rsidRPr="00D44EC2">
              <w:t xml:space="preserve">. </w:t>
            </w:r>
            <w:r w:rsidRPr="00D44EC2">
              <w:rPr>
                <w:rFonts w:asciiTheme="majorHAnsi" w:hAnsiTheme="majorHAnsi"/>
                <w:i/>
                <w:sz w:val="20"/>
                <w:szCs w:val="20"/>
              </w:rPr>
              <w:t>Abstract should stand alone, meaning that there is no citation or no references in abstract. After the abstract, 3-5 keywords should be provided. Keywords are the labels of the manuscript and critical to correct indexing and searching. Therefore, keywords should be well-selected and closely related to the topic of the research.</w:t>
            </w:r>
          </w:p>
          <w:p w:rsidR="00930523" w:rsidRPr="00D44EC2" w:rsidRDefault="00930523" w:rsidP="00930523">
            <w:pPr>
              <w:ind w:right="87"/>
              <w:jc w:val="both"/>
              <w:rPr>
                <w:rFonts w:asciiTheme="majorHAnsi" w:hAnsiTheme="majorHAnsi"/>
                <w:i/>
                <w:sz w:val="20"/>
                <w:szCs w:val="20"/>
              </w:rPr>
            </w:pPr>
            <w:r w:rsidRPr="00D44EC2">
              <w:rPr>
                <w:rFonts w:asciiTheme="majorHAnsi" w:hAnsiTheme="majorHAnsi"/>
                <w:b/>
                <w:i/>
                <w:sz w:val="20"/>
                <w:szCs w:val="20"/>
              </w:rPr>
              <w:t xml:space="preserve">Research Aims, </w:t>
            </w:r>
            <w:r w:rsidRPr="00D44EC2">
              <w:t xml:space="preserve"> </w:t>
            </w:r>
            <w:r w:rsidRPr="00D44EC2">
              <w:rPr>
                <w:rFonts w:asciiTheme="majorHAnsi" w:hAnsiTheme="majorHAnsi"/>
                <w:i/>
                <w:sz w:val="20"/>
                <w:szCs w:val="20"/>
              </w:rPr>
              <w:t>Abstract should stand alone, meaning that there is no citation or no references in abstract. After the abstract, 3-5 keywords should be provided. Keywords are the labels of the manuscript and critical to correct indexing and searching. Therefore, keywords should be well-selected and closely related to the topic of the research.</w:t>
            </w:r>
          </w:p>
          <w:p w:rsidR="00930523" w:rsidRPr="00D44EC2" w:rsidRDefault="00930523" w:rsidP="00930523">
            <w:pPr>
              <w:ind w:right="87"/>
              <w:jc w:val="both"/>
              <w:rPr>
                <w:rFonts w:asciiTheme="majorHAnsi" w:hAnsiTheme="majorHAnsi"/>
                <w:i/>
                <w:sz w:val="20"/>
                <w:szCs w:val="20"/>
              </w:rPr>
            </w:pPr>
            <w:r w:rsidRPr="00D44EC2">
              <w:rPr>
                <w:rFonts w:asciiTheme="majorHAnsi" w:hAnsiTheme="majorHAnsi"/>
                <w:b/>
                <w:i/>
                <w:sz w:val="20"/>
                <w:szCs w:val="20"/>
              </w:rPr>
              <w:t xml:space="preserve">Research Method, </w:t>
            </w:r>
            <w:r w:rsidRPr="00D44EC2">
              <w:t xml:space="preserve"> </w:t>
            </w:r>
            <w:r w:rsidRPr="00D44EC2">
              <w:rPr>
                <w:rFonts w:asciiTheme="majorHAnsi" w:hAnsiTheme="majorHAnsi"/>
                <w:i/>
                <w:sz w:val="20"/>
                <w:szCs w:val="20"/>
              </w:rPr>
              <w:t>Abstract should stand alone, meaning that there is no citation or no references in abstract. After the abstract, 3-5 keywords should be provided. Keywords are the labels of the manuscript and critical to correct indexing and searching. Therefore, keywords should be well-selected and closely related to the topic of the research.</w:t>
            </w:r>
          </w:p>
          <w:p w:rsidR="00930523" w:rsidRPr="00D44EC2" w:rsidRDefault="00930523" w:rsidP="00240DB4">
            <w:pPr>
              <w:rPr>
                <w:rFonts w:asciiTheme="majorHAnsi" w:hAnsiTheme="majorHAnsi"/>
                <w:i/>
                <w:sz w:val="20"/>
                <w:szCs w:val="20"/>
              </w:rPr>
            </w:pPr>
            <w:r w:rsidRPr="00D44EC2">
              <w:rPr>
                <w:rFonts w:asciiTheme="majorHAnsi" w:hAnsiTheme="majorHAnsi"/>
                <w:b/>
                <w:i/>
                <w:sz w:val="20"/>
                <w:szCs w:val="20"/>
              </w:rPr>
              <w:t>Findings</w:t>
            </w:r>
            <w:r w:rsidRPr="00D44EC2">
              <w:rPr>
                <w:rFonts w:asciiTheme="majorHAnsi" w:hAnsiTheme="majorHAnsi"/>
                <w:i/>
                <w:sz w:val="20"/>
                <w:szCs w:val="20"/>
              </w:rPr>
              <w:t xml:space="preserve"> of the results to the realm of </w:t>
            </w:r>
            <w:r w:rsidR="00240DB4">
              <w:rPr>
                <w:rFonts w:asciiTheme="majorHAnsi" w:hAnsiTheme="majorHAnsi"/>
                <w:i/>
                <w:sz w:val="20"/>
                <w:szCs w:val="20"/>
              </w:rPr>
              <w:t>HEDISC</w:t>
            </w:r>
            <w:r w:rsidRPr="00D44EC2">
              <w:rPr>
                <w:rFonts w:asciiTheme="majorHAnsi" w:hAnsiTheme="majorHAnsi"/>
                <w:i/>
                <w:sz w:val="20"/>
                <w:szCs w:val="20"/>
              </w:rPr>
              <w:t xml:space="preserve"> Fields. Abstract should stand alone, meaning that there is no citation or no references in abstract. After the abstract, 3-5 keywords should be provided. Keywords are the labels of the manuscript and critical to correct indexing and searching. Therefore, keywords should be well-selected and closely related to the topic of the research.</w:t>
            </w:r>
          </w:p>
        </w:tc>
      </w:tr>
      <w:tr w:rsidR="00930523" w:rsidRPr="00D44EC2" w:rsidTr="00930523">
        <w:trPr>
          <w:trHeight w:val="353"/>
        </w:trPr>
        <w:tc>
          <w:tcPr>
            <w:tcW w:w="2122" w:type="dxa"/>
            <w:vAlign w:val="center"/>
          </w:tcPr>
          <w:p w:rsidR="00930523" w:rsidRPr="00D44EC2" w:rsidRDefault="00930523" w:rsidP="00930523">
            <w:pPr>
              <w:rPr>
                <w:rFonts w:asciiTheme="majorHAnsi" w:hAnsiTheme="majorHAnsi"/>
                <w:b/>
                <w:i/>
                <w:sz w:val="20"/>
                <w:szCs w:val="20"/>
              </w:rPr>
            </w:pPr>
            <w:r w:rsidRPr="00D44EC2">
              <w:rPr>
                <w:rFonts w:asciiTheme="majorHAnsi" w:hAnsiTheme="majorHAnsi"/>
                <w:b/>
                <w:i/>
                <w:sz w:val="20"/>
                <w:szCs w:val="20"/>
              </w:rPr>
              <w:t xml:space="preserve">Received </w:t>
            </w:r>
          </w:p>
          <w:p w:rsidR="00930523" w:rsidRPr="00D44EC2" w:rsidRDefault="00930523" w:rsidP="00930523">
            <w:pPr>
              <w:rPr>
                <w:rFonts w:asciiTheme="majorHAnsi" w:hAnsiTheme="majorHAnsi"/>
                <w:i/>
                <w:sz w:val="20"/>
                <w:szCs w:val="20"/>
              </w:rPr>
            </w:pPr>
            <w:r w:rsidRPr="00D44EC2">
              <w:rPr>
                <w:rFonts w:asciiTheme="majorHAnsi" w:hAnsiTheme="majorHAnsi"/>
                <w:i/>
                <w:sz w:val="20"/>
                <w:szCs w:val="20"/>
              </w:rPr>
              <w:t>30 February 2019</w:t>
            </w:r>
          </w:p>
          <w:p w:rsidR="00930523" w:rsidRPr="00D44EC2" w:rsidRDefault="00930523" w:rsidP="00930523">
            <w:pPr>
              <w:rPr>
                <w:rFonts w:asciiTheme="majorHAnsi" w:hAnsiTheme="majorHAnsi"/>
                <w:b/>
                <w:i/>
                <w:sz w:val="20"/>
                <w:szCs w:val="20"/>
              </w:rPr>
            </w:pPr>
            <w:r w:rsidRPr="00D44EC2">
              <w:rPr>
                <w:rFonts w:asciiTheme="majorHAnsi" w:hAnsiTheme="majorHAnsi"/>
                <w:b/>
                <w:i/>
                <w:sz w:val="20"/>
                <w:szCs w:val="20"/>
              </w:rPr>
              <w:t>Revised</w:t>
            </w:r>
          </w:p>
          <w:p w:rsidR="00930523" w:rsidRPr="00D44EC2" w:rsidRDefault="00930523" w:rsidP="00930523">
            <w:pPr>
              <w:rPr>
                <w:rFonts w:asciiTheme="majorHAnsi" w:hAnsiTheme="majorHAnsi"/>
                <w:i/>
                <w:sz w:val="20"/>
                <w:szCs w:val="20"/>
              </w:rPr>
            </w:pPr>
            <w:r w:rsidRPr="00D44EC2">
              <w:rPr>
                <w:rFonts w:asciiTheme="majorHAnsi" w:hAnsiTheme="majorHAnsi"/>
                <w:i/>
                <w:sz w:val="20"/>
                <w:szCs w:val="20"/>
              </w:rPr>
              <w:t>30 February 2019</w:t>
            </w:r>
          </w:p>
          <w:p w:rsidR="00930523" w:rsidRPr="00D44EC2" w:rsidRDefault="00930523" w:rsidP="00930523">
            <w:pPr>
              <w:rPr>
                <w:rFonts w:asciiTheme="majorHAnsi" w:hAnsiTheme="majorHAnsi"/>
                <w:b/>
                <w:i/>
                <w:sz w:val="20"/>
                <w:szCs w:val="20"/>
              </w:rPr>
            </w:pPr>
            <w:r w:rsidRPr="00D44EC2">
              <w:rPr>
                <w:rFonts w:asciiTheme="majorHAnsi" w:hAnsiTheme="majorHAnsi"/>
                <w:b/>
                <w:i/>
                <w:sz w:val="20"/>
                <w:szCs w:val="20"/>
              </w:rPr>
              <w:t xml:space="preserve">Published </w:t>
            </w:r>
          </w:p>
          <w:p w:rsidR="00930523" w:rsidRPr="00D44EC2" w:rsidRDefault="00930523" w:rsidP="00930523">
            <w:pPr>
              <w:rPr>
                <w:rFonts w:asciiTheme="majorHAnsi" w:hAnsiTheme="majorHAnsi"/>
                <w:b/>
                <w:i/>
                <w:sz w:val="20"/>
                <w:szCs w:val="20"/>
              </w:rPr>
            </w:pPr>
            <w:r w:rsidRPr="00D44EC2">
              <w:rPr>
                <w:rFonts w:asciiTheme="majorHAnsi" w:hAnsiTheme="majorHAnsi"/>
                <w:i/>
                <w:sz w:val="20"/>
                <w:szCs w:val="20"/>
              </w:rPr>
              <w:t>30 February 2019</w:t>
            </w:r>
          </w:p>
        </w:tc>
        <w:tc>
          <w:tcPr>
            <w:tcW w:w="7087" w:type="dxa"/>
            <w:vMerge/>
            <w:vAlign w:val="center"/>
          </w:tcPr>
          <w:p w:rsidR="00930523" w:rsidRPr="00D44EC2" w:rsidRDefault="00930523" w:rsidP="00930523">
            <w:pPr>
              <w:spacing w:line="360" w:lineRule="auto"/>
              <w:jc w:val="both"/>
              <w:rPr>
                <w:rFonts w:asciiTheme="majorHAnsi" w:hAnsiTheme="majorHAnsi"/>
                <w:b/>
                <w:i/>
                <w:sz w:val="20"/>
                <w:szCs w:val="20"/>
              </w:rPr>
            </w:pPr>
          </w:p>
        </w:tc>
      </w:tr>
      <w:tr w:rsidR="00930523" w:rsidRPr="00D44EC2" w:rsidTr="00930523">
        <w:trPr>
          <w:trHeight w:val="70"/>
        </w:trPr>
        <w:tc>
          <w:tcPr>
            <w:tcW w:w="2122" w:type="dxa"/>
            <w:vAlign w:val="center"/>
          </w:tcPr>
          <w:p w:rsidR="00930523" w:rsidRPr="00D44EC2" w:rsidRDefault="00930523" w:rsidP="00930523">
            <w:pPr>
              <w:spacing w:line="360" w:lineRule="auto"/>
              <w:jc w:val="both"/>
              <w:rPr>
                <w:rFonts w:asciiTheme="majorHAnsi" w:hAnsiTheme="majorHAnsi"/>
                <w:b/>
                <w:i/>
                <w:sz w:val="20"/>
                <w:szCs w:val="20"/>
              </w:rPr>
            </w:pPr>
          </w:p>
        </w:tc>
        <w:tc>
          <w:tcPr>
            <w:tcW w:w="7087" w:type="dxa"/>
            <w:vMerge/>
            <w:vAlign w:val="center"/>
          </w:tcPr>
          <w:p w:rsidR="00930523" w:rsidRPr="00D44EC2" w:rsidRDefault="00930523" w:rsidP="00930523">
            <w:pPr>
              <w:rPr>
                <w:rFonts w:asciiTheme="majorHAnsi" w:hAnsiTheme="majorHAnsi"/>
                <w:i/>
                <w:sz w:val="20"/>
                <w:szCs w:val="20"/>
              </w:rPr>
            </w:pPr>
          </w:p>
        </w:tc>
      </w:tr>
      <w:tr w:rsidR="00930523" w:rsidRPr="00D44EC2" w:rsidTr="00930523">
        <w:trPr>
          <w:trHeight w:val="1762"/>
        </w:trPr>
        <w:tc>
          <w:tcPr>
            <w:tcW w:w="2122" w:type="dxa"/>
          </w:tcPr>
          <w:p w:rsidR="00930523" w:rsidRPr="00D44EC2" w:rsidRDefault="00930523" w:rsidP="00930523">
            <w:pPr>
              <w:spacing w:line="360" w:lineRule="auto"/>
              <w:rPr>
                <w:rFonts w:asciiTheme="majorHAnsi" w:hAnsiTheme="majorHAnsi"/>
                <w:b/>
                <w:i/>
                <w:sz w:val="20"/>
                <w:szCs w:val="20"/>
              </w:rPr>
            </w:pPr>
            <w:r w:rsidRPr="00D44EC2">
              <w:rPr>
                <w:rFonts w:asciiTheme="majorHAnsi" w:hAnsiTheme="majorHAnsi"/>
                <w:b/>
                <w:i/>
                <w:sz w:val="20"/>
                <w:szCs w:val="20"/>
              </w:rPr>
              <w:t>Keywords</w:t>
            </w:r>
            <w:r w:rsidRPr="00D44EC2">
              <w:rPr>
                <w:rFonts w:asciiTheme="majorHAnsi" w:hAnsiTheme="majorHAnsi"/>
                <w:i/>
                <w:sz w:val="20"/>
                <w:szCs w:val="20"/>
              </w:rPr>
              <w:t>:</w:t>
            </w:r>
            <w:r w:rsidRPr="00D44EC2">
              <w:rPr>
                <w:rFonts w:asciiTheme="majorHAnsi" w:hAnsiTheme="majorHAnsi"/>
                <w:b/>
                <w:i/>
                <w:sz w:val="20"/>
                <w:szCs w:val="20"/>
              </w:rPr>
              <w:t xml:space="preserve"> </w:t>
            </w:r>
          </w:p>
          <w:p w:rsidR="00930523" w:rsidRPr="00D44EC2" w:rsidRDefault="00930523" w:rsidP="00930523">
            <w:pPr>
              <w:spacing w:after="120"/>
              <w:rPr>
                <w:rFonts w:asciiTheme="majorHAnsi" w:hAnsiTheme="majorHAnsi"/>
                <w:i/>
                <w:sz w:val="20"/>
                <w:szCs w:val="20"/>
              </w:rPr>
            </w:pPr>
            <w:r w:rsidRPr="00D44EC2">
              <w:rPr>
                <w:rFonts w:asciiTheme="majorHAnsi" w:hAnsiTheme="majorHAnsi"/>
                <w:i/>
                <w:sz w:val="20"/>
                <w:szCs w:val="20"/>
              </w:rPr>
              <w:t xml:space="preserve">Keyword 1; </w:t>
            </w:r>
          </w:p>
          <w:p w:rsidR="00930523" w:rsidRPr="00D44EC2" w:rsidRDefault="00930523" w:rsidP="00930523">
            <w:pPr>
              <w:spacing w:after="120"/>
              <w:rPr>
                <w:rFonts w:asciiTheme="majorHAnsi" w:hAnsiTheme="majorHAnsi"/>
                <w:i/>
                <w:sz w:val="20"/>
                <w:szCs w:val="20"/>
              </w:rPr>
            </w:pPr>
            <w:r w:rsidRPr="00D44EC2">
              <w:rPr>
                <w:rFonts w:asciiTheme="majorHAnsi" w:hAnsiTheme="majorHAnsi"/>
                <w:i/>
                <w:sz w:val="20"/>
                <w:szCs w:val="20"/>
              </w:rPr>
              <w:t xml:space="preserve">Keyword 2; </w:t>
            </w:r>
          </w:p>
          <w:p w:rsidR="00930523" w:rsidRDefault="00930523" w:rsidP="00930523">
            <w:pPr>
              <w:spacing w:after="120" w:line="360" w:lineRule="auto"/>
              <w:rPr>
                <w:rFonts w:asciiTheme="majorHAnsi" w:hAnsiTheme="majorHAnsi"/>
                <w:i/>
                <w:sz w:val="20"/>
                <w:szCs w:val="20"/>
              </w:rPr>
            </w:pPr>
            <w:r w:rsidRPr="00D44EC2">
              <w:rPr>
                <w:rFonts w:asciiTheme="majorHAnsi" w:hAnsiTheme="majorHAnsi"/>
                <w:i/>
                <w:sz w:val="20"/>
                <w:szCs w:val="20"/>
              </w:rPr>
              <w:t xml:space="preserve">Keyword 3; </w:t>
            </w:r>
          </w:p>
          <w:p w:rsidR="00930523" w:rsidRPr="00D44EC2" w:rsidRDefault="00930523" w:rsidP="00930523">
            <w:pPr>
              <w:spacing w:line="360" w:lineRule="auto"/>
              <w:rPr>
                <w:rFonts w:asciiTheme="majorHAnsi" w:hAnsiTheme="majorHAnsi"/>
                <w:b/>
                <w:i/>
                <w:sz w:val="20"/>
                <w:szCs w:val="20"/>
              </w:rPr>
            </w:pPr>
            <w:r w:rsidRPr="00D44EC2">
              <w:rPr>
                <w:rFonts w:asciiTheme="majorHAnsi" w:hAnsiTheme="majorHAnsi"/>
                <w:i/>
                <w:sz w:val="20"/>
                <w:szCs w:val="20"/>
              </w:rPr>
              <w:t>(2-4 words/phrases)</w:t>
            </w:r>
          </w:p>
        </w:tc>
        <w:tc>
          <w:tcPr>
            <w:tcW w:w="7087" w:type="dxa"/>
            <w:vMerge/>
            <w:vAlign w:val="center"/>
          </w:tcPr>
          <w:p w:rsidR="00930523" w:rsidRPr="00D44EC2" w:rsidRDefault="00930523" w:rsidP="00930523">
            <w:pPr>
              <w:rPr>
                <w:rFonts w:asciiTheme="majorHAnsi" w:hAnsiTheme="majorHAnsi"/>
                <w:i/>
                <w:sz w:val="20"/>
                <w:szCs w:val="20"/>
              </w:rPr>
            </w:pPr>
          </w:p>
        </w:tc>
      </w:tr>
    </w:tbl>
    <w:p w:rsidR="00A037EC" w:rsidRPr="00D44EC2" w:rsidRDefault="0038701D" w:rsidP="00A037EC">
      <w:pPr>
        <w:spacing w:after="0" w:line="240" w:lineRule="auto"/>
        <w:jc w:val="center"/>
        <w:rPr>
          <w:rFonts w:ascii="Verdana" w:hAnsi="Verdana"/>
          <w:b/>
          <w:sz w:val="28"/>
          <w:szCs w:val="28"/>
        </w:rPr>
      </w:pPr>
      <w:r w:rsidRPr="00D44EC2">
        <w:rPr>
          <w:rFonts w:ascii="Verdana" w:hAnsi="Verdana"/>
          <w:b/>
          <w:sz w:val="28"/>
          <w:szCs w:val="28"/>
        </w:rPr>
        <w:t>Title Must Be Informative, Not More Than 1</w:t>
      </w:r>
      <w:r>
        <w:rPr>
          <w:rFonts w:ascii="Verdana" w:hAnsi="Verdana"/>
          <w:b/>
          <w:sz w:val="28"/>
          <w:szCs w:val="28"/>
        </w:rPr>
        <w:t>4 Words: Verdana 14 Pt, Capital</w:t>
      </w:r>
      <w:r w:rsidR="00161BBF">
        <w:rPr>
          <w:rFonts w:ascii="Verdana" w:hAnsi="Verdana"/>
          <w:b/>
          <w:sz w:val="28"/>
          <w:szCs w:val="28"/>
        </w:rPr>
        <w:t>ize</w:t>
      </w:r>
      <w:r>
        <w:rPr>
          <w:rFonts w:ascii="Verdana" w:hAnsi="Verdana"/>
          <w:b/>
          <w:sz w:val="28"/>
          <w:szCs w:val="28"/>
        </w:rPr>
        <w:t xml:space="preserve"> Each Word</w:t>
      </w:r>
      <w:r w:rsidRPr="00D44EC2">
        <w:rPr>
          <w:rFonts w:ascii="Verdana" w:hAnsi="Verdana"/>
          <w:b/>
          <w:sz w:val="28"/>
          <w:szCs w:val="28"/>
        </w:rPr>
        <w:t>, Center, Bold</w:t>
      </w:r>
    </w:p>
    <w:p w:rsidR="00A037EC" w:rsidRPr="00D44EC2" w:rsidRDefault="00A037EC" w:rsidP="00A037EC">
      <w:pPr>
        <w:spacing w:after="0" w:line="240" w:lineRule="auto"/>
        <w:ind w:left="426"/>
        <w:jc w:val="right"/>
        <w:rPr>
          <w:rFonts w:asciiTheme="majorHAnsi" w:hAnsiTheme="majorHAnsi"/>
          <w:b/>
        </w:rPr>
      </w:pPr>
    </w:p>
    <w:sdt>
      <w:sdtPr>
        <w:rPr>
          <w:rFonts w:asciiTheme="majorHAnsi" w:hAnsiTheme="majorHAnsi"/>
          <w:b/>
        </w:rPr>
        <w:id w:val="26770329"/>
        <w:placeholder>
          <w:docPart w:val="ADBFBCD8766B4EAA8DBBD31F92AC8AEE"/>
        </w:placeholder>
      </w:sdtPr>
      <w:sdtContent>
        <w:p w:rsidR="00A037EC" w:rsidRPr="00D44EC2" w:rsidRDefault="00A037EC" w:rsidP="00A037EC">
          <w:pPr>
            <w:spacing w:after="0" w:line="240" w:lineRule="auto"/>
            <w:jc w:val="center"/>
            <w:rPr>
              <w:rFonts w:asciiTheme="majorHAnsi" w:hAnsiTheme="majorHAnsi"/>
              <w:b/>
            </w:rPr>
          </w:pPr>
          <w:r w:rsidRPr="00D77CC5">
            <w:rPr>
              <w:rFonts w:asciiTheme="majorHAnsi" w:hAnsiTheme="majorHAnsi"/>
              <w:b/>
              <w:vertAlign w:val="superscript"/>
            </w:rPr>
            <w:t>1</w:t>
          </w:r>
          <w:r w:rsidRPr="00D44EC2">
            <w:rPr>
              <w:rFonts w:asciiTheme="majorHAnsi" w:hAnsiTheme="majorHAnsi"/>
              <w:b/>
            </w:rPr>
            <w:t xml:space="preserve">The First Author’s Name*, </w:t>
          </w:r>
          <w:r w:rsidRPr="00D77CC5">
            <w:rPr>
              <w:rFonts w:asciiTheme="majorHAnsi" w:hAnsiTheme="majorHAnsi"/>
              <w:b/>
              <w:vertAlign w:val="superscript"/>
            </w:rPr>
            <w:t>2</w:t>
          </w:r>
          <w:r w:rsidRPr="00D44EC2">
            <w:rPr>
              <w:rFonts w:asciiTheme="majorHAnsi" w:hAnsiTheme="majorHAnsi"/>
              <w:b/>
            </w:rPr>
            <w:t xml:space="preserve">The Second Author’s Name, </w:t>
          </w:r>
          <w:r w:rsidRPr="00D77CC5">
            <w:rPr>
              <w:rFonts w:asciiTheme="majorHAnsi" w:hAnsiTheme="majorHAnsi"/>
              <w:b/>
              <w:vertAlign w:val="superscript"/>
            </w:rPr>
            <w:t>3</w:t>
          </w:r>
          <w:r w:rsidRPr="00D44EC2">
            <w:rPr>
              <w:rFonts w:asciiTheme="majorHAnsi" w:hAnsiTheme="majorHAnsi"/>
              <w:b/>
            </w:rPr>
            <w:t>The Third Author’s Name</w:t>
          </w:r>
        </w:p>
      </w:sdtContent>
    </w:sdt>
    <w:p w:rsidR="00A037EC" w:rsidRDefault="00A037EC" w:rsidP="00A037EC">
      <w:pPr>
        <w:jc w:val="center"/>
        <w:rPr>
          <w:rFonts w:asciiTheme="majorHAnsi" w:hAnsiTheme="majorHAnsi"/>
          <w:b/>
        </w:rPr>
      </w:pPr>
      <w:r w:rsidRPr="00D44EC2">
        <w:rPr>
          <w:rFonts w:asciiTheme="majorHAnsi" w:hAnsiTheme="majorHAnsi"/>
          <w:b/>
        </w:rPr>
        <w:t>(center, bold, cambria 10pt)</w:t>
      </w:r>
    </w:p>
    <w:p w:rsidR="00161BBF" w:rsidRDefault="00161BBF" w:rsidP="00161BBF">
      <w:pPr>
        <w:spacing w:after="0" w:line="240" w:lineRule="auto"/>
        <w:ind w:left="426"/>
        <w:rPr>
          <w:rFonts w:asciiTheme="majorHAnsi" w:hAnsiTheme="majorHAnsi"/>
          <w:b/>
        </w:rPr>
      </w:pPr>
    </w:p>
    <w:p w:rsidR="00A037EC" w:rsidRPr="00D44EC2" w:rsidRDefault="00A037EC" w:rsidP="00A037EC">
      <w:pPr>
        <w:numPr>
          <w:ilvl w:val="0"/>
          <w:numId w:val="3"/>
        </w:numPr>
        <w:spacing w:after="0" w:line="240" w:lineRule="auto"/>
        <w:ind w:left="426" w:hanging="426"/>
        <w:rPr>
          <w:rFonts w:asciiTheme="majorHAnsi" w:hAnsiTheme="majorHAnsi"/>
          <w:b/>
        </w:rPr>
      </w:pPr>
      <w:r w:rsidRPr="00D44EC2">
        <w:rPr>
          <w:rFonts w:asciiTheme="majorHAnsi" w:hAnsiTheme="majorHAnsi"/>
          <w:b/>
        </w:rPr>
        <w:t>INTRODUCTION</w:t>
      </w:r>
    </w:p>
    <w:p w:rsidR="00A037EC" w:rsidRPr="00D44EC2" w:rsidRDefault="00A037EC" w:rsidP="00155B4D">
      <w:pPr>
        <w:spacing w:after="0" w:line="240" w:lineRule="auto"/>
        <w:ind w:firstLine="426"/>
        <w:jc w:val="both"/>
        <w:rPr>
          <w:rFonts w:asciiTheme="majorHAnsi" w:hAnsiTheme="majorHAnsi"/>
        </w:rPr>
      </w:pPr>
      <w:r w:rsidRPr="00D44EC2">
        <w:rPr>
          <w:rFonts w:asciiTheme="majorHAnsi" w:hAnsiTheme="majorHAnsi"/>
        </w:rPr>
        <w:t xml:space="preserve">Introduction should clearly state the purpose of the paper. It includes the explanation why the research should be conducted and research purpose in essay style. The introduction should include key references to appropriate work. It states the significant contribution of the research. </w:t>
      </w:r>
    </w:p>
    <w:p w:rsidR="00A037EC" w:rsidRDefault="00A037EC" w:rsidP="00A037EC">
      <w:pPr>
        <w:spacing w:after="0" w:line="240" w:lineRule="auto"/>
        <w:jc w:val="both"/>
        <w:rPr>
          <w:rFonts w:asciiTheme="majorHAnsi" w:hAnsiTheme="majorHAnsi"/>
        </w:rPr>
      </w:pPr>
      <w:r w:rsidRPr="00D44EC2">
        <w:rPr>
          <w:rFonts w:asciiTheme="majorHAnsi" w:hAnsiTheme="majorHAnsi"/>
        </w:rPr>
        <w:t xml:space="preserve">The introduction should consist of the background of the study, brief description of literature review from previous researches (state of the art) to show the limitation of previous research, the expected goals. The introduction should show the scientific merit or novelty of the paper.  It is in </w:t>
      </w:r>
      <w:r w:rsidRPr="00D44EC2">
        <w:rPr>
          <w:rFonts w:asciiTheme="majorHAnsi" w:hAnsiTheme="majorHAnsi"/>
          <w:b/>
        </w:rPr>
        <w:t>Cambria</w:t>
      </w:r>
      <w:r w:rsidRPr="00D44EC2">
        <w:rPr>
          <w:rFonts w:asciiTheme="majorHAnsi" w:hAnsiTheme="majorHAnsi"/>
        </w:rPr>
        <w:t xml:space="preserve"> font 11 on letter paper size. The citations and references should follow the style of </w:t>
      </w:r>
      <w:r w:rsidRPr="00D44EC2">
        <w:rPr>
          <w:rFonts w:asciiTheme="majorHAnsi" w:hAnsiTheme="majorHAnsi"/>
          <w:i/>
        </w:rPr>
        <w:t>American Psychological Association (APA)</w:t>
      </w:r>
      <w:r w:rsidRPr="00D44EC2">
        <w:rPr>
          <w:rFonts w:asciiTheme="majorHAnsi" w:hAnsiTheme="majorHAnsi"/>
        </w:rPr>
        <w:t>, and must use reference management software (Mendeley, Zotero, etc).</w:t>
      </w:r>
    </w:p>
    <w:p w:rsidR="00A037EC" w:rsidRDefault="00A037EC" w:rsidP="00A037EC">
      <w:pPr>
        <w:spacing w:after="0" w:line="240" w:lineRule="auto"/>
        <w:jc w:val="both"/>
        <w:rPr>
          <w:rFonts w:asciiTheme="majorHAnsi" w:hAnsiTheme="majorHAnsi"/>
          <w:b/>
          <w:i/>
        </w:rPr>
      </w:pPr>
      <w:r w:rsidRPr="006E72E4">
        <w:rPr>
          <w:rFonts w:asciiTheme="majorHAnsi" w:hAnsiTheme="majorHAnsi"/>
          <w:b/>
          <w:i/>
        </w:rPr>
        <w:t>T</w:t>
      </w:r>
      <w:r w:rsidR="00BF7B89" w:rsidRPr="006E72E4">
        <w:rPr>
          <w:rFonts w:asciiTheme="majorHAnsi" w:hAnsiTheme="majorHAnsi"/>
          <w:b/>
          <w:i/>
        </w:rPr>
        <w:t>ry to compiles the</w:t>
      </w:r>
      <w:r w:rsidRPr="006E72E4">
        <w:rPr>
          <w:rFonts w:asciiTheme="majorHAnsi" w:hAnsiTheme="majorHAnsi"/>
          <w:b/>
          <w:i/>
        </w:rPr>
        <w:t xml:space="preserve"> contents of </w:t>
      </w:r>
      <w:r w:rsidR="00161BBF">
        <w:rPr>
          <w:rFonts w:asciiTheme="majorHAnsi" w:hAnsiTheme="majorHAnsi"/>
          <w:b/>
          <w:i/>
        </w:rPr>
        <w:t>manuscript</w:t>
      </w:r>
      <w:r w:rsidRPr="006E72E4">
        <w:rPr>
          <w:rFonts w:asciiTheme="majorHAnsi" w:hAnsiTheme="majorHAnsi"/>
          <w:b/>
          <w:i/>
        </w:rPr>
        <w:t xml:space="preserve"> </w:t>
      </w:r>
      <w:r w:rsidR="00BF7B89" w:rsidRPr="006E72E4">
        <w:rPr>
          <w:rFonts w:asciiTheme="majorHAnsi" w:hAnsiTheme="majorHAnsi"/>
          <w:b/>
          <w:i/>
        </w:rPr>
        <w:t xml:space="preserve">to </w:t>
      </w:r>
      <w:r w:rsidRPr="006E72E4">
        <w:rPr>
          <w:rFonts w:asciiTheme="majorHAnsi" w:hAnsiTheme="majorHAnsi"/>
          <w:b/>
          <w:i/>
        </w:rPr>
        <w:t xml:space="preserve">only contains no more than </w:t>
      </w:r>
      <w:r w:rsidR="00BD1261">
        <w:rPr>
          <w:rFonts w:asciiTheme="majorHAnsi" w:hAnsiTheme="majorHAnsi"/>
          <w:b/>
          <w:i/>
        </w:rPr>
        <w:t>7</w:t>
      </w:r>
      <w:r w:rsidRPr="006E72E4">
        <w:rPr>
          <w:rFonts w:asciiTheme="majorHAnsi" w:hAnsiTheme="majorHAnsi"/>
          <w:b/>
          <w:i/>
        </w:rPr>
        <w:t>000 Words</w:t>
      </w:r>
    </w:p>
    <w:p w:rsidR="00BD1261" w:rsidRPr="00BD1261" w:rsidRDefault="00BD1261" w:rsidP="00A037EC">
      <w:pPr>
        <w:spacing w:after="0" w:line="240" w:lineRule="auto"/>
        <w:jc w:val="both"/>
        <w:rPr>
          <w:rFonts w:asciiTheme="majorHAnsi" w:hAnsiTheme="majorHAnsi"/>
          <w:i/>
        </w:rPr>
      </w:pPr>
      <w:r w:rsidRPr="00BD1261">
        <w:rPr>
          <w:rFonts w:asciiTheme="majorHAnsi" w:hAnsiTheme="majorHAnsi"/>
          <w:i/>
        </w:rPr>
        <w:t xml:space="preserve">If your paper comes from another language, try using </w:t>
      </w:r>
      <w:r w:rsidRPr="00BD1261">
        <w:rPr>
          <w:rFonts w:asciiTheme="majorHAnsi" w:hAnsiTheme="majorHAnsi"/>
          <w:b/>
          <w:i/>
        </w:rPr>
        <w:t xml:space="preserve">deepL </w:t>
      </w:r>
      <w:r w:rsidRPr="00BD1261">
        <w:rPr>
          <w:rFonts w:asciiTheme="majorHAnsi" w:hAnsiTheme="majorHAnsi"/>
          <w:i/>
        </w:rPr>
        <w:t>for proper translating to English (if its free, copy paste the paragraph little by little)</w:t>
      </w:r>
    </w:p>
    <w:p w:rsidR="00A037EC" w:rsidRPr="006E72E4" w:rsidRDefault="00A037EC" w:rsidP="00A037EC">
      <w:pPr>
        <w:spacing w:after="0" w:line="240" w:lineRule="auto"/>
        <w:jc w:val="both"/>
        <w:rPr>
          <w:rFonts w:asciiTheme="majorHAnsi" w:hAnsiTheme="majorHAnsi"/>
          <w:b/>
        </w:rPr>
      </w:pPr>
    </w:p>
    <w:p w:rsidR="00A037EC" w:rsidRPr="00D44EC2" w:rsidRDefault="00A037EC" w:rsidP="00A037EC">
      <w:pPr>
        <w:numPr>
          <w:ilvl w:val="0"/>
          <w:numId w:val="3"/>
        </w:numPr>
        <w:spacing w:after="0" w:line="240" w:lineRule="auto"/>
        <w:ind w:left="426" w:hanging="426"/>
        <w:rPr>
          <w:rFonts w:asciiTheme="majorHAnsi" w:hAnsiTheme="majorHAnsi"/>
          <w:b/>
        </w:rPr>
      </w:pPr>
      <w:r w:rsidRPr="00D44EC2">
        <w:rPr>
          <w:rFonts w:asciiTheme="majorHAnsi" w:hAnsiTheme="majorHAnsi"/>
          <w:b/>
        </w:rPr>
        <w:t>LITERATURE REVIEW</w:t>
      </w:r>
    </w:p>
    <w:p w:rsidR="00A037EC" w:rsidRPr="00D44EC2" w:rsidRDefault="00A037EC" w:rsidP="00155B4D">
      <w:pPr>
        <w:spacing w:after="0" w:line="240" w:lineRule="auto"/>
        <w:ind w:firstLine="426"/>
        <w:jc w:val="both"/>
        <w:rPr>
          <w:rFonts w:asciiTheme="majorHAnsi" w:hAnsiTheme="majorHAnsi"/>
          <w:b/>
        </w:rPr>
      </w:pPr>
      <w:r w:rsidRPr="00D44EC2">
        <w:rPr>
          <w:rFonts w:asciiTheme="majorHAnsi" w:hAnsiTheme="majorHAnsi"/>
          <w:b/>
        </w:rPr>
        <w:t>Sub Chapter</w:t>
      </w:r>
    </w:p>
    <w:p w:rsidR="00A037EC" w:rsidRPr="004E495C" w:rsidRDefault="00A037EC" w:rsidP="00155B4D">
      <w:pPr>
        <w:spacing w:after="0" w:line="240" w:lineRule="auto"/>
        <w:ind w:firstLine="426"/>
        <w:jc w:val="both"/>
        <w:rPr>
          <w:rFonts w:asciiTheme="majorHAnsi" w:hAnsiTheme="majorHAnsi"/>
        </w:rPr>
      </w:pPr>
      <w:r w:rsidRPr="00D44EC2">
        <w:rPr>
          <w:rFonts w:asciiTheme="majorHAnsi" w:hAnsiTheme="majorHAnsi"/>
        </w:rPr>
        <w:t xml:space="preserve">The literature review represents the theoretical core of the research article. It includes review of related literature in essay style. The purpose of a literature review is to “look again” at what previous researchers </w:t>
      </w:r>
      <w:r>
        <w:rPr>
          <w:rFonts w:asciiTheme="majorHAnsi" w:hAnsiTheme="majorHAnsi"/>
        </w:rPr>
        <w:t>h</w:t>
      </w:r>
      <w:r w:rsidRPr="004E495C">
        <w:rPr>
          <w:rFonts w:asciiTheme="majorHAnsi" w:hAnsiTheme="majorHAnsi"/>
        </w:rPr>
        <w:t xml:space="preserve">ave done regarding to the topics of the article. </w:t>
      </w:r>
    </w:p>
    <w:p w:rsidR="00A037EC" w:rsidRDefault="00155B4D" w:rsidP="00155B4D">
      <w:pPr>
        <w:spacing w:after="0" w:line="240" w:lineRule="auto"/>
        <w:ind w:firstLine="426"/>
        <w:jc w:val="both"/>
        <w:rPr>
          <w:rFonts w:asciiTheme="majorHAnsi" w:hAnsiTheme="majorHAnsi"/>
          <w:b/>
        </w:rPr>
      </w:pPr>
      <w:r>
        <w:rPr>
          <w:rFonts w:asciiTheme="majorHAnsi" w:hAnsiTheme="majorHAnsi"/>
          <w:b/>
        </w:rPr>
        <w:lastRenderedPageBreak/>
        <w:t>Research Question/Proposition</w:t>
      </w:r>
    </w:p>
    <w:p w:rsidR="00155B4D" w:rsidRDefault="00155B4D" w:rsidP="00155B4D">
      <w:pPr>
        <w:spacing w:after="0" w:line="240" w:lineRule="auto"/>
        <w:ind w:firstLine="426"/>
        <w:jc w:val="both"/>
        <w:rPr>
          <w:rFonts w:asciiTheme="majorHAnsi" w:hAnsiTheme="majorHAnsi"/>
        </w:rPr>
      </w:pPr>
      <w:r w:rsidRPr="004E495C">
        <w:rPr>
          <w:rFonts w:asciiTheme="majorHAnsi" w:hAnsiTheme="majorHAnsi"/>
        </w:rPr>
        <w:t>Sub chapter is made in accordance with the classification of content or discussion conducted by the author/s.</w:t>
      </w:r>
      <w:r w:rsidRPr="00155B4D">
        <w:rPr>
          <w:rFonts w:asciiTheme="majorHAnsi" w:hAnsiTheme="majorHAnsi"/>
        </w:rPr>
        <w:t xml:space="preserve"> </w:t>
      </w:r>
    </w:p>
    <w:p w:rsidR="00155B4D" w:rsidRPr="004E495C" w:rsidRDefault="00155B4D" w:rsidP="00155B4D">
      <w:pPr>
        <w:spacing w:after="0" w:line="240" w:lineRule="auto"/>
        <w:ind w:firstLine="426"/>
        <w:jc w:val="both"/>
        <w:rPr>
          <w:rFonts w:asciiTheme="majorHAnsi" w:hAnsiTheme="majorHAnsi"/>
          <w:b/>
        </w:rPr>
      </w:pPr>
      <w:r>
        <w:rPr>
          <w:rFonts w:asciiTheme="majorHAnsi" w:hAnsiTheme="majorHAnsi"/>
          <w:b/>
        </w:rPr>
        <w:t>Hypotheses/Proposition</w:t>
      </w:r>
    </w:p>
    <w:p w:rsidR="00155B4D" w:rsidRPr="004E495C" w:rsidRDefault="00155B4D" w:rsidP="00155B4D">
      <w:pPr>
        <w:spacing w:after="0" w:line="240" w:lineRule="auto"/>
        <w:ind w:firstLine="426"/>
        <w:jc w:val="both"/>
        <w:rPr>
          <w:rFonts w:asciiTheme="majorHAnsi" w:hAnsiTheme="majorHAnsi"/>
        </w:rPr>
      </w:pPr>
      <w:r w:rsidRPr="004E495C">
        <w:rPr>
          <w:rFonts w:asciiTheme="majorHAnsi" w:hAnsiTheme="majorHAnsi"/>
        </w:rPr>
        <w:t>Thus, in the literature review, the researchers should critically evaluate, re-organize and synthesize the work of previous researchers to show the state of the art, then followed by formulation of hypothesis (if any).</w:t>
      </w:r>
    </w:p>
    <w:p w:rsidR="00A037EC" w:rsidRPr="004E495C" w:rsidRDefault="00A037EC" w:rsidP="00A037EC">
      <w:pPr>
        <w:spacing w:after="0" w:line="240" w:lineRule="auto"/>
        <w:jc w:val="both"/>
        <w:rPr>
          <w:rFonts w:asciiTheme="majorHAnsi" w:hAnsiTheme="majorHAnsi"/>
        </w:rPr>
      </w:pPr>
    </w:p>
    <w:p w:rsidR="00A037EC" w:rsidRPr="004E495C" w:rsidRDefault="00A037EC" w:rsidP="00A037EC">
      <w:pPr>
        <w:numPr>
          <w:ilvl w:val="0"/>
          <w:numId w:val="3"/>
        </w:numPr>
        <w:spacing w:after="0" w:line="240" w:lineRule="auto"/>
        <w:ind w:left="426" w:hanging="426"/>
        <w:jc w:val="both"/>
        <w:rPr>
          <w:rFonts w:asciiTheme="majorHAnsi" w:hAnsiTheme="majorHAnsi"/>
          <w:b/>
        </w:rPr>
      </w:pPr>
      <w:r w:rsidRPr="004E495C">
        <w:rPr>
          <w:rFonts w:asciiTheme="majorHAnsi" w:hAnsiTheme="majorHAnsi"/>
          <w:b/>
        </w:rPr>
        <w:t>RESEARCH METHOD (if QUANTITATIVE)</w:t>
      </w:r>
    </w:p>
    <w:p w:rsidR="00A037EC" w:rsidRPr="004E495C" w:rsidRDefault="00A037EC" w:rsidP="00A037EC">
      <w:pPr>
        <w:spacing w:after="0" w:line="240" w:lineRule="auto"/>
        <w:jc w:val="both"/>
        <w:rPr>
          <w:rFonts w:asciiTheme="majorHAnsi" w:hAnsiTheme="majorHAnsi"/>
        </w:rPr>
      </w:pPr>
      <w:r w:rsidRPr="004E495C">
        <w:rPr>
          <w:rFonts w:asciiTheme="majorHAnsi" w:hAnsiTheme="majorHAnsi"/>
        </w:rPr>
        <w:t>The method section consists of description concerning the </w:t>
      </w:r>
    </w:p>
    <w:p w:rsidR="00A037EC" w:rsidRPr="004E495C" w:rsidRDefault="00A037EC" w:rsidP="00A037EC">
      <w:pPr>
        <w:numPr>
          <w:ilvl w:val="0"/>
          <w:numId w:val="1"/>
        </w:numPr>
        <w:spacing w:after="0" w:line="240" w:lineRule="auto"/>
        <w:jc w:val="both"/>
        <w:rPr>
          <w:rFonts w:asciiTheme="majorHAnsi" w:hAnsiTheme="majorHAnsi"/>
          <w:b/>
        </w:rPr>
      </w:pPr>
      <w:r w:rsidRPr="004E495C">
        <w:rPr>
          <w:rFonts w:asciiTheme="majorHAnsi" w:hAnsiTheme="majorHAnsi"/>
          <w:b/>
        </w:rPr>
        <w:t xml:space="preserve">Research Model, </w:t>
      </w:r>
    </w:p>
    <w:p w:rsidR="00A037EC" w:rsidRPr="004E495C" w:rsidRDefault="00A037EC" w:rsidP="00A037EC">
      <w:pPr>
        <w:numPr>
          <w:ilvl w:val="0"/>
          <w:numId w:val="1"/>
        </w:numPr>
        <w:spacing w:after="0" w:line="240" w:lineRule="auto"/>
        <w:jc w:val="both"/>
        <w:rPr>
          <w:rFonts w:asciiTheme="majorHAnsi" w:hAnsiTheme="majorHAnsi"/>
          <w:b/>
        </w:rPr>
      </w:pPr>
      <w:r w:rsidRPr="004E495C">
        <w:rPr>
          <w:rFonts w:asciiTheme="majorHAnsi" w:hAnsiTheme="majorHAnsi"/>
          <w:b/>
        </w:rPr>
        <w:t xml:space="preserve">Sample Selection and Data Source, </w:t>
      </w:r>
    </w:p>
    <w:p w:rsidR="00A037EC" w:rsidRPr="004E495C" w:rsidRDefault="00A037EC" w:rsidP="00A037EC">
      <w:pPr>
        <w:numPr>
          <w:ilvl w:val="0"/>
          <w:numId w:val="1"/>
        </w:numPr>
        <w:spacing w:after="0" w:line="240" w:lineRule="auto"/>
        <w:jc w:val="both"/>
        <w:rPr>
          <w:rFonts w:asciiTheme="majorHAnsi" w:hAnsiTheme="majorHAnsi"/>
          <w:b/>
        </w:rPr>
      </w:pPr>
      <w:r w:rsidRPr="004E495C">
        <w:rPr>
          <w:rFonts w:asciiTheme="majorHAnsi" w:hAnsiTheme="majorHAnsi"/>
          <w:b/>
        </w:rPr>
        <w:t xml:space="preserve">Data Collection, </w:t>
      </w:r>
    </w:p>
    <w:p w:rsidR="00A037EC" w:rsidRPr="004E495C" w:rsidRDefault="00A037EC" w:rsidP="00A037EC">
      <w:pPr>
        <w:numPr>
          <w:ilvl w:val="0"/>
          <w:numId w:val="1"/>
        </w:numPr>
        <w:spacing w:after="0" w:line="240" w:lineRule="auto"/>
        <w:jc w:val="both"/>
        <w:rPr>
          <w:rFonts w:asciiTheme="majorHAnsi" w:hAnsiTheme="majorHAnsi"/>
        </w:rPr>
      </w:pPr>
      <w:r w:rsidRPr="004E495C">
        <w:rPr>
          <w:rFonts w:asciiTheme="majorHAnsi" w:hAnsiTheme="majorHAnsi"/>
          <w:b/>
        </w:rPr>
        <w:t>Data Analysis (Variable Measurement).</w:t>
      </w:r>
    </w:p>
    <w:p w:rsidR="00A037EC" w:rsidRPr="004E495C" w:rsidRDefault="00A037EC" w:rsidP="00A037EC">
      <w:pPr>
        <w:spacing w:after="0" w:line="240" w:lineRule="auto"/>
        <w:jc w:val="both"/>
        <w:rPr>
          <w:rFonts w:asciiTheme="majorHAnsi" w:hAnsiTheme="majorHAnsi"/>
          <w:b/>
          <w:bCs/>
        </w:rPr>
      </w:pPr>
    </w:p>
    <w:p w:rsidR="00A037EC" w:rsidRPr="004E495C" w:rsidRDefault="00A037EC" w:rsidP="00A037EC">
      <w:pPr>
        <w:spacing w:after="0" w:line="240" w:lineRule="auto"/>
        <w:ind w:left="360"/>
        <w:jc w:val="both"/>
        <w:rPr>
          <w:rFonts w:asciiTheme="majorHAnsi" w:hAnsiTheme="majorHAnsi"/>
          <w:b/>
          <w:bCs/>
        </w:rPr>
      </w:pPr>
      <w:r w:rsidRPr="004E495C">
        <w:rPr>
          <w:rFonts w:asciiTheme="majorHAnsi" w:hAnsiTheme="majorHAnsi"/>
          <w:b/>
        </w:rPr>
        <w:t>RESEARCH</w:t>
      </w:r>
      <w:r w:rsidRPr="004E495C">
        <w:rPr>
          <w:rFonts w:asciiTheme="majorHAnsi" w:hAnsiTheme="majorHAnsi"/>
          <w:b/>
          <w:bCs/>
        </w:rPr>
        <w:t xml:space="preserve"> METHOD (if QUALITATIVE)</w:t>
      </w:r>
    </w:p>
    <w:p w:rsidR="00A037EC" w:rsidRPr="004E495C" w:rsidRDefault="00A037EC" w:rsidP="00A037EC">
      <w:pPr>
        <w:spacing w:after="0" w:line="240" w:lineRule="auto"/>
        <w:jc w:val="both"/>
        <w:rPr>
          <w:rFonts w:asciiTheme="majorHAnsi" w:hAnsiTheme="majorHAnsi"/>
          <w:bCs/>
        </w:rPr>
      </w:pPr>
      <w:r w:rsidRPr="004E495C">
        <w:rPr>
          <w:rFonts w:asciiTheme="majorHAnsi" w:hAnsiTheme="majorHAnsi"/>
          <w:bCs/>
        </w:rPr>
        <w:t>The method section consists of description concerning the</w:t>
      </w:r>
    </w:p>
    <w:p w:rsidR="00A037EC" w:rsidRPr="004E495C" w:rsidRDefault="00A037EC" w:rsidP="00A037EC">
      <w:pPr>
        <w:numPr>
          <w:ilvl w:val="0"/>
          <w:numId w:val="2"/>
        </w:numPr>
        <w:spacing w:after="0" w:line="240" w:lineRule="auto"/>
        <w:jc w:val="both"/>
        <w:rPr>
          <w:rFonts w:asciiTheme="majorHAnsi" w:hAnsiTheme="majorHAnsi"/>
          <w:b/>
          <w:bCs/>
        </w:rPr>
      </w:pPr>
      <w:r w:rsidRPr="004E495C">
        <w:rPr>
          <w:rFonts w:asciiTheme="majorHAnsi" w:hAnsiTheme="majorHAnsi"/>
          <w:b/>
          <w:bCs/>
        </w:rPr>
        <w:t>Research Paradigm and Approach</w:t>
      </w:r>
    </w:p>
    <w:p w:rsidR="00A037EC" w:rsidRPr="004E495C" w:rsidRDefault="00A037EC" w:rsidP="00A037EC">
      <w:pPr>
        <w:numPr>
          <w:ilvl w:val="0"/>
          <w:numId w:val="2"/>
        </w:numPr>
        <w:spacing w:after="0" w:line="240" w:lineRule="auto"/>
        <w:jc w:val="both"/>
        <w:rPr>
          <w:rFonts w:asciiTheme="majorHAnsi" w:hAnsiTheme="majorHAnsi"/>
          <w:b/>
          <w:bCs/>
        </w:rPr>
      </w:pPr>
      <w:r w:rsidRPr="004E495C">
        <w:rPr>
          <w:rFonts w:asciiTheme="majorHAnsi" w:hAnsiTheme="majorHAnsi"/>
          <w:b/>
          <w:bCs/>
        </w:rPr>
        <w:t>Participant / Site Selection</w:t>
      </w:r>
    </w:p>
    <w:p w:rsidR="00A037EC" w:rsidRPr="004E495C" w:rsidRDefault="00A037EC" w:rsidP="00A037EC">
      <w:pPr>
        <w:numPr>
          <w:ilvl w:val="0"/>
          <w:numId w:val="2"/>
        </w:numPr>
        <w:spacing w:after="0" w:line="240" w:lineRule="auto"/>
        <w:jc w:val="both"/>
        <w:rPr>
          <w:rFonts w:asciiTheme="majorHAnsi" w:hAnsiTheme="majorHAnsi"/>
        </w:rPr>
      </w:pPr>
      <w:r w:rsidRPr="004E495C">
        <w:rPr>
          <w:rFonts w:asciiTheme="majorHAnsi" w:hAnsiTheme="majorHAnsi"/>
          <w:b/>
          <w:bCs/>
        </w:rPr>
        <w:t>Data</w:t>
      </w:r>
      <w:r w:rsidRPr="004E495C">
        <w:rPr>
          <w:rFonts w:asciiTheme="majorHAnsi" w:hAnsiTheme="majorHAnsi"/>
          <w:b/>
        </w:rPr>
        <w:t xml:space="preserve"> Collection</w:t>
      </w:r>
    </w:p>
    <w:p w:rsidR="00A037EC" w:rsidRPr="004E495C" w:rsidRDefault="00A037EC" w:rsidP="00A037EC">
      <w:pPr>
        <w:spacing w:after="0" w:line="240" w:lineRule="auto"/>
        <w:jc w:val="both"/>
        <w:rPr>
          <w:rFonts w:asciiTheme="majorHAnsi" w:hAnsiTheme="majorHAnsi"/>
          <w:b/>
        </w:rPr>
      </w:pPr>
    </w:p>
    <w:p w:rsidR="00A037EC" w:rsidRPr="004E495C" w:rsidRDefault="00A037EC" w:rsidP="00A037EC">
      <w:pPr>
        <w:numPr>
          <w:ilvl w:val="0"/>
          <w:numId w:val="3"/>
        </w:numPr>
        <w:spacing w:after="0" w:line="240" w:lineRule="auto"/>
        <w:ind w:left="426" w:hanging="426"/>
        <w:jc w:val="both"/>
        <w:rPr>
          <w:rFonts w:asciiTheme="majorHAnsi" w:hAnsiTheme="majorHAnsi"/>
          <w:b/>
        </w:rPr>
      </w:pPr>
      <w:r w:rsidRPr="004E495C">
        <w:rPr>
          <w:rFonts w:asciiTheme="majorHAnsi" w:hAnsiTheme="majorHAnsi"/>
          <w:b/>
        </w:rPr>
        <w:t>RESULTS AND DISCUSSION</w:t>
      </w:r>
    </w:p>
    <w:p w:rsidR="00A037EC" w:rsidRPr="004E495C" w:rsidRDefault="00A037EC" w:rsidP="00155B4D">
      <w:pPr>
        <w:spacing w:after="0" w:line="240" w:lineRule="auto"/>
        <w:ind w:firstLine="426"/>
        <w:jc w:val="both"/>
        <w:rPr>
          <w:rFonts w:asciiTheme="majorHAnsi" w:hAnsiTheme="majorHAnsi"/>
          <w:b/>
        </w:rPr>
      </w:pPr>
      <w:r w:rsidRPr="004E495C">
        <w:rPr>
          <w:rFonts w:asciiTheme="majorHAnsi" w:hAnsiTheme="majorHAnsi"/>
          <w:b/>
        </w:rPr>
        <w:t>Sub Chapter</w:t>
      </w:r>
    </w:p>
    <w:p w:rsidR="00A037EC" w:rsidRDefault="00A037EC" w:rsidP="00155B4D">
      <w:pPr>
        <w:spacing w:after="0" w:line="240" w:lineRule="auto"/>
        <w:ind w:firstLine="426"/>
        <w:jc w:val="both"/>
        <w:rPr>
          <w:rFonts w:asciiTheme="majorHAnsi" w:hAnsiTheme="majorHAnsi"/>
        </w:rPr>
      </w:pPr>
      <w:r w:rsidRPr="004E495C">
        <w:rPr>
          <w:rFonts w:asciiTheme="majorHAnsi" w:hAnsiTheme="majorHAnsi"/>
        </w:rPr>
        <w:t>This section deals with the research findings. The findings obtained from the research have to be supported by sufficient data. The research results and the discovery must be the answers of the research questions and/or the research hypothesis stated previously in the introduction part/literature review. The findings section consists of description of the results of the data analysis to answer the research question(s). The findings should summarize (scientific) findings rather than providing data in great detai</w:t>
      </w:r>
      <w:r>
        <w:rPr>
          <w:rFonts w:asciiTheme="majorHAnsi" w:hAnsiTheme="majorHAnsi"/>
        </w:rPr>
        <w:t>l</w:t>
      </w:r>
      <w:r w:rsidR="0045264E">
        <w:rPr>
          <w:rFonts w:asciiTheme="majorHAnsi" w:hAnsiTheme="majorHAnsi"/>
        </w:rPr>
        <w:t xml:space="preserve"> </w:t>
      </w:r>
      <w:r w:rsidR="0045264E">
        <w:rPr>
          <w:rFonts w:asciiTheme="majorHAnsi" w:hAnsiTheme="majorHAnsi"/>
        </w:rPr>
        <w:fldChar w:fldCharType="begin" w:fldLock="1"/>
      </w:r>
      <w:r w:rsidR="0045264E">
        <w:rPr>
          <w:rFonts w:asciiTheme="majorHAnsi" w:hAnsiTheme="majorHAnsi"/>
        </w:rPr>
        <w:instrText>ADDIN CSL_CITATION {"citationItems":[{"id":"ITEM-1","itemData":{"DOI":"10.1108/03068290910932729","ISSN":"03068293","abstract":"Purpose – The purpose of this paper is to examine whether or not government health care spending reduces the poor</w:instrText>
      </w:r>
      <w:r w:rsidR="0045264E">
        <w:rPr>
          <w:rFonts w:asciiTheme="majorHAnsi" w:hAnsiTheme="majorHAnsi" w:hint="eastAsia"/>
        </w:rPr>
        <w:instrText></w:instrText>
      </w:r>
      <w:r w:rsidR="0045264E">
        <w:rPr>
          <w:rFonts w:asciiTheme="majorHAnsi" w:hAnsiTheme="majorHAnsi"/>
        </w:rPr>
        <w:instrText>rich differences in health status. Specifically, it aims to assess the health status of the poor vis</w:instrText>
      </w:r>
      <w:r w:rsidR="0045264E">
        <w:rPr>
          <w:rFonts w:asciiTheme="majorHAnsi" w:hAnsiTheme="majorHAnsi" w:hint="eastAsia"/>
        </w:rPr>
        <w:instrText></w:instrText>
      </w:r>
      <w:r w:rsidR="0045264E">
        <w:rPr>
          <w:rFonts w:asciiTheme="majorHAnsi" w:hAnsiTheme="majorHAnsi" w:hint="eastAsia"/>
        </w:rPr>
        <w:instrText>à</w:instrText>
      </w:r>
      <w:r w:rsidR="0045264E">
        <w:rPr>
          <w:rFonts w:asciiTheme="majorHAnsi" w:hAnsiTheme="majorHAnsi" w:hint="eastAsia"/>
        </w:rPr>
        <w:instrText></w:instrText>
      </w:r>
      <w:r w:rsidR="0045264E">
        <w:rPr>
          <w:rFonts w:asciiTheme="majorHAnsi" w:hAnsiTheme="majorHAnsi"/>
        </w:rPr>
        <w:instrText>vis government health spending in Nigeria. Design/methodology/approach – Regression analysis was carried out using the Ordinary Least Square method of estimation while secondary data was used. Findings – It was found that despite the increase in most components of health care spending in Nigeria, the health status of the average Nigerian and the condition of health infrastructure has not improved appreciably. Also, the poor have significantly worse health status than the non</w:instrText>
      </w:r>
      <w:r w:rsidR="0045264E">
        <w:rPr>
          <w:rFonts w:asciiTheme="majorHAnsi" w:hAnsiTheme="majorHAnsi" w:hint="eastAsia"/>
        </w:rPr>
        <w:instrText></w:instrText>
      </w:r>
      <w:r w:rsidR="0045264E">
        <w:rPr>
          <w:rFonts w:asciiTheme="majorHAnsi" w:hAnsiTheme="majorHAnsi"/>
        </w:rPr>
        <w:instrText>poor and they (the poor) are more strongly affected by public spending on health care relative to the non</w:instrText>
      </w:r>
      <w:r w:rsidR="0045264E">
        <w:rPr>
          <w:rFonts w:asciiTheme="majorHAnsi" w:hAnsiTheme="majorHAnsi" w:hint="eastAsia"/>
        </w:rPr>
        <w:instrText></w:instrText>
      </w:r>
      <w:r w:rsidR="0045264E">
        <w:rPr>
          <w:rFonts w:asciiTheme="majorHAnsi" w:hAnsiTheme="majorHAnsi"/>
        </w:rPr>
        <w:instrText>poor. Thus, the difference in impact of spending between the poor and the non</w:instrText>
      </w:r>
      <w:r w:rsidR="0045264E">
        <w:rPr>
          <w:rFonts w:asciiTheme="majorHAnsi" w:hAnsiTheme="majorHAnsi" w:hint="eastAsia"/>
        </w:rPr>
        <w:instrText></w:instrText>
      </w:r>
      <w:r w:rsidR="0045264E">
        <w:rPr>
          <w:rFonts w:asciiTheme="majorHAnsi" w:hAnsiTheme="majorHAnsi"/>
        </w:rPr>
        <w:instrText>poor could be substantial. Originality/value – This study provides information that will help reposition policies on government spending, especially on health care, so as to enhance and improve the heath status of the poor in Nigeria, thereby reducing the poor</w:instrText>
      </w:r>
      <w:r w:rsidR="0045264E">
        <w:rPr>
          <w:rFonts w:asciiTheme="majorHAnsi" w:hAnsiTheme="majorHAnsi" w:hint="eastAsia"/>
        </w:rPr>
        <w:instrText></w:instrText>
      </w:r>
      <w:r w:rsidR="0045264E">
        <w:rPr>
          <w:rFonts w:asciiTheme="majorHAnsi" w:hAnsiTheme="majorHAnsi"/>
        </w:rPr>
        <w:instrText>rich differences in health status. © 2009, Emerald Group Publishing Limited","author":[{"dropping-particle":"","family":"Ahamefule Amaghionyeodiwe","given":"Lloyd","non-dropping-particle":"","parse-names":false,"suffix":""}],"container-title":"International Journal of Social Economics","id":"ITEM-1","issue":"3","issued":{"date-parts":[["2009"]]},"page":"220-236","title":"Government health care spending and the poor: Evidence from Nigeria","type":"article-journal","volume":"36"},"uris":["http://www.mendeley.com/documents/?uuid=b676065f-8020-4203-b5da-e7aada8b476d"]},{"id":"ITEM-2","itemData":{"ISBN":"0821342975","abstract":"This handbook provides a framework for thinking about how governments can attain sound budget performance and gives guidance on the key elements of a well-performing public expenditure management (PEM) system. The multiple purposes that budgeting serves - legislative control of the executive, macroeconomic stability, allocations to strategic priorities, managerial efficiency - make budget reform an ongoing task, a pilgrimage more than a destination. For any reform agenda, the handbook highlights the importance of the budgets interaction with other systems and processes of government. The handbook therefore focuses attention on three key principles that underpin a well-performing public sector: clarity in who has the authority to make what decisions, the matching of authority (flexibility) and accountability, and the capacity and willingness to reprioritize and reallocate resources.","author":[{"dropping-particle":"","family":"World Bank","given":"","non-dropping-particle":"","parse-names":false,"suffix":""}],"container-title":"The International Bank for Reconstruction and Development","id":"ITEM-2","issued":{"date-parts":[["1998"]]},"number-of-pages":"177","title":"Public Expenditure Management The World Bank","type":"book"},"uris":["http://www.mendeley.com/documents/?uuid=b9464c65-3d3f-473c-93e4-d773a0bffc10"]},{"id":"ITEM-3","itemData":{"DOI":"10.1007/s42952-021-00120-w","ISBN":"0123456789","ISSN":"12263192","abstract":"We propose a new technique for consistent estimation of the number and locations of the change-points in the structure of an irregularly spaced time series. The core of the segmentation procedure is the ensemble binary segmentation method (EBS), a technique in which a large number of multiple change-point detection tasks using the binary segmentation method are applied on sub-samples of the data of differing lengths, and then the results are combined to create an overall answer. We do not restrict the total number of change-points a time series can have, therefore, our proposed method works well when the spacings between change-points are short. Our main change-point detection statistic is the time-varying autoregressive conditional duration model on which we apply a transformation process in order to decorrelate it. To examine the performance of EBS we provide a simulation study for various types of scenarios. A proof of consistency is also provided. Our methodology is implemented in the R package eNchange, available to download from CRAN.","author":[{"dropping-particle":"","family":"Korkas","given":"Karolos K.","non-dropping-particle":"","parse-names":false,"suffix":""}],"container-title":"Journal of the Korean Statistical Society","id":"ITEM-3","issue":"1","issued":{"date-parts":[["2022"]]},"page":"65-86","publisher":"Springer Singapore","title":"Ensemble binary segmentation for irregularly spaced data with change-points","type":"article-journal","volume":"51"},"uris":["http://www.mendeley.com/documents/?uuid=e01e0c3b-b4a5-4d44-bf43-eb814260e319"]}],"mendeley":{"formattedCitation":"(World Bank, 1998; Ahamefule Amaghionyeodiwe, 2009; Korkas, 2022)","plainTextFormattedCitation":"(World Bank, 1998; Ahamefule Amaghionyeodiwe, 2009; Korkas, 2022)","previouslyFormattedCitation":"(World Bank, 1998; Ahamefule Amaghionyeodiwe, 2009)"},"properties":{"noteIndex":0},"schema":"https://github.com/citation-style-language/schema/raw/master/csl-citation.json"}</w:instrText>
      </w:r>
      <w:r w:rsidR="0045264E">
        <w:rPr>
          <w:rFonts w:asciiTheme="majorHAnsi" w:hAnsiTheme="majorHAnsi"/>
        </w:rPr>
        <w:fldChar w:fldCharType="separate"/>
      </w:r>
      <w:r w:rsidR="0045264E" w:rsidRPr="0045264E">
        <w:rPr>
          <w:rFonts w:asciiTheme="majorHAnsi" w:hAnsiTheme="majorHAnsi"/>
          <w:noProof/>
        </w:rPr>
        <w:t>(World Bank, 1998; Ahamefule Amaghionyeodiwe, 2009; Korkas, 2022)</w:t>
      </w:r>
      <w:r w:rsidR="0045264E">
        <w:rPr>
          <w:rFonts w:asciiTheme="majorHAnsi" w:hAnsiTheme="majorHAnsi"/>
        </w:rPr>
        <w:fldChar w:fldCharType="end"/>
      </w:r>
      <w:r>
        <w:rPr>
          <w:rFonts w:asciiTheme="majorHAnsi" w:hAnsiTheme="majorHAnsi"/>
        </w:rPr>
        <w:t>.</w:t>
      </w:r>
    </w:p>
    <w:p w:rsidR="00A037EC" w:rsidRDefault="00A037EC" w:rsidP="00A037EC">
      <w:pPr>
        <w:spacing w:after="0" w:line="240" w:lineRule="auto"/>
        <w:jc w:val="both"/>
        <w:rPr>
          <w:rFonts w:asciiTheme="majorHAnsi" w:hAnsiTheme="majorHAnsi"/>
        </w:rPr>
      </w:pPr>
    </w:p>
    <w:p w:rsidR="00A037EC" w:rsidRPr="00D44EC2" w:rsidRDefault="00A037EC" w:rsidP="00A037EC">
      <w:pPr>
        <w:numPr>
          <w:ilvl w:val="0"/>
          <w:numId w:val="3"/>
        </w:numPr>
        <w:spacing w:after="0" w:line="240" w:lineRule="auto"/>
        <w:ind w:left="426" w:hanging="426"/>
        <w:jc w:val="both"/>
        <w:rPr>
          <w:rFonts w:asciiTheme="majorHAnsi" w:hAnsiTheme="majorHAnsi"/>
          <w:b/>
        </w:rPr>
      </w:pPr>
      <w:r w:rsidRPr="004E495C">
        <w:rPr>
          <w:rFonts w:asciiTheme="majorHAnsi" w:hAnsiTheme="majorHAnsi"/>
        </w:rPr>
        <w:t xml:space="preserve"> </w:t>
      </w:r>
      <w:r>
        <w:rPr>
          <w:rFonts w:asciiTheme="majorHAnsi" w:hAnsiTheme="majorHAnsi"/>
        </w:rPr>
        <w:t xml:space="preserve"> </w:t>
      </w:r>
      <w:r w:rsidRPr="00D44EC2">
        <w:rPr>
          <w:rFonts w:asciiTheme="majorHAnsi" w:hAnsiTheme="majorHAnsi"/>
          <w:b/>
        </w:rPr>
        <w:t>CONCLUSION</w:t>
      </w:r>
    </w:p>
    <w:p w:rsidR="00A037EC" w:rsidRPr="00A037EC" w:rsidRDefault="00A037EC" w:rsidP="00155B4D">
      <w:pPr>
        <w:spacing w:after="0" w:line="240" w:lineRule="auto"/>
        <w:ind w:firstLine="426"/>
        <w:jc w:val="both"/>
        <w:rPr>
          <w:rFonts w:asciiTheme="majorHAnsi" w:hAnsiTheme="majorHAnsi"/>
        </w:rPr>
      </w:pPr>
      <w:r w:rsidRPr="00D44EC2">
        <w:rPr>
          <w:rFonts w:asciiTheme="majorHAnsi" w:hAnsiTheme="majorHAnsi"/>
        </w:rPr>
        <w:t xml:space="preserve">It contains conclusion </w:t>
      </w:r>
      <w:r w:rsidRPr="00A037EC">
        <w:rPr>
          <w:rFonts w:asciiTheme="majorHAnsi" w:hAnsiTheme="majorHAnsi"/>
        </w:rPr>
        <w:t xml:space="preserve">and suggestion. Conclusion briefly illustrates the results that address the hypotheses and/or research purposes or findings. It is the summary of the research and discussion, relevant to the findings, presented descriptively, not numeric. </w:t>
      </w:r>
    </w:p>
    <w:p w:rsidR="00A037EC" w:rsidRPr="00D44EC2" w:rsidRDefault="00A037EC" w:rsidP="00A037EC">
      <w:pPr>
        <w:spacing w:after="0" w:line="240" w:lineRule="auto"/>
        <w:jc w:val="both"/>
        <w:rPr>
          <w:rFonts w:asciiTheme="majorHAnsi" w:hAnsiTheme="majorHAnsi"/>
        </w:rPr>
      </w:pPr>
      <w:r w:rsidRPr="00A037EC">
        <w:rPr>
          <w:rFonts w:asciiTheme="majorHAnsi" w:hAnsiTheme="majorHAnsi"/>
        </w:rPr>
        <w:t>Suggestion provides things</w:t>
      </w:r>
      <w:r w:rsidRPr="00D44EC2">
        <w:rPr>
          <w:rFonts w:asciiTheme="majorHAnsi" w:hAnsiTheme="majorHAnsi"/>
        </w:rPr>
        <w:t xml:space="preserve"> expected to conduct related to further ideas the research has proposed</w:t>
      </w:r>
      <w:r>
        <w:rPr>
          <w:rFonts w:asciiTheme="majorHAnsi" w:hAnsiTheme="majorHAnsi"/>
        </w:rPr>
        <w:t xml:space="preserve"> </w:t>
      </w:r>
      <w:r w:rsidRPr="00D44EC2">
        <w:rPr>
          <w:rFonts w:asciiTheme="majorHAnsi" w:hAnsiTheme="majorHAnsi"/>
        </w:rPr>
        <w:t>.</w:t>
      </w:r>
    </w:p>
    <w:p w:rsidR="00A037EC" w:rsidRPr="00D44EC2" w:rsidRDefault="00A037EC" w:rsidP="00A037EC">
      <w:pPr>
        <w:spacing w:after="0" w:line="240" w:lineRule="auto"/>
        <w:jc w:val="both"/>
        <w:rPr>
          <w:rFonts w:asciiTheme="majorHAnsi" w:hAnsiTheme="majorHAnsi"/>
          <w:b/>
        </w:rPr>
      </w:pPr>
    </w:p>
    <w:p w:rsidR="00A037EC" w:rsidRPr="00D44EC2" w:rsidRDefault="00A037EC" w:rsidP="00A037EC">
      <w:pPr>
        <w:spacing w:after="0" w:line="240" w:lineRule="auto"/>
        <w:jc w:val="both"/>
        <w:rPr>
          <w:rFonts w:asciiTheme="majorHAnsi" w:hAnsiTheme="majorHAnsi"/>
          <w:b/>
        </w:rPr>
      </w:pPr>
      <w:r w:rsidRPr="00D44EC2">
        <w:rPr>
          <w:rFonts w:asciiTheme="majorHAnsi" w:hAnsiTheme="majorHAnsi"/>
          <w:b/>
        </w:rPr>
        <w:t>REFE</w:t>
      </w:r>
      <w:bookmarkStart w:id="0" w:name="bookmark=id.30j0zll" w:colFirst="0" w:colLast="0"/>
      <w:bookmarkStart w:id="1" w:name="bookmark=id.1fob9te" w:colFirst="0" w:colLast="0"/>
      <w:bookmarkStart w:id="2" w:name="bookmark=id.gjdgxs" w:colFirst="0" w:colLast="0"/>
      <w:bookmarkEnd w:id="0"/>
      <w:bookmarkEnd w:id="1"/>
      <w:bookmarkEnd w:id="2"/>
      <w:r w:rsidRPr="00D44EC2">
        <w:rPr>
          <w:rFonts w:asciiTheme="majorHAnsi" w:hAnsiTheme="majorHAnsi"/>
          <w:b/>
        </w:rPr>
        <w:t>RENCES</w:t>
      </w:r>
    </w:p>
    <w:p w:rsidR="000A1FFB" w:rsidRDefault="00A037EC" w:rsidP="00155B4D">
      <w:pPr>
        <w:ind w:firstLine="480"/>
        <w:jc w:val="both"/>
        <w:rPr>
          <w:rFonts w:asciiTheme="majorHAnsi" w:hAnsiTheme="majorHAnsi"/>
        </w:rPr>
      </w:pPr>
      <w:r w:rsidRPr="00D44EC2">
        <w:rPr>
          <w:rFonts w:asciiTheme="majorHAnsi" w:hAnsiTheme="majorHAnsi"/>
        </w:rPr>
        <w:t xml:space="preserve">Every source used in </w:t>
      </w:r>
      <w:r w:rsidRPr="00A037EC">
        <w:rPr>
          <w:rFonts w:asciiTheme="majorHAnsi" w:hAnsiTheme="majorHAnsi"/>
        </w:rPr>
        <w:t>the text should be listed in reference and all the references are included in the body of the text. At least should contain reference literatures from primary resources (e.g., scientific journal with DOI) and at least 50% of them are published in last 10 (ten) years. Each of the article should have at least 10 references. It is suggested to use reference manager ( e.g., Mendeley, Zotero, Endnote etc.) in the process of writing the text and citation. The format of writing the references uses APA 7 (American Psychological Association). All citations must be hyperlinked with references</w:t>
      </w:r>
      <w:r w:rsidRPr="00D44EC2">
        <w:rPr>
          <w:rFonts w:asciiTheme="majorHAnsi" w:hAnsiTheme="majorHAnsi"/>
        </w:rPr>
        <w:t>.</w:t>
      </w:r>
    </w:p>
    <w:p w:rsidR="0045264E" w:rsidRPr="0045264E" w:rsidRDefault="0045264E" w:rsidP="0045264E">
      <w:pPr>
        <w:widowControl w:val="0"/>
        <w:autoSpaceDE w:val="0"/>
        <w:autoSpaceDN w:val="0"/>
        <w:adjustRightInd w:val="0"/>
        <w:spacing w:after="120" w:line="240" w:lineRule="auto"/>
        <w:ind w:left="480" w:hanging="480"/>
        <w:rPr>
          <w:rFonts w:ascii="Cambria" w:hAnsi="Cambria" w:cs="Times New Roman"/>
          <w:noProof/>
          <w:szCs w:val="24"/>
        </w:rPr>
      </w:pPr>
      <w:r>
        <w:rPr>
          <w:rFonts w:asciiTheme="majorHAnsi" w:hAnsiTheme="majorHAnsi"/>
        </w:rPr>
        <w:fldChar w:fldCharType="begin" w:fldLock="1"/>
      </w:r>
      <w:r>
        <w:rPr>
          <w:rFonts w:asciiTheme="majorHAnsi" w:hAnsiTheme="majorHAnsi"/>
        </w:rPr>
        <w:instrText xml:space="preserve">ADDIN Mendeley Bibliography CSL_BIBLIOGRAPHY </w:instrText>
      </w:r>
      <w:r>
        <w:rPr>
          <w:rFonts w:asciiTheme="majorHAnsi" w:hAnsiTheme="majorHAnsi"/>
        </w:rPr>
        <w:fldChar w:fldCharType="separate"/>
      </w:r>
      <w:r w:rsidRPr="0045264E">
        <w:rPr>
          <w:rFonts w:ascii="Cambria" w:hAnsi="Cambria" w:cs="Times New Roman"/>
          <w:noProof/>
          <w:szCs w:val="24"/>
        </w:rPr>
        <w:t xml:space="preserve">Ahamefule Amaghionyeodiwe, L. (2009). Government health care spending and the poor: Evidence from Nigeria. </w:t>
      </w:r>
      <w:r w:rsidRPr="0045264E">
        <w:rPr>
          <w:rFonts w:ascii="Cambria" w:hAnsi="Cambria" w:cs="Times New Roman"/>
          <w:i/>
          <w:iCs/>
          <w:noProof/>
          <w:szCs w:val="24"/>
        </w:rPr>
        <w:t>International Journal of Social Economics</w:t>
      </w:r>
      <w:r w:rsidRPr="0045264E">
        <w:rPr>
          <w:rFonts w:ascii="Cambria" w:hAnsi="Cambria" w:cs="Times New Roman"/>
          <w:noProof/>
          <w:szCs w:val="24"/>
        </w:rPr>
        <w:t xml:space="preserve">, </w:t>
      </w:r>
      <w:r w:rsidRPr="0045264E">
        <w:rPr>
          <w:rFonts w:ascii="Cambria" w:hAnsi="Cambria" w:cs="Times New Roman"/>
          <w:i/>
          <w:iCs/>
          <w:noProof/>
          <w:szCs w:val="24"/>
        </w:rPr>
        <w:t>36</w:t>
      </w:r>
      <w:r w:rsidRPr="0045264E">
        <w:rPr>
          <w:rFonts w:ascii="Cambria" w:hAnsi="Cambria" w:cs="Times New Roman"/>
          <w:noProof/>
          <w:szCs w:val="24"/>
        </w:rPr>
        <w:t>(3), 220–236. https://doi.org/10.1108/03068290910932729</w:t>
      </w:r>
    </w:p>
    <w:p w:rsidR="0045264E" w:rsidRPr="0045264E" w:rsidRDefault="0045264E" w:rsidP="0045264E">
      <w:pPr>
        <w:widowControl w:val="0"/>
        <w:autoSpaceDE w:val="0"/>
        <w:autoSpaceDN w:val="0"/>
        <w:adjustRightInd w:val="0"/>
        <w:spacing w:after="120" w:line="240" w:lineRule="auto"/>
        <w:ind w:left="480" w:hanging="480"/>
        <w:rPr>
          <w:rFonts w:ascii="Cambria" w:hAnsi="Cambria" w:cs="Times New Roman"/>
          <w:noProof/>
          <w:szCs w:val="24"/>
        </w:rPr>
      </w:pPr>
      <w:r w:rsidRPr="0045264E">
        <w:rPr>
          <w:rFonts w:ascii="Cambria" w:hAnsi="Cambria" w:cs="Times New Roman"/>
          <w:noProof/>
          <w:szCs w:val="24"/>
        </w:rPr>
        <w:t>Korkas, K. K. (2022). Ensemble binary segmentation for irregularly spaced data with change-</w:t>
      </w:r>
      <w:r w:rsidRPr="0045264E">
        <w:rPr>
          <w:rFonts w:ascii="Cambria" w:hAnsi="Cambria" w:cs="Times New Roman"/>
          <w:noProof/>
          <w:szCs w:val="24"/>
        </w:rPr>
        <w:lastRenderedPageBreak/>
        <w:t xml:space="preserve">points. </w:t>
      </w:r>
      <w:r w:rsidRPr="0045264E">
        <w:rPr>
          <w:rFonts w:ascii="Cambria" w:hAnsi="Cambria" w:cs="Times New Roman"/>
          <w:i/>
          <w:iCs/>
          <w:noProof/>
          <w:szCs w:val="24"/>
        </w:rPr>
        <w:t>Journal of the Korean Statistical Society</w:t>
      </w:r>
      <w:r w:rsidRPr="0045264E">
        <w:rPr>
          <w:rFonts w:ascii="Cambria" w:hAnsi="Cambria" w:cs="Times New Roman"/>
          <w:noProof/>
          <w:szCs w:val="24"/>
        </w:rPr>
        <w:t xml:space="preserve">, </w:t>
      </w:r>
      <w:r w:rsidRPr="0045264E">
        <w:rPr>
          <w:rFonts w:ascii="Cambria" w:hAnsi="Cambria" w:cs="Times New Roman"/>
          <w:i/>
          <w:iCs/>
          <w:noProof/>
          <w:szCs w:val="24"/>
        </w:rPr>
        <w:t>51</w:t>
      </w:r>
      <w:r w:rsidRPr="0045264E">
        <w:rPr>
          <w:rFonts w:ascii="Cambria" w:hAnsi="Cambria" w:cs="Times New Roman"/>
          <w:noProof/>
          <w:szCs w:val="24"/>
        </w:rPr>
        <w:t>(1), 65–86. https://doi.org/10.1007/s42952-021-00120-w</w:t>
      </w:r>
    </w:p>
    <w:p w:rsidR="0045264E" w:rsidRPr="0045264E" w:rsidRDefault="0045264E" w:rsidP="0045264E">
      <w:pPr>
        <w:widowControl w:val="0"/>
        <w:autoSpaceDE w:val="0"/>
        <w:autoSpaceDN w:val="0"/>
        <w:adjustRightInd w:val="0"/>
        <w:spacing w:after="120" w:line="240" w:lineRule="auto"/>
        <w:ind w:left="480" w:hanging="480"/>
        <w:rPr>
          <w:rFonts w:ascii="Cambria" w:hAnsi="Cambria"/>
          <w:noProof/>
        </w:rPr>
      </w:pPr>
      <w:r w:rsidRPr="0045264E">
        <w:rPr>
          <w:rFonts w:ascii="Cambria" w:hAnsi="Cambria" w:cs="Times New Roman"/>
          <w:noProof/>
          <w:szCs w:val="24"/>
        </w:rPr>
        <w:t xml:space="preserve">World Bank. (1998). Public Expenditure Management The World Bank. In </w:t>
      </w:r>
      <w:r w:rsidRPr="0045264E">
        <w:rPr>
          <w:rFonts w:ascii="Cambria" w:hAnsi="Cambria" w:cs="Times New Roman"/>
          <w:i/>
          <w:iCs/>
          <w:noProof/>
          <w:szCs w:val="24"/>
        </w:rPr>
        <w:t>The International Bank for Reconstruction and Development</w:t>
      </w:r>
      <w:r w:rsidRPr="0045264E">
        <w:rPr>
          <w:rFonts w:ascii="Cambria" w:hAnsi="Cambria" w:cs="Times New Roman"/>
          <w:noProof/>
          <w:szCs w:val="24"/>
        </w:rPr>
        <w:t>.</w:t>
      </w:r>
    </w:p>
    <w:p w:rsidR="00A037EC" w:rsidRDefault="0045264E" w:rsidP="00A037EC">
      <w:pPr>
        <w:jc w:val="both"/>
        <w:rPr>
          <w:rFonts w:asciiTheme="majorHAnsi" w:hAnsiTheme="majorHAnsi"/>
        </w:rPr>
      </w:pPr>
      <w:r>
        <w:rPr>
          <w:rFonts w:asciiTheme="majorHAnsi" w:hAnsiTheme="majorHAnsi"/>
        </w:rPr>
        <w:fldChar w:fldCharType="end"/>
      </w:r>
      <w:bookmarkStart w:id="3" w:name="_GoBack"/>
      <w:bookmarkEnd w:id="3"/>
      <w:r w:rsidR="00A037EC" w:rsidRPr="00A037EC">
        <w:rPr>
          <w:rFonts w:asciiTheme="majorHAnsi" w:hAnsiTheme="majorHAnsi"/>
        </w:rPr>
        <w:t>In addition, below are the examples of presenting Table, Graph, and Figure.</w:t>
      </w:r>
    </w:p>
    <w:p w:rsidR="00A037EC" w:rsidRPr="00A037EC" w:rsidRDefault="00A037EC" w:rsidP="00A037EC">
      <w:pPr>
        <w:jc w:val="both"/>
        <w:rPr>
          <w:rFonts w:asciiTheme="majorHAnsi" w:hAnsiTheme="majorHAnsi"/>
          <w:b/>
        </w:rPr>
      </w:pPr>
      <w:r w:rsidRPr="00A037EC">
        <w:rPr>
          <w:rFonts w:asciiTheme="majorHAnsi" w:hAnsiTheme="majorHAnsi"/>
          <w:b/>
        </w:rPr>
        <w:t>Mathematical Formula (Redactional)</w:t>
      </w:r>
    </w:p>
    <w:p w:rsidR="00A037EC" w:rsidRDefault="00A037EC" w:rsidP="00A037EC">
      <w:pPr>
        <w:jc w:val="both"/>
        <w:rPr>
          <w:rFonts w:asciiTheme="majorHAnsi" w:hAnsiTheme="majorHAnsi"/>
        </w:rPr>
      </w:pPr>
      <w:r w:rsidRPr="00A037EC">
        <w:rPr>
          <w:rFonts w:asciiTheme="majorHAnsi" w:hAnsiTheme="majorHAnsi"/>
        </w:rPr>
        <w:t>Mathematical formulas should be numbered on the right side and clearly presented using Microssoft Equation.</w:t>
      </w:r>
    </w:p>
    <w:p w:rsidR="00A037EC" w:rsidRDefault="00A037EC" w:rsidP="00A037EC">
      <w:pPr>
        <w:jc w:val="both"/>
        <w:rPr>
          <w:rFonts w:asciiTheme="majorHAnsi" w:eastAsiaTheme="minorEastAsia" w:hAnsiTheme="majorHAnsi"/>
        </w:rPr>
      </w:pP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0</m:t>
            </m:r>
          </m:sub>
        </m:sSub>
        <m:r>
          <w:rPr>
            <w:rFonts w:ascii="Cambria Math" w:hAnsi="Cambria Math"/>
          </w:rPr>
          <m:t>+</m:t>
        </m:r>
        <m:nary>
          <m:naryPr>
            <m:chr m:val="∑"/>
            <m:ctrlPr>
              <w:rPr>
                <w:rFonts w:ascii="Cambria Math" w:hAnsi="Cambria Math"/>
              </w:rPr>
            </m:ctrlPr>
          </m:naryPr>
          <m:sub>
            <m:r>
              <w:rPr>
                <w:rFonts w:ascii="Cambria Math" w:hAnsi="Cambria Math"/>
              </w:rPr>
              <m:t>n=1</m:t>
            </m:r>
          </m:sub>
          <m:sup>
            <m:r>
              <w:rPr>
                <w:rFonts w:ascii="Cambria Math" w:hAnsi="Cambria Math"/>
              </w:rPr>
              <m:t>∞</m:t>
            </m:r>
          </m:sup>
          <m:e/>
        </m:nary>
        <m:d>
          <m:dPr>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n</m:t>
                </m:r>
              </m:sub>
            </m:sSub>
            <m:box>
              <m:boxPr>
                <m:opEmu m:val="1"/>
                <m:ctrlPr>
                  <w:rPr>
                    <w:rFonts w:ascii="Cambria Math" w:hAnsi="Cambria Math"/>
                  </w:rPr>
                </m:ctrlPr>
              </m:boxPr>
              <m:e>
                <m:r>
                  <w:rPr>
                    <w:rFonts w:ascii="Cambria Math" w:hAnsi="Cambria Math"/>
                  </w:rPr>
                  <m:t>sin</m:t>
                </m:r>
              </m:e>
            </m:box>
            <m:r>
              <w:rPr>
                <w:rFonts w:ascii="Cambria Math" w:hAnsi="Cambria Math"/>
              </w:rPr>
              <m:t xml:space="preserve">sin </m:t>
            </m:r>
            <m:f>
              <m:fPr>
                <m:ctrlPr>
                  <w:rPr>
                    <w:rFonts w:ascii="Cambria Math" w:hAnsi="Cambria Math"/>
                  </w:rPr>
                </m:ctrlPr>
              </m:fPr>
              <m:num>
                <m:r>
                  <w:rPr>
                    <w:rFonts w:ascii="Cambria Math" w:hAnsi="Cambria Math"/>
                  </w:rPr>
                  <m:t>nπx</m:t>
                </m:r>
              </m:num>
              <m:den>
                <m:r>
                  <w:rPr>
                    <w:rFonts w:ascii="Cambria Math" w:hAnsi="Cambria Math"/>
                  </w:rPr>
                  <m:t>L</m:t>
                </m:r>
              </m:den>
            </m:f>
            <m:r>
              <w:rPr>
                <w:rFonts w:ascii="Cambria Math" w:hAnsi="Cambria Math"/>
              </w:rPr>
              <m:t xml:space="preserve"> </m:t>
            </m:r>
          </m:e>
        </m:d>
      </m:oMath>
      <w:r w:rsidRPr="00A037EC">
        <w:rPr>
          <w:rFonts w:asciiTheme="majorHAnsi" w:eastAsiaTheme="minorEastAsia" w:hAnsiTheme="majorHAnsi"/>
        </w:rPr>
        <w:tab/>
      </w:r>
      <w:r w:rsidRPr="00A037EC">
        <w:rPr>
          <w:rFonts w:asciiTheme="majorHAnsi" w:eastAsiaTheme="minorEastAsia" w:hAnsiTheme="majorHAnsi"/>
        </w:rPr>
        <w:tab/>
      </w:r>
      <w:r w:rsidRPr="00A037EC">
        <w:rPr>
          <w:rFonts w:asciiTheme="majorHAnsi" w:eastAsiaTheme="minorEastAsia" w:hAnsiTheme="majorHAnsi"/>
        </w:rPr>
        <w:tab/>
      </w:r>
      <w:r>
        <w:rPr>
          <w:rFonts w:asciiTheme="majorHAnsi" w:eastAsiaTheme="minorEastAsia" w:hAnsiTheme="majorHAnsi"/>
        </w:rPr>
        <w:tab/>
      </w:r>
      <w:r>
        <w:rPr>
          <w:rFonts w:asciiTheme="majorHAnsi" w:eastAsiaTheme="minorEastAsia" w:hAnsiTheme="majorHAnsi"/>
        </w:rPr>
        <w:tab/>
      </w:r>
      <w:r>
        <w:rPr>
          <w:rFonts w:asciiTheme="majorHAnsi" w:eastAsiaTheme="minorEastAsia" w:hAnsiTheme="majorHAnsi"/>
        </w:rPr>
        <w:tab/>
      </w:r>
      <w:r w:rsidRPr="00A037EC">
        <w:rPr>
          <w:rFonts w:asciiTheme="majorHAnsi" w:eastAsiaTheme="minorEastAsia" w:hAnsiTheme="majorHAnsi"/>
        </w:rPr>
        <w:tab/>
        <w:t>(1)</w:t>
      </w:r>
    </w:p>
    <w:p w:rsidR="00A037EC" w:rsidRPr="00D44EC2" w:rsidRDefault="00A037EC" w:rsidP="00A037EC">
      <w:pPr>
        <w:spacing w:after="0" w:line="240" w:lineRule="auto"/>
        <w:jc w:val="both"/>
        <w:rPr>
          <w:rFonts w:asciiTheme="majorHAnsi" w:hAnsiTheme="majorHAnsi"/>
          <w:b/>
        </w:rPr>
      </w:pPr>
      <w:r w:rsidRPr="00D44EC2">
        <w:rPr>
          <w:rFonts w:asciiTheme="majorHAnsi" w:hAnsiTheme="majorHAnsi"/>
          <w:b/>
        </w:rPr>
        <w:t>Figure (Redactional)</w:t>
      </w:r>
    </w:p>
    <w:p w:rsidR="00A037EC" w:rsidRPr="00D44EC2" w:rsidRDefault="00A037EC" w:rsidP="00A037EC">
      <w:pPr>
        <w:spacing w:after="0" w:line="240" w:lineRule="auto"/>
        <w:jc w:val="both"/>
        <w:rPr>
          <w:rFonts w:asciiTheme="majorHAnsi" w:hAnsiTheme="majorHAnsi"/>
        </w:rPr>
      </w:pPr>
      <w:r w:rsidRPr="00D44EC2">
        <w:rPr>
          <w:rFonts w:asciiTheme="majorHAnsi" w:hAnsiTheme="majorHAnsi"/>
        </w:rPr>
        <w:t>Figures is allowed to be in coloured figure, numbered consecutively (e.g., Figure 1, Figure 2, etc.). The caption should be center justified and placed under the figure, Cambria 11 pt, bold, not italic.  The source is written under the figure in Cambria 9 pt, not italic.</w:t>
      </w:r>
    </w:p>
    <w:p w:rsidR="00A037EC" w:rsidRPr="00D44EC2" w:rsidRDefault="00A037EC" w:rsidP="00A037EC">
      <w:pPr>
        <w:spacing w:after="0" w:line="240" w:lineRule="auto"/>
        <w:jc w:val="center"/>
        <w:rPr>
          <w:rFonts w:asciiTheme="majorHAnsi" w:hAnsiTheme="majorHAnsi"/>
          <w:i/>
        </w:rPr>
      </w:pPr>
      <w:r w:rsidRPr="00D44EC2">
        <w:rPr>
          <w:rFonts w:asciiTheme="majorHAnsi" w:hAnsiTheme="majorHAnsi"/>
          <w:noProof/>
        </w:rPr>
        <w:drawing>
          <wp:inline distT="0" distB="0" distL="0" distR="0" wp14:anchorId="5E9B8D28" wp14:editId="10832DB2">
            <wp:extent cx="3266987" cy="135493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1342" cy="1373332"/>
                    </a:xfrm>
                    <a:prstGeom prst="rect">
                      <a:avLst/>
                    </a:prstGeom>
                    <a:noFill/>
                  </pic:spPr>
                </pic:pic>
              </a:graphicData>
            </a:graphic>
          </wp:inline>
        </w:drawing>
      </w:r>
    </w:p>
    <w:p w:rsidR="00A037EC" w:rsidRPr="00D44EC2" w:rsidRDefault="00A037EC" w:rsidP="00A037EC">
      <w:pPr>
        <w:spacing w:after="0" w:line="240" w:lineRule="auto"/>
        <w:jc w:val="center"/>
        <w:rPr>
          <w:rFonts w:asciiTheme="majorHAnsi" w:hAnsiTheme="majorHAnsi"/>
          <w:b/>
          <w:i/>
        </w:rPr>
      </w:pPr>
      <w:r w:rsidRPr="00D44EC2">
        <w:rPr>
          <w:rFonts w:asciiTheme="majorHAnsi" w:hAnsiTheme="majorHAnsi"/>
          <w:b/>
        </w:rPr>
        <w:t>Figure 1. Weacademic</w:t>
      </w:r>
    </w:p>
    <w:p w:rsidR="00A037EC" w:rsidRPr="00D44EC2" w:rsidRDefault="00A037EC" w:rsidP="00A037EC">
      <w:pPr>
        <w:spacing w:after="0" w:line="240" w:lineRule="auto"/>
        <w:jc w:val="center"/>
        <w:rPr>
          <w:rFonts w:asciiTheme="majorHAnsi" w:hAnsiTheme="majorHAnsi"/>
        </w:rPr>
      </w:pPr>
      <w:r w:rsidRPr="00D44EC2">
        <w:rPr>
          <w:rFonts w:asciiTheme="majorHAnsi" w:hAnsiTheme="majorHAnsi"/>
        </w:rPr>
        <w:t>Source: Weacademic, 2010</w:t>
      </w:r>
    </w:p>
    <w:p w:rsidR="00A037EC" w:rsidRPr="00D44EC2" w:rsidRDefault="00A037EC" w:rsidP="00A037EC">
      <w:pPr>
        <w:spacing w:after="0" w:line="240" w:lineRule="auto"/>
        <w:jc w:val="both"/>
        <w:rPr>
          <w:rFonts w:asciiTheme="majorHAnsi" w:hAnsiTheme="majorHAnsi"/>
          <w:b/>
        </w:rPr>
      </w:pPr>
      <w:r w:rsidRPr="00D44EC2">
        <w:rPr>
          <w:rFonts w:asciiTheme="majorHAnsi" w:hAnsiTheme="majorHAnsi"/>
          <w:b/>
        </w:rPr>
        <w:t>Tables (Redactional)</w:t>
      </w:r>
    </w:p>
    <w:p w:rsidR="00A037EC" w:rsidRPr="00D44EC2" w:rsidRDefault="00A037EC" w:rsidP="00A037EC">
      <w:pPr>
        <w:spacing w:after="0" w:line="240" w:lineRule="auto"/>
        <w:jc w:val="both"/>
        <w:rPr>
          <w:rFonts w:asciiTheme="majorHAnsi" w:hAnsiTheme="majorHAnsi"/>
        </w:rPr>
      </w:pPr>
      <w:r w:rsidRPr="00D44EC2">
        <w:rPr>
          <w:rFonts w:asciiTheme="majorHAnsi" w:hAnsiTheme="majorHAnsi"/>
        </w:rPr>
        <w:t xml:space="preserve">Tables should be arranged consecutively (e.g., Table 1, Table 2, etc.). The caption should be center justified and placed above in Cambria 11 pt, bold. The source of data is written under the table in Cambria 9 pt, not italic, as like the following example.  </w:t>
      </w:r>
    </w:p>
    <w:p w:rsidR="00A037EC" w:rsidRPr="00D44EC2" w:rsidRDefault="00A037EC" w:rsidP="00A037EC">
      <w:pPr>
        <w:spacing w:after="0" w:line="240" w:lineRule="auto"/>
        <w:jc w:val="center"/>
        <w:rPr>
          <w:rFonts w:asciiTheme="majorHAnsi" w:hAnsiTheme="majorHAnsi"/>
          <w:b/>
        </w:rPr>
      </w:pPr>
      <w:r w:rsidRPr="00D44EC2">
        <w:rPr>
          <w:rFonts w:asciiTheme="majorHAnsi" w:hAnsiTheme="majorHAnsi"/>
          <w:b/>
        </w:rPr>
        <w:t>Table 1. The Growth of Islamic Banks and Conventional Banks</w:t>
      </w:r>
    </w:p>
    <w:tbl>
      <w:tblPr>
        <w:tblW w:w="7064" w:type="dxa"/>
        <w:jc w:val="center"/>
        <w:tblBorders>
          <w:insideH w:val="single" w:sz="4" w:space="0" w:color="auto"/>
        </w:tblBorders>
        <w:tblLook w:val="0400" w:firstRow="0" w:lastRow="0" w:firstColumn="0" w:lastColumn="0" w:noHBand="0" w:noVBand="1"/>
      </w:tblPr>
      <w:tblGrid>
        <w:gridCol w:w="2409"/>
        <w:gridCol w:w="929"/>
        <w:gridCol w:w="810"/>
        <w:gridCol w:w="900"/>
        <w:gridCol w:w="1023"/>
        <w:gridCol w:w="993"/>
      </w:tblGrid>
      <w:tr w:rsidR="00A037EC" w:rsidRPr="00D44EC2" w:rsidTr="00161BBF">
        <w:trPr>
          <w:trHeight w:val="360"/>
          <w:jc w:val="center"/>
        </w:trPr>
        <w:tc>
          <w:tcPr>
            <w:tcW w:w="2409" w:type="dxa"/>
            <w:shd w:val="clear" w:color="auto" w:fill="auto"/>
            <w:vAlign w:val="center"/>
          </w:tcPr>
          <w:p w:rsidR="00A037EC" w:rsidRPr="00D44EC2" w:rsidRDefault="00A037EC" w:rsidP="00161BBF">
            <w:pPr>
              <w:spacing w:after="0" w:line="240" w:lineRule="auto"/>
              <w:jc w:val="both"/>
              <w:rPr>
                <w:rFonts w:asciiTheme="majorHAnsi" w:hAnsiTheme="majorHAnsi"/>
                <w:b/>
              </w:rPr>
            </w:pPr>
            <w:r w:rsidRPr="00D44EC2">
              <w:rPr>
                <w:rFonts w:asciiTheme="majorHAnsi" w:hAnsiTheme="majorHAnsi"/>
                <w:b/>
              </w:rPr>
              <w:t>Group of Banks</w:t>
            </w:r>
          </w:p>
        </w:tc>
        <w:tc>
          <w:tcPr>
            <w:tcW w:w="929" w:type="dxa"/>
            <w:shd w:val="clear" w:color="auto" w:fill="auto"/>
            <w:vAlign w:val="center"/>
          </w:tcPr>
          <w:p w:rsidR="00A037EC" w:rsidRPr="00D44EC2" w:rsidRDefault="00A037EC" w:rsidP="00161BBF">
            <w:pPr>
              <w:spacing w:after="0" w:line="240" w:lineRule="auto"/>
              <w:jc w:val="both"/>
              <w:rPr>
                <w:rFonts w:asciiTheme="majorHAnsi" w:hAnsiTheme="majorHAnsi"/>
                <w:b/>
              </w:rPr>
            </w:pPr>
            <w:r w:rsidRPr="00D44EC2">
              <w:rPr>
                <w:rFonts w:asciiTheme="majorHAnsi" w:hAnsiTheme="majorHAnsi"/>
                <w:b/>
              </w:rPr>
              <w:t>2013</w:t>
            </w:r>
          </w:p>
        </w:tc>
        <w:tc>
          <w:tcPr>
            <w:tcW w:w="810" w:type="dxa"/>
            <w:shd w:val="clear" w:color="auto" w:fill="auto"/>
            <w:vAlign w:val="center"/>
          </w:tcPr>
          <w:p w:rsidR="00A037EC" w:rsidRPr="00D44EC2" w:rsidRDefault="00A037EC" w:rsidP="00161BBF">
            <w:pPr>
              <w:spacing w:after="0" w:line="240" w:lineRule="auto"/>
              <w:jc w:val="both"/>
              <w:rPr>
                <w:rFonts w:asciiTheme="majorHAnsi" w:hAnsiTheme="majorHAnsi"/>
                <w:b/>
              </w:rPr>
            </w:pPr>
            <w:r w:rsidRPr="00D44EC2">
              <w:rPr>
                <w:rFonts w:asciiTheme="majorHAnsi" w:hAnsiTheme="majorHAnsi"/>
                <w:b/>
              </w:rPr>
              <w:t>2014</w:t>
            </w:r>
          </w:p>
        </w:tc>
        <w:tc>
          <w:tcPr>
            <w:tcW w:w="900" w:type="dxa"/>
            <w:shd w:val="clear" w:color="auto" w:fill="auto"/>
            <w:vAlign w:val="center"/>
          </w:tcPr>
          <w:p w:rsidR="00A037EC" w:rsidRPr="00D44EC2" w:rsidRDefault="00A037EC" w:rsidP="00161BBF">
            <w:pPr>
              <w:spacing w:after="0" w:line="240" w:lineRule="auto"/>
              <w:jc w:val="both"/>
              <w:rPr>
                <w:rFonts w:asciiTheme="majorHAnsi" w:hAnsiTheme="majorHAnsi"/>
                <w:b/>
              </w:rPr>
            </w:pPr>
            <w:r w:rsidRPr="00D44EC2">
              <w:rPr>
                <w:rFonts w:asciiTheme="majorHAnsi" w:hAnsiTheme="majorHAnsi"/>
                <w:b/>
              </w:rPr>
              <w:t>2015</w:t>
            </w:r>
          </w:p>
        </w:tc>
        <w:tc>
          <w:tcPr>
            <w:tcW w:w="1023" w:type="dxa"/>
            <w:shd w:val="clear" w:color="auto" w:fill="auto"/>
            <w:vAlign w:val="center"/>
          </w:tcPr>
          <w:p w:rsidR="00A037EC" w:rsidRPr="00D44EC2" w:rsidRDefault="00A037EC" w:rsidP="00161BBF">
            <w:pPr>
              <w:spacing w:after="0" w:line="240" w:lineRule="auto"/>
              <w:jc w:val="both"/>
              <w:rPr>
                <w:rFonts w:asciiTheme="majorHAnsi" w:hAnsiTheme="majorHAnsi"/>
                <w:b/>
              </w:rPr>
            </w:pPr>
            <w:r w:rsidRPr="00D44EC2">
              <w:rPr>
                <w:rFonts w:asciiTheme="majorHAnsi" w:hAnsiTheme="majorHAnsi"/>
                <w:b/>
              </w:rPr>
              <w:t>2016</w:t>
            </w:r>
          </w:p>
        </w:tc>
        <w:tc>
          <w:tcPr>
            <w:tcW w:w="993" w:type="dxa"/>
            <w:shd w:val="clear" w:color="auto" w:fill="auto"/>
            <w:vAlign w:val="center"/>
          </w:tcPr>
          <w:p w:rsidR="00A037EC" w:rsidRPr="00D44EC2" w:rsidRDefault="00A037EC" w:rsidP="00161BBF">
            <w:pPr>
              <w:spacing w:after="0" w:line="240" w:lineRule="auto"/>
              <w:jc w:val="both"/>
              <w:rPr>
                <w:rFonts w:asciiTheme="majorHAnsi" w:hAnsiTheme="majorHAnsi"/>
                <w:b/>
              </w:rPr>
            </w:pPr>
            <w:r w:rsidRPr="00D44EC2">
              <w:rPr>
                <w:rFonts w:asciiTheme="majorHAnsi" w:hAnsiTheme="majorHAnsi"/>
                <w:b/>
              </w:rPr>
              <w:t>2017</w:t>
            </w:r>
          </w:p>
        </w:tc>
      </w:tr>
      <w:tr w:rsidR="00A037EC" w:rsidRPr="00D44EC2" w:rsidTr="00161BBF">
        <w:trPr>
          <w:trHeight w:val="360"/>
          <w:jc w:val="center"/>
        </w:trPr>
        <w:tc>
          <w:tcPr>
            <w:tcW w:w="2409" w:type="dxa"/>
            <w:shd w:val="clear" w:color="auto" w:fill="auto"/>
          </w:tcPr>
          <w:p w:rsidR="00A037EC" w:rsidRPr="00D44EC2" w:rsidRDefault="00A037EC" w:rsidP="00161BBF">
            <w:pPr>
              <w:spacing w:after="0" w:line="240" w:lineRule="auto"/>
              <w:jc w:val="both"/>
              <w:rPr>
                <w:rFonts w:asciiTheme="majorHAnsi" w:hAnsiTheme="majorHAnsi"/>
              </w:rPr>
            </w:pPr>
            <w:r w:rsidRPr="00D44EC2">
              <w:rPr>
                <w:rFonts w:asciiTheme="majorHAnsi" w:hAnsiTheme="majorHAnsi"/>
              </w:rPr>
              <w:t>Islamic Banks</w:t>
            </w:r>
          </w:p>
        </w:tc>
        <w:tc>
          <w:tcPr>
            <w:tcW w:w="929" w:type="dxa"/>
            <w:shd w:val="clear" w:color="auto" w:fill="auto"/>
            <w:vAlign w:val="center"/>
          </w:tcPr>
          <w:p w:rsidR="00A037EC" w:rsidRPr="00D44EC2" w:rsidRDefault="00A037EC" w:rsidP="00161BBF">
            <w:pPr>
              <w:spacing w:after="0" w:line="240" w:lineRule="auto"/>
              <w:jc w:val="both"/>
              <w:rPr>
                <w:rFonts w:asciiTheme="majorHAnsi" w:hAnsiTheme="majorHAnsi"/>
              </w:rPr>
            </w:pPr>
            <w:r w:rsidRPr="00D44EC2">
              <w:rPr>
                <w:rFonts w:asciiTheme="majorHAnsi" w:hAnsiTheme="majorHAnsi"/>
              </w:rPr>
              <w:t>11</w:t>
            </w:r>
          </w:p>
        </w:tc>
        <w:tc>
          <w:tcPr>
            <w:tcW w:w="810" w:type="dxa"/>
            <w:shd w:val="clear" w:color="auto" w:fill="auto"/>
            <w:vAlign w:val="center"/>
          </w:tcPr>
          <w:p w:rsidR="00A037EC" w:rsidRPr="00D44EC2" w:rsidRDefault="00A037EC" w:rsidP="00161BBF">
            <w:pPr>
              <w:spacing w:after="0" w:line="240" w:lineRule="auto"/>
              <w:jc w:val="both"/>
              <w:rPr>
                <w:rFonts w:asciiTheme="majorHAnsi" w:hAnsiTheme="majorHAnsi"/>
              </w:rPr>
            </w:pPr>
            <w:r w:rsidRPr="00D44EC2">
              <w:rPr>
                <w:rFonts w:asciiTheme="majorHAnsi" w:hAnsiTheme="majorHAnsi"/>
              </w:rPr>
              <w:t>12</w:t>
            </w:r>
          </w:p>
        </w:tc>
        <w:tc>
          <w:tcPr>
            <w:tcW w:w="900" w:type="dxa"/>
            <w:shd w:val="clear" w:color="auto" w:fill="auto"/>
            <w:vAlign w:val="center"/>
          </w:tcPr>
          <w:p w:rsidR="00A037EC" w:rsidRPr="00D44EC2" w:rsidRDefault="00A037EC" w:rsidP="00161BBF">
            <w:pPr>
              <w:spacing w:after="0" w:line="240" w:lineRule="auto"/>
              <w:jc w:val="both"/>
              <w:rPr>
                <w:rFonts w:asciiTheme="majorHAnsi" w:hAnsiTheme="majorHAnsi"/>
              </w:rPr>
            </w:pPr>
            <w:r w:rsidRPr="00D44EC2">
              <w:rPr>
                <w:rFonts w:asciiTheme="majorHAnsi" w:hAnsiTheme="majorHAnsi"/>
              </w:rPr>
              <w:t>12</w:t>
            </w:r>
          </w:p>
        </w:tc>
        <w:tc>
          <w:tcPr>
            <w:tcW w:w="1023" w:type="dxa"/>
            <w:shd w:val="clear" w:color="auto" w:fill="auto"/>
            <w:vAlign w:val="center"/>
          </w:tcPr>
          <w:p w:rsidR="00A037EC" w:rsidRPr="00D44EC2" w:rsidRDefault="00A037EC" w:rsidP="00161BBF">
            <w:pPr>
              <w:spacing w:after="0" w:line="240" w:lineRule="auto"/>
              <w:jc w:val="both"/>
              <w:rPr>
                <w:rFonts w:asciiTheme="majorHAnsi" w:hAnsiTheme="majorHAnsi"/>
              </w:rPr>
            </w:pPr>
            <w:r w:rsidRPr="00D44EC2">
              <w:rPr>
                <w:rFonts w:asciiTheme="majorHAnsi" w:hAnsiTheme="majorHAnsi"/>
              </w:rPr>
              <w:t>13</w:t>
            </w:r>
          </w:p>
        </w:tc>
        <w:tc>
          <w:tcPr>
            <w:tcW w:w="993" w:type="dxa"/>
            <w:shd w:val="clear" w:color="auto" w:fill="auto"/>
            <w:vAlign w:val="center"/>
          </w:tcPr>
          <w:p w:rsidR="00A037EC" w:rsidRPr="00D44EC2" w:rsidRDefault="00A037EC" w:rsidP="00161BBF">
            <w:pPr>
              <w:spacing w:after="0" w:line="240" w:lineRule="auto"/>
              <w:jc w:val="both"/>
              <w:rPr>
                <w:rFonts w:asciiTheme="majorHAnsi" w:hAnsiTheme="majorHAnsi"/>
              </w:rPr>
            </w:pPr>
            <w:r w:rsidRPr="00D44EC2">
              <w:rPr>
                <w:rFonts w:asciiTheme="majorHAnsi" w:hAnsiTheme="majorHAnsi"/>
              </w:rPr>
              <w:t>13</w:t>
            </w:r>
          </w:p>
        </w:tc>
      </w:tr>
      <w:tr w:rsidR="00A037EC" w:rsidRPr="00D44EC2" w:rsidTr="00161BBF">
        <w:trPr>
          <w:trHeight w:val="360"/>
          <w:jc w:val="center"/>
        </w:trPr>
        <w:tc>
          <w:tcPr>
            <w:tcW w:w="2409" w:type="dxa"/>
            <w:shd w:val="clear" w:color="auto" w:fill="auto"/>
          </w:tcPr>
          <w:p w:rsidR="00A037EC" w:rsidRPr="00D44EC2" w:rsidRDefault="00A037EC" w:rsidP="00161BBF">
            <w:pPr>
              <w:spacing w:after="0" w:line="240" w:lineRule="auto"/>
              <w:jc w:val="both"/>
              <w:rPr>
                <w:rFonts w:asciiTheme="majorHAnsi" w:hAnsiTheme="majorHAnsi"/>
              </w:rPr>
            </w:pPr>
            <w:r w:rsidRPr="00D44EC2">
              <w:rPr>
                <w:rFonts w:asciiTheme="majorHAnsi" w:hAnsiTheme="majorHAnsi"/>
              </w:rPr>
              <w:t>Conventional Banks</w:t>
            </w:r>
          </w:p>
        </w:tc>
        <w:tc>
          <w:tcPr>
            <w:tcW w:w="929" w:type="dxa"/>
            <w:shd w:val="clear" w:color="auto" w:fill="auto"/>
            <w:vAlign w:val="center"/>
          </w:tcPr>
          <w:p w:rsidR="00A037EC" w:rsidRPr="00D44EC2" w:rsidRDefault="00A037EC" w:rsidP="00161BBF">
            <w:pPr>
              <w:spacing w:after="0" w:line="240" w:lineRule="auto"/>
              <w:jc w:val="both"/>
              <w:rPr>
                <w:rFonts w:asciiTheme="majorHAnsi" w:hAnsiTheme="majorHAnsi"/>
              </w:rPr>
            </w:pPr>
            <w:r w:rsidRPr="00D44EC2">
              <w:rPr>
                <w:rFonts w:asciiTheme="majorHAnsi" w:hAnsiTheme="majorHAnsi"/>
              </w:rPr>
              <w:t>120</w:t>
            </w:r>
          </w:p>
        </w:tc>
        <w:tc>
          <w:tcPr>
            <w:tcW w:w="810" w:type="dxa"/>
            <w:shd w:val="clear" w:color="auto" w:fill="auto"/>
            <w:vAlign w:val="center"/>
          </w:tcPr>
          <w:p w:rsidR="00A037EC" w:rsidRPr="00D44EC2" w:rsidRDefault="00A037EC" w:rsidP="00161BBF">
            <w:pPr>
              <w:spacing w:after="0" w:line="240" w:lineRule="auto"/>
              <w:jc w:val="both"/>
              <w:rPr>
                <w:rFonts w:asciiTheme="majorHAnsi" w:hAnsiTheme="majorHAnsi"/>
              </w:rPr>
            </w:pPr>
            <w:r w:rsidRPr="00D44EC2">
              <w:rPr>
                <w:rFonts w:asciiTheme="majorHAnsi" w:hAnsiTheme="majorHAnsi"/>
              </w:rPr>
              <w:t>119</w:t>
            </w:r>
          </w:p>
        </w:tc>
        <w:tc>
          <w:tcPr>
            <w:tcW w:w="900" w:type="dxa"/>
            <w:shd w:val="clear" w:color="auto" w:fill="auto"/>
            <w:vAlign w:val="center"/>
          </w:tcPr>
          <w:p w:rsidR="00A037EC" w:rsidRPr="00D44EC2" w:rsidRDefault="00A037EC" w:rsidP="00161BBF">
            <w:pPr>
              <w:spacing w:after="0" w:line="240" w:lineRule="auto"/>
              <w:jc w:val="both"/>
              <w:rPr>
                <w:rFonts w:asciiTheme="majorHAnsi" w:hAnsiTheme="majorHAnsi"/>
              </w:rPr>
            </w:pPr>
            <w:r w:rsidRPr="00D44EC2">
              <w:rPr>
                <w:rFonts w:asciiTheme="majorHAnsi" w:hAnsiTheme="majorHAnsi"/>
              </w:rPr>
              <w:t>118</w:t>
            </w:r>
          </w:p>
        </w:tc>
        <w:tc>
          <w:tcPr>
            <w:tcW w:w="1023" w:type="dxa"/>
            <w:shd w:val="clear" w:color="auto" w:fill="auto"/>
            <w:vAlign w:val="center"/>
          </w:tcPr>
          <w:p w:rsidR="00A037EC" w:rsidRPr="00D44EC2" w:rsidRDefault="00A037EC" w:rsidP="00161BBF">
            <w:pPr>
              <w:spacing w:after="0" w:line="240" w:lineRule="auto"/>
              <w:jc w:val="both"/>
              <w:rPr>
                <w:rFonts w:asciiTheme="majorHAnsi" w:hAnsiTheme="majorHAnsi"/>
              </w:rPr>
            </w:pPr>
            <w:r w:rsidRPr="00D44EC2">
              <w:rPr>
                <w:rFonts w:asciiTheme="majorHAnsi" w:hAnsiTheme="majorHAnsi"/>
              </w:rPr>
              <w:t>116</w:t>
            </w:r>
          </w:p>
        </w:tc>
        <w:tc>
          <w:tcPr>
            <w:tcW w:w="993" w:type="dxa"/>
            <w:shd w:val="clear" w:color="auto" w:fill="auto"/>
            <w:vAlign w:val="center"/>
          </w:tcPr>
          <w:p w:rsidR="00A037EC" w:rsidRPr="00D44EC2" w:rsidRDefault="00A037EC" w:rsidP="00161BBF">
            <w:pPr>
              <w:spacing w:after="0" w:line="240" w:lineRule="auto"/>
              <w:jc w:val="both"/>
              <w:rPr>
                <w:rFonts w:asciiTheme="majorHAnsi" w:hAnsiTheme="majorHAnsi"/>
              </w:rPr>
            </w:pPr>
            <w:r w:rsidRPr="00D44EC2">
              <w:rPr>
                <w:rFonts w:asciiTheme="majorHAnsi" w:hAnsiTheme="majorHAnsi"/>
              </w:rPr>
              <w:t>115</w:t>
            </w:r>
          </w:p>
        </w:tc>
      </w:tr>
    </w:tbl>
    <w:p w:rsidR="00A037EC" w:rsidRDefault="00A037EC" w:rsidP="00A037EC">
      <w:pPr>
        <w:jc w:val="center"/>
        <w:rPr>
          <w:rFonts w:asciiTheme="majorHAnsi" w:hAnsiTheme="majorHAnsi"/>
        </w:rPr>
      </w:pPr>
      <w:r w:rsidRPr="00D44EC2">
        <w:rPr>
          <w:rFonts w:asciiTheme="majorHAnsi" w:hAnsiTheme="majorHAnsi"/>
        </w:rPr>
        <w:t>Source: Banking Statistics 2013-2017, processed</w:t>
      </w:r>
    </w:p>
    <w:p w:rsidR="00A037EC" w:rsidRDefault="00A037EC"/>
    <w:p w:rsidR="000A1FFB" w:rsidRDefault="000A1FFB"/>
    <w:p w:rsidR="002B58C3" w:rsidRDefault="002B58C3"/>
    <w:p w:rsidR="002B58C3" w:rsidRDefault="002B58C3"/>
    <w:p w:rsidR="002B58C3" w:rsidRDefault="002B58C3"/>
    <w:p w:rsidR="002B58C3" w:rsidRDefault="002B58C3"/>
    <w:p w:rsidR="002B58C3" w:rsidRDefault="002B58C3"/>
    <w:sectPr w:rsidR="002B58C3" w:rsidSect="000A1FFB">
      <w:headerReference w:type="default" r:id="rId9"/>
      <w:footerReference w:type="default" r:id="rId10"/>
      <w:headerReference w:type="first" r:id="rId11"/>
      <w:footerReference w:type="first" r:id="rId12"/>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C3D" w:rsidRDefault="00ED4C3D" w:rsidP="000A1FFB">
      <w:pPr>
        <w:spacing w:after="0" w:line="240" w:lineRule="auto"/>
      </w:pPr>
      <w:r>
        <w:separator/>
      </w:r>
    </w:p>
  </w:endnote>
  <w:endnote w:type="continuationSeparator" w:id="0">
    <w:p w:rsidR="00ED4C3D" w:rsidRDefault="00ED4C3D" w:rsidP="000A1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High Tower Text">
    <w:panose1 w:val="0204050205050603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5788705"/>
      <w:docPartObj>
        <w:docPartGallery w:val="Page Numbers (Bottom of Page)"/>
        <w:docPartUnique/>
      </w:docPartObj>
    </w:sdtPr>
    <w:sdtContent>
      <w:p w:rsidR="00C500B5" w:rsidRDefault="00C500B5">
        <w:pPr>
          <w:pStyle w:val="Footer"/>
        </w:pPr>
        <w:r w:rsidRPr="000A1FFB">
          <w:rPr>
            <w:rFonts w:ascii="High Tower Text" w:hAnsi="High Tower Text"/>
          </w:rPr>
          <w:t>HEDISC</w:t>
        </w:r>
        <w:r>
          <w:tab/>
        </w:r>
        <w:r>
          <w:rPr>
            <w:rFonts w:asciiTheme="majorHAnsi" w:hAnsiTheme="majorHAnsi"/>
          </w:rPr>
          <w:tab/>
        </w:r>
        <w:r w:rsidRPr="000A1FFB">
          <w:rPr>
            <w:rFonts w:asciiTheme="majorHAnsi" w:hAnsiTheme="majorHAnsi"/>
          </w:rPr>
          <w:t xml:space="preserve">| </w:t>
        </w:r>
        <w:r w:rsidRPr="000A1FFB">
          <w:rPr>
            <w:rFonts w:asciiTheme="majorHAnsi" w:hAnsiTheme="majorHAnsi"/>
          </w:rPr>
          <w:fldChar w:fldCharType="begin"/>
        </w:r>
        <w:r w:rsidRPr="000A1FFB">
          <w:rPr>
            <w:rFonts w:asciiTheme="majorHAnsi" w:hAnsiTheme="majorHAnsi"/>
          </w:rPr>
          <w:instrText xml:space="preserve"> PAGE   \* MERGEFORMAT </w:instrText>
        </w:r>
        <w:r w:rsidRPr="000A1FFB">
          <w:rPr>
            <w:rFonts w:asciiTheme="majorHAnsi" w:hAnsiTheme="majorHAnsi"/>
          </w:rPr>
          <w:fldChar w:fldCharType="separate"/>
        </w:r>
        <w:r w:rsidR="00F2204C">
          <w:rPr>
            <w:rFonts w:asciiTheme="majorHAnsi" w:hAnsiTheme="majorHAnsi"/>
            <w:noProof/>
          </w:rPr>
          <w:t>3</w:t>
        </w:r>
        <w:r w:rsidRPr="000A1FFB">
          <w:rPr>
            <w:rFonts w:asciiTheme="majorHAnsi" w:hAnsiTheme="majorHAnsi"/>
            <w:noProof/>
          </w:rPr>
          <w:fldChar w:fldCharType="end"/>
        </w:r>
        <w: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7696237"/>
      <w:docPartObj>
        <w:docPartGallery w:val="Page Numbers (Bottom of Page)"/>
        <w:docPartUnique/>
      </w:docPartObj>
    </w:sdtPr>
    <w:sdtContent>
      <w:p w:rsidR="00C500B5" w:rsidRDefault="00C500B5" w:rsidP="000A1FFB">
        <w:pPr>
          <w:pStyle w:val="Footer"/>
        </w:pPr>
        <w:r w:rsidRPr="000A1FFB">
          <w:rPr>
            <w:rFonts w:ascii="High Tower Text" w:hAnsi="High Tower Text"/>
          </w:rPr>
          <w:t>HEDISC</w:t>
        </w:r>
        <w:r>
          <w:tab/>
        </w:r>
        <w:r w:rsidRPr="000A1FFB">
          <w:rPr>
            <w:rFonts w:asciiTheme="majorHAnsi" w:hAnsiTheme="majorHAnsi"/>
          </w:rPr>
          <w:t>DOI: 10.5281/</w:t>
        </w:r>
        <w:r>
          <w:rPr>
            <w:rFonts w:asciiTheme="majorHAnsi" w:hAnsiTheme="majorHAnsi"/>
          </w:rPr>
          <w:t>xxxxxx..xxx</w:t>
        </w:r>
        <w:r>
          <w:rPr>
            <w:rFonts w:asciiTheme="majorHAnsi" w:hAnsiTheme="majorHAnsi"/>
          </w:rPr>
          <w:tab/>
        </w:r>
        <w:r w:rsidRPr="000A1FFB">
          <w:rPr>
            <w:rFonts w:asciiTheme="majorHAnsi" w:hAnsiTheme="majorHAnsi"/>
          </w:rPr>
          <w:t xml:space="preserve">| </w:t>
        </w:r>
        <w:r w:rsidRPr="000A1FFB">
          <w:rPr>
            <w:rFonts w:asciiTheme="majorHAnsi" w:hAnsiTheme="majorHAnsi"/>
          </w:rPr>
          <w:fldChar w:fldCharType="begin"/>
        </w:r>
        <w:r w:rsidRPr="000A1FFB">
          <w:rPr>
            <w:rFonts w:asciiTheme="majorHAnsi" w:hAnsiTheme="majorHAnsi"/>
          </w:rPr>
          <w:instrText xml:space="preserve"> PAGE   \* MERGEFORMAT </w:instrText>
        </w:r>
        <w:r w:rsidRPr="000A1FFB">
          <w:rPr>
            <w:rFonts w:asciiTheme="majorHAnsi" w:hAnsiTheme="majorHAnsi"/>
          </w:rPr>
          <w:fldChar w:fldCharType="separate"/>
        </w:r>
        <w:r w:rsidR="00F2204C">
          <w:rPr>
            <w:rFonts w:asciiTheme="majorHAnsi" w:hAnsiTheme="majorHAnsi"/>
            <w:noProof/>
          </w:rPr>
          <w:t>1</w:t>
        </w:r>
        <w:r w:rsidRPr="000A1FFB">
          <w:rPr>
            <w:rFonts w:asciiTheme="majorHAnsi" w:hAnsiTheme="majorHAnsi"/>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C3D" w:rsidRDefault="00ED4C3D" w:rsidP="000A1FFB">
      <w:pPr>
        <w:spacing w:after="0" w:line="240" w:lineRule="auto"/>
      </w:pPr>
      <w:r>
        <w:separator/>
      </w:r>
    </w:p>
  </w:footnote>
  <w:footnote w:type="continuationSeparator" w:id="0">
    <w:p w:rsidR="00ED4C3D" w:rsidRDefault="00ED4C3D" w:rsidP="000A1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single" w:sz="12" w:space="0" w:color="5B9BD5"/>
        <w:insideV w:val="none" w:sz="0" w:space="0" w:color="auto"/>
      </w:tblBorders>
      <w:tblLook w:val="04A0" w:firstRow="1" w:lastRow="0" w:firstColumn="1" w:lastColumn="0" w:noHBand="0" w:noVBand="1"/>
    </w:tblPr>
    <w:tblGrid>
      <w:gridCol w:w="1476"/>
      <w:gridCol w:w="643"/>
      <w:gridCol w:w="6892"/>
    </w:tblGrid>
    <w:tr w:rsidR="00C500B5" w:rsidTr="00930523">
      <w:trPr>
        <w:trHeight w:val="20"/>
      </w:trPr>
      <w:tc>
        <w:tcPr>
          <w:tcW w:w="9334" w:type="dxa"/>
          <w:gridSpan w:val="3"/>
          <w:tcBorders>
            <w:right w:val="double" w:sz="4" w:space="0" w:color="00B050"/>
          </w:tcBorders>
          <w:vAlign w:val="center"/>
        </w:tcPr>
        <w:p w:rsidR="00C500B5" w:rsidRPr="00F4237F" w:rsidRDefault="00C500B5" w:rsidP="000A1FFB">
          <w:pPr>
            <w:pStyle w:val="Header"/>
            <w:spacing w:line="360" w:lineRule="auto"/>
            <w:jc w:val="center"/>
            <w:rPr>
              <w:rFonts w:ascii="High Tower Text" w:hAnsi="High Tower Text"/>
              <w:spacing w:val="40"/>
              <w:sz w:val="16"/>
              <w:szCs w:val="16"/>
            </w:rPr>
          </w:pPr>
          <w:r w:rsidRPr="00301A94">
            <w:rPr>
              <w:rFonts w:ascii="High Tower Text" w:hAnsi="High Tower Text"/>
              <w:spacing w:val="40"/>
              <w:sz w:val="16"/>
              <w:szCs w:val="16"/>
            </w:rPr>
            <w:t>JOURNAL OF HEALTH, EDUCATION, COMMUNICATION &amp; ISLAMIC STUDIES</w:t>
          </w:r>
        </w:p>
      </w:tc>
    </w:tr>
    <w:tr w:rsidR="00C500B5" w:rsidTr="00930523">
      <w:trPr>
        <w:trHeight w:val="20"/>
      </w:trPr>
      <w:tc>
        <w:tcPr>
          <w:tcW w:w="1483" w:type="dxa"/>
          <w:tcBorders>
            <w:top w:val="double" w:sz="4" w:space="0" w:color="00B050"/>
          </w:tcBorders>
          <w:vAlign w:val="center"/>
        </w:tcPr>
        <w:p w:rsidR="00C500B5" w:rsidRPr="005A5DFE" w:rsidRDefault="00C500B5" w:rsidP="000A1FFB">
          <w:pPr>
            <w:pStyle w:val="Header"/>
            <w:rPr>
              <w:rFonts w:ascii="Book Antiqua" w:hAnsi="Book Antiqua"/>
              <w:noProof/>
              <w:sz w:val="20"/>
              <w:szCs w:val="20"/>
            </w:rPr>
          </w:pPr>
          <w:r w:rsidRPr="005A5DFE">
            <w:rPr>
              <w:rFonts w:ascii="Book Antiqua" w:hAnsi="Book Antiqua"/>
              <w:noProof/>
              <w:sz w:val="20"/>
              <w:szCs w:val="20"/>
            </w:rPr>
            <w:t>Vol.</w:t>
          </w:r>
          <w:r>
            <w:rPr>
              <w:rFonts w:ascii="Book Antiqua" w:hAnsi="Book Antiqua"/>
              <w:noProof/>
              <w:sz w:val="20"/>
              <w:szCs w:val="20"/>
            </w:rPr>
            <w:t>12</w:t>
          </w:r>
          <w:r w:rsidRPr="005A5DFE">
            <w:rPr>
              <w:rFonts w:ascii="Book Antiqua" w:hAnsi="Book Antiqua"/>
              <w:noProof/>
              <w:sz w:val="20"/>
              <w:szCs w:val="20"/>
            </w:rPr>
            <w:t>.No.</w:t>
          </w:r>
          <w:r>
            <w:rPr>
              <w:rFonts w:ascii="Book Antiqua" w:hAnsi="Book Antiqua"/>
              <w:noProof/>
              <w:sz w:val="20"/>
              <w:szCs w:val="20"/>
            </w:rPr>
            <w:t>12</w:t>
          </w:r>
        </w:p>
      </w:tc>
      <w:tc>
        <w:tcPr>
          <w:tcW w:w="644" w:type="dxa"/>
          <w:tcBorders>
            <w:top w:val="double" w:sz="4" w:space="0" w:color="00B050"/>
          </w:tcBorders>
          <w:vAlign w:val="center"/>
        </w:tcPr>
        <w:p w:rsidR="00C500B5" w:rsidRPr="005A5DFE" w:rsidRDefault="00C500B5" w:rsidP="000A1FFB">
          <w:pPr>
            <w:pStyle w:val="Header"/>
            <w:rPr>
              <w:rFonts w:ascii="Book Antiqua" w:hAnsi="Book Antiqua"/>
              <w:noProof/>
              <w:sz w:val="20"/>
              <w:szCs w:val="20"/>
            </w:rPr>
          </w:pPr>
          <w:r w:rsidRPr="005A5DFE">
            <w:rPr>
              <w:rFonts w:ascii="Book Antiqua" w:hAnsi="Book Antiqua"/>
              <w:noProof/>
              <w:sz w:val="20"/>
              <w:szCs w:val="20"/>
            </w:rPr>
            <w:t>2025</w:t>
          </w:r>
        </w:p>
      </w:tc>
      <w:tc>
        <w:tcPr>
          <w:tcW w:w="7207" w:type="dxa"/>
          <w:tcBorders>
            <w:top w:val="double" w:sz="4" w:space="0" w:color="00B050"/>
          </w:tcBorders>
          <w:vAlign w:val="center"/>
        </w:tcPr>
        <w:p w:rsidR="00C500B5" w:rsidRPr="00471933" w:rsidRDefault="00C500B5" w:rsidP="000A1FFB">
          <w:pPr>
            <w:pStyle w:val="Header"/>
            <w:spacing w:line="360" w:lineRule="auto"/>
            <w:jc w:val="right"/>
            <w:rPr>
              <w:rFonts w:ascii="High Tower Text" w:hAnsi="High Tower Text"/>
              <w:spacing w:val="40"/>
            </w:rPr>
          </w:pPr>
          <w:r>
            <w:rPr>
              <w:rFonts w:ascii="High Tower Text" w:hAnsi="High Tower Text"/>
              <w:spacing w:val="40"/>
            </w:rPr>
            <w:t>Open Access</w:t>
          </w:r>
        </w:p>
      </w:tc>
    </w:tr>
  </w:tbl>
  <w:p w:rsidR="00C500B5" w:rsidRDefault="00C500B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60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1"/>
      <w:gridCol w:w="2352"/>
    </w:tblGrid>
    <w:tr w:rsidR="00C500B5" w:rsidTr="00930523">
      <w:trPr>
        <w:trHeight w:val="844"/>
      </w:trPr>
      <w:sdt>
        <w:sdtPr>
          <w:rPr>
            <w:rFonts w:ascii="High Tower Text" w:hAnsi="High Tower Text"/>
            <w:spacing w:val="40"/>
            <w:sz w:val="32"/>
            <w:szCs w:val="32"/>
          </w:rPr>
          <w:id w:val="-964043688"/>
          <w:placeholder>
            <w:docPart w:val="2D5008BC96CD40589A520BB10B2EEC72"/>
          </w:placeholder>
          <w:text/>
        </w:sdtPr>
        <w:sdtContent>
          <w:tc>
            <w:tcPr>
              <w:tcW w:w="8251" w:type="dxa"/>
              <w:tcBorders>
                <w:bottom w:val="double" w:sz="4" w:space="0" w:color="00B050"/>
              </w:tcBorders>
              <w:vAlign w:val="center"/>
            </w:tcPr>
            <w:p w:rsidR="00C500B5" w:rsidRPr="00EF1849" w:rsidRDefault="00C500B5" w:rsidP="000A1FFB">
              <w:pPr>
                <w:pStyle w:val="Header"/>
                <w:jc w:val="center"/>
                <w:rPr>
                  <w:sz w:val="32"/>
                  <w:szCs w:val="32"/>
                </w:rPr>
              </w:pPr>
              <w:r w:rsidRPr="00EF1849">
                <w:rPr>
                  <w:rFonts w:ascii="High Tower Text" w:hAnsi="High Tower Text"/>
                  <w:spacing w:val="40"/>
                  <w:sz w:val="32"/>
                  <w:szCs w:val="32"/>
                </w:rPr>
                <w:t>JOURNAL OF HEALTH, EDUCATION, COMMUNICATION &amp; ISLAMIC STUDIES</w:t>
              </w:r>
            </w:p>
          </w:tc>
        </w:sdtContent>
      </w:sdt>
      <w:tc>
        <w:tcPr>
          <w:tcW w:w="2352" w:type="dxa"/>
          <w:vMerge w:val="restart"/>
          <w:vAlign w:val="center"/>
        </w:tcPr>
        <w:p w:rsidR="00C500B5" w:rsidRPr="00224761" w:rsidRDefault="00C500B5" w:rsidP="000A1FFB">
          <w:pPr>
            <w:pStyle w:val="Header"/>
            <w:jc w:val="center"/>
            <w:rPr>
              <w:rFonts w:ascii="High Tower Text" w:hAnsi="High Tower Text"/>
              <w:spacing w:val="40"/>
              <w:sz w:val="28"/>
              <w:szCs w:val="28"/>
            </w:rPr>
          </w:pPr>
          <w:r>
            <w:rPr>
              <w:rFonts w:ascii="High Tower Text" w:hAnsi="High Tower Text"/>
              <w:noProof/>
              <w:spacing w:val="40"/>
              <w:sz w:val="28"/>
              <w:szCs w:val="28"/>
            </w:rPr>
            <w:drawing>
              <wp:anchor distT="0" distB="0" distL="114300" distR="114300" simplePos="0" relativeHeight="251662336" behindDoc="0" locked="0" layoutInCell="1" allowOverlap="1" wp14:anchorId="189C4678" wp14:editId="3E481D38">
                <wp:simplePos x="0" y="0"/>
                <wp:positionH relativeFrom="column">
                  <wp:posOffset>-35560</wp:posOffset>
                </wp:positionH>
                <wp:positionV relativeFrom="paragraph">
                  <wp:posOffset>-236855</wp:posOffset>
                </wp:positionV>
                <wp:extent cx="1139825" cy="11398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Logo HEDIS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9825" cy="1139825"/>
                        </a:xfrm>
                        <a:prstGeom prst="rect">
                          <a:avLst/>
                        </a:prstGeom>
                      </pic:spPr>
                    </pic:pic>
                  </a:graphicData>
                </a:graphic>
                <wp14:sizeRelH relativeFrom="margin">
                  <wp14:pctWidth>0</wp14:pctWidth>
                </wp14:sizeRelH>
                <wp14:sizeRelV relativeFrom="margin">
                  <wp14:pctHeight>0</wp14:pctHeight>
                </wp14:sizeRelV>
              </wp:anchor>
            </w:drawing>
          </w:r>
        </w:p>
      </w:tc>
    </w:tr>
    <w:tr w:rsidR="00C500B5" w:rsidTr="00930523">
      <w:trPr>
        <w:trHeight w:val="15"/>
      </w:trPr>
      <w:tc>
        <w:tcPr>
          <w:tcW w:w="8251" w:type="dxa"/>
          <w:tcBorders>
            <w:top w:val="double" w:sz="4" w:space="0" w:color="00B050"/>
          </w:tcBorders>
          <w:vAlign w:val="center"/>
        </w:tcPr>
        <w:p w:rsidR="00C500B5" w:rsidRPr="005A5DFE" w:rsidRDefault="00C500B5" w:rsidP="000A1FFB">
          <w:pPr>
            <w:pStyle w:val="Header"/>
            <w:jc w:val="right"/>
            <w:rPr>
              <w:rFonts w:ascii="Book Antiqua" w:hAnsi="Book Antiqua"/>
              <w:noProof/>
              <w:sz w:val="20"/>
              <w:szCs w:val="20"/>
            </w:rPr>
          </w:pPr>
          <w:r>
            <w:rPr>
              <w:rFonts w:ascii="High Tower Text" w:hAnsi="High Tower Text"/>
              <w:spacing w:val="40"/>
            </w:rPr>
            <w:t>Open Access</w:t>
          </w:r>
        </w:p>
      </w:tc>
      <w:tc>
        <w:tcPr>
          <w:tcW w:w="2352" w:type="dxa"/>
          <w:vMerge/>
          <w:vAlign w:val="center"/>
        </w:tcPr>
        <w:p w:rsidR="00C500B5" w:rsidRPr="00471933" w:rsidRDefault="00C500B5" w:rsidP="000A1FFB">
          <w:pPr>
            <w:pStyle w:val="Header"/>
            <w:jc w:val="right"/>
            <w:rPr>
              <w:rFonts w:ascii="High Tower Text" w:hAnsi="High Tower Text"/>
              <w:spacing w:val="40"/>
            </w:rPr>
          </w:pPr>
        </w:p>
      </w:tc>
    </w:tr>
  </w:tbl>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84DEE"/>
    <w:multiLevelType w:val="hybridMultilevel"/>
    <w:tmpl w:val="DF649A44"/>
    <w:lvl w:ilvl="0" w:tplc="3230A810">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F6127"/>
    <w:multiLevelType w:val="hybridMultilevel"/>
    <w:tmpl w:val="B2F852B8"/>
    <w:lvl w:ilvl="0" w:tplc="72F81652">
      <w:start w:val="1"/>
      <w:numFmt w:val="decimal"/>
      <w:lvlText w:val="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2F40E5"/>
    <w:multiLevelType w:val="hybridMultilevel"/>
    <w:tmpl w:val="D2C45E4E"/>
    <w:lvl w:ilvl="0" w:tplc="3B629904">
      <w:start w:val="1"/>
      <w:numFmt w:val="decimal"/>
      <w:lvlText w:val="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DA189A"/>
    <w:multiLevelType w:val="hybridMultilevel"/>
    <w:tmpl w:val="F3C0B480"/>
    <w:lvl w:ilvl="0" w:tplc="45D2171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FFB"/>
    <w:rsid w:val="000016BA"/>
    <w:rsid w:val="000A1FFB"/>
    <w:rsid w:val="00155B4D"/>
    <w:rsid w:val="00161BBF"/>
    <w:rsid w:val="001D20C5"/>
    <w:rsid w:val="00222159"/>
    <w:rsid w:val="00240DB4"/>
    <w:rsid w:val="002676AA"/>
    <w:rsid w:val="002B58C3"/>
    <w:rsid w:val="00380261"/>
    <w:rsid w:val="0038701D"/>
    <w:rsid w:val="0045264E"/>
    <w:rsid w:val="004E27C4"/>
    <w:rsid w:val="00693249"/>
    <w:rsid w:val="006E72E4"/>
    <w:rsid w:val="00750298"/>
    <w:rsid w:val="008209D9"/>
    <w:rsid w:val="00930523"/>
    <w:rsid w:val="00982EF9"/>
    <w:rsid w:val="00A037EC"/>
    <w:rsid w:val="00A32773"/>
    <w:rsid w:val="00AE074B"/>
    <w:rsid w:val="00BD1261"/>
    <w:rsid w:val="00BF7B89"/>
    <w:rsid w:val="00C34855"/>
    <w:rsid w:val="00C500B5"/>
    <w:rsid w:val="00CC0657"/>
    <w:rsid w:val="00ED4C3D"/>
    <w:rsid w:val="00F12763"/>
    <w:rsid w:val="00F2204C"/>
    <w:rsid w:val="00F52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4C7241"/>
  <w15:chartTrackingRefBased/>
  <w15:docId w15:val="{DBEE8588-C9F2-4418-A991-324E8B24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1F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FFB"/>
  </w:style>
  <w:style w:type="paragraph" w:styleId="Footer">
    <w:name w:val="footer"/>
    <w:basedOn w:val="Normal"/>
    <w:link w:val="FooterChar"/>
    <w:uiPriority w:val="99"/>
    <w:unhideWhenUsed/>
    <w:rsid w:val="000A1F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FFB"/>
  </w:style>
  <w:style w:type="table" w:styleId="TableGrid">
    <w:name w:val="Table Grid"/>
    <w:basedOn w:val="TableNormal"/>
    <w:uiPriority w:val="59"/>
    <w:rsid w:val="000A1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5B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5008BC96CD40589A520BB10B2EEC72"/>
        <w:category>
          <w:name w:val="General"/>
          <w:gallery w:val="placeholder"/>
        </w:category>
        <w:types>
          <w:type w:val="bbPlcHdr"/>
        </w:types>
        <w:behaviors>
          <w:behavior w:val="content"/>
        </w:behaviors>
        <w:guid w:val="{D94A5BD9-AF5F-42A9-909F-56BE82DFD9A2}"/>
      </w:docPartPr>
      <w:docPartBody>
        <w:p w:rsidR="00386185" w:rsidRDefault="00386185" w:rsidP="00386185">
          <w:pPr>
            <w:pStyle w:val="2D5008BC96CD40589A520BB10B2EEC72"/>
          </w:pPr>
          <w:r w:rsidRPr="00EA3419">
            <w:rPr>
              <w:rStyle w:val="PlaceholderText"/>
            </w:rPr>
            <w:t>Click or tap here to enter text.</w:t>
          </w:r>
        </w:p>
      </w:docPartBody>
    </w:docPart>
    <w:docPart>
      <w:docPartPr>
        <w:name w:val="ADBFBCD8766B4EAA8DBBD31F92AC8AEE"/>
        <w:category>
          <w:name w:val="General"/>
          <w:gallery w:val="placeholder"/>
        </w:category>
        <w:types>
          <w:type w:val="bbPlcHdr"/>
        </w:types>
        <w:behaviors>
          <w:behavior w:val="content"/>
        </w:behaviors>
        <w:guid w:val="{0280917A-7ADC-4DAD-ADD3-FD13C0D370B2}"/>
      </w:docPartPr>
      <w:docPartBody>
        <w:p w:rsidR="006B58B9" w:rsidRDefault="00386185" w:rsidP="00386185">
          <w:pPr>
            <w:pStyle w:val="ADBFBCD8766B4EAA8DBBD31F92AC8AEE"/>
          </w:pPr>
          <w:r w:rsidRPr="00EA34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High Tower Text">
    <w:panose1 w:val="0204050205050603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185"/>
    <w:rsid w:val="001860B8"/>
    <w:rsid w:val="00235C46"/>
    <w:rsid w:val="002F3C05"/>
    <w:rsid w:val="00386185"/>
    <w:rsid w:val="005349E4"/>
    <w:rsid w:val="005C138D"/>
    <w:rsid w:val="00662907"/>
    <w:rsid w:val="006B58B9"/>
    <w:rsid w:val="00EF4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6185"/>
    <w:rPr>
      <w:color w:val="808080"/>
    </w:rPr>
  </w:style>
  <w:style w:type="paragraph" w:customStyle="1" w:styleId="5783470F45E145EE9BA68238BCB733C2">
    <w:name w:val="5783470F45E145EE9BA68238BCB733C2"/>
    <w:rsid w:val="00386185"/>
  </w:style>
  <w:style w:type="paragraph" w:customStyle="1" w:styleId="7C37EB92FF3941809A8846B475C463CD">
    <w:name w:val="7C37EB92FF3941809A8846B475C463CD"/>
    <w:rsid w:val="00386185"/>
  </w:style>
  <w:style w:type="paragraph" w:customStyle="1" w:styleId="5FD9B862D3F049C897856584F7322814">
    <w:name w:val="5FD9B862D3F049C897856584F7322814"/>
    <w:rsid w:val="00386185"/>
  </w:style>
  <w:style w:type="paragraph" w:customStyle="1" w:styleId="2D5008BC96CD40589A520BB10B2EEC72">
    <w:name w:val="2D5008BC96CD40589A520BB10B2EEC72"/>
    <w:rsid w:val="00386185"/>
  </w:style>
  <w:style w:type="paragraph" w:customStyle="1" w:styleId="ADBFBCD8766B4EAA8DBBD31F92AC8AEE">
    <w:name w:val="ADBFBCD8766B4EAA8DBBD31F92AC8AEE"/>
    <w:rsid w:val="003861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81BBD-46D3-426B-BAB8-F80F7FD5C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1932</Words>
  <Characters>11014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Lecture</dc:creator>
  <cp:keywords/>
  <dc:description/>
  <cp:lastModifiedBy>Lecture</cp:lastModifiedBy>
  <cp:revision>16</cp:revision>
  <dcterms:created xsi:type="dcterms:W3CDTF">2026-07-27T09:12:00Z</dcterms:created>
  <dcterms:modified xsi:type="dcterms:W3CDTF">2026-07-31T16:14:00Z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97a82487-a714-3aaa-bc8d-5129c8ad8582</vt:lpwstr>
  </property>
  <property fmtid="{D5CDD505-2E9C-101B-9397-08002B2CF9AE}" pid="4" name="Mendeley Citation Style_1">
    <vt:lpwstr>http://csl.mendeley.com/styles/616221971/apa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http://csl.mendeley.com/styles/616221971/apa</vt:lpwstr>
  </property>
  <property fmtid="{D5CDD505-2E9C-101B-9397-08002B2CF9AE}" pid="12" name="Mendeley Recent Style Name 3_1">
    <vt:lpwstr>American Psychological Association 7th edition - Arif Z Djunaedi</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