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SILABUS SATUAN PENDIDIKAN</w:t>
      </w:r>
    </w:p>
    <w:p w:rsidR="00000000" w:rsidDel="00000000" w:rsidP="00000000" w:rsidRDefault="00000000" w:rsidRPr="00000000" w14:paraId="00000002">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Sekolah</w:t>
        <w:tab/>
        <w:tab/>
        <w:t xml:space="preserve">: </w:t>
      </w:r>
      <w:hyperlink r:id="rId6">
        <w:r w:rsidDel="00000000" w:rsidR="00000000" w:rsidRPr="00000000">
          <w:rPr>
            <w:rFonts w:ascii="Bookman Old Style" w:cs="Bookman Old Style" w:eastAsia="Bookman Old Style" w:hAnsi="Bookman Old Style"/>
            <w:color w:val="1155cc"/>
            <w:sz w:val="20"/>
            <w:szCs w:val="20"/>
            <w:u w:val="single"/>
            <w:rtl w:val="0"/>
          </w:rPr>
          <w:t xml:space="preserve">materiku86.blogspot.com</w:t>
        </w:r>
      </w:hyperlink>
      <w:r w:rsidDel="00000000" w:rsidR="00000000" w:rsidRPr="00000000">
        <w:rPr>
          <w:rtl w:val="0"/>
        </w:rPr>
      </w:r>
    </w:p>
    <w:p w:rsidR="00000000" w:rsidDel="00000000" w:rsidP="00000000" w:rsidRDefault="00000000" w:rsidRPr="00000000" w14:paraId="00000003">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Kelas</w:t>
        <w:tab/>
        <w:tab/>
        <w:tab/>
        <w:t xml:space="preserve">: VII (Tujuh)</w:t>
        <w:tab/>
        <w:tab/>
      </w:r>
    </w:p>
    <w:p w:rsidR="00000000" w:rsidDel="00000000" w:rsidP="00000000" w:rsidRDefault="00000000" w:rsidRPr="00000000" w14:paraId="00000004">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Alokasi Waktu</w:t>
        <w:tab/>
        <w:tab/>
        <w:t xml:space="preserve">: 12 Jam Pelajaran (6 Pertemuan)</w:t>
      </w:r>
    </w:p>
    <w:p w:rsidR="00000000" w:rsidDel="00000000" w:rsidP="00000000" w:rsidRDefault="00000000" w:rsidRPr="00000000" w14:paraId="0000000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Tahun Pelajaran</w:t>
        <w:tab/>
        <w:t xml:space="preserve">: 2018-2019</w:t>
      </w:r>
    </w:p>
    <w:p w:rsidR="00000000" w:rsidDel="00000000" w:rsidP="00000000" w:rsidRDefault="00000000" w:rsidRPr="00000000" w14:paraId="00000006">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Chapter</w:t>
        <w:tab/>
        <w:tab/>
        <w:t xml:space="preserve">: I</w:t>
      </w:r>
    </w:p>
    <w:p w:rsidR="00000000" w:rsidDel="00000000" w:rsidP="00000000" w:rsidRDefault="00000000" w:rsidRPr="00000000" w14:paraId="00000007">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KI</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Menghargaidanmenghayatiajaran agama yang dianutnya</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Menunjukkanperilakujujur, disiplin, tanggungjawab, peduli (toleransi, gotongroyong), santun, percayadiri, dalamberinteraksisecaraefektifdenganlingkungansosialdanalamdalamjangkauanpergaulandankeberadaannya</w:t>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0C">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bl>
      <w:tblPr>
        <w:tblStyle w:val="Table1"/>
        <w:tblW w:w="172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9"/>
        <w:gridCol w:w="4677"/>
        <w:gridCol w:w="3744"/>
        <w:gridCol w:w="1643"/>
        <w:gridCol w:w="2977"/>
        <w:tblGridChange w:id="0">
          <w:tblGrid>
            <w:gridCol w:w="4179"/>
            <w:gridCol w:w="4677"/>
            <w:gridCol w:w="3744"/>
            <w:gridCol w:w="1643"/>
            <w:gridCol w:w="2977"/>
          </w:tblGrid>
        </w:tblGridChange>
      </w:tblGrid>
      <w:tr>
        <w:trPr>
          <w:cantSplit w:val="0"/>
          <w:tblHeader w:val="0"/>
        </w:trPr>
        <w:tc>
          <w:tcPr>
            <w:shd w:fill="c6d9f1" w:val="clear"/>
            <w:vAlign w:val="center"/>
          </w:tcPr>
          <w:p w:rsidR="00000000" w:rsidDel="00000000" w:rsidP="00000000" w:rsidRDefault="00000000" w:rsidRPr="00000000" w14:paraId="0000000D">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Kompetensi Dasar</w:t>
            </w:r>
          </w:p>
        </w:tc>
        <w:tc>
          <w:tcPr>
            <w:shd w:fill="c6d9f1" w:val="clear"/>
            <w:vAlign w:val="center"/>
          </w:tcPr>
          <w:p w:rsidR="00000000" w:rsidDel="00000000" w:rsidP="00000000" w:rsidRDefault="00000000" w:rsidRPr="00000000" w14:paraId="0000000E">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Pokok dan</w:t>
            </w:r>
          </w:p>
          <w:p w:rsidR="00000000" w:rsidDel="00000000" w:rsidP="00000000" w:rsidRDefault="00000000" w:rsidRPr="00000000" w14:paraId="0000000F">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Pembelajaran</w:t>
            </w:r>
          </w:p>
        </w:tc>
        <w:tc>
          <w:tcPr>
            <w:shd w:fill="c6d9f1" w:val="clear"/>
            <w:vAlign w:val="center"/>
          </w:tcPr>
          <w:p w:rsidR="00000000" w:rsidDel="00000000" w:rsidP="00000000" w:rsidRDefault="00000000" w:rsidRPr="00000000" w14:paraId="00000010">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Kegiatan</w:t>
            </w:r>
          </w:p>
          <w:p w:rsidR="00000000" w:rsidDel="00000000" w:rsidP="00000000" w:rsidRDefault="00000000" w:rsidRPr="00000000" w14:paraId="00000011">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Pembelajaran</w:t>
            </w:r>
          </w:p>
        </w:tc>
        <w:tc>
          <w:tcPr>
            <w:shd w:fill="c6d9f1" w:val="clear"/>
            <w:vAlign w:val="center"/>
          </w:tcPr>
          <w:p w:rsidR="00000000" w:rsidDel="00000000" w:rsidP="00000000" w:rsidRDefault="00000000" w:rsidRPr="00000000" w14:paraId="00000012">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Penilaian</w:t>
            </w:r>
          </w:p>
        </w:tc>
        <w:tc>
          <w:tcPr>
            <w:shd w:fill="c6d9f1" w:val="clear"/>
            <w:vAlign w:val="center"/>
          </w:tcPr>
          <w:p w:rsidR="00000000" w:rsidDel="00000000" w:rsidP="00000000" w:rsidRDefault="00000000" w:rsidRPr="00000000" w14:paraId="00000013">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Sumber</w:t>
            </w:r>
          </w:p>
        </w:tc>
      </w:tr>
      <w:tr>
        <w:trPr>
          <w:cantSplit w:val="0"/>
          <w:tblHeader w:val="0"/>
        </w:trPr>
        <w:tc>
          <w:tcPr/>
          <w:p w:rsidR="00000000" w:rsidDel="00000000" w:rsidP="00000000" w:rsidRDefault="00000000" w:rsidRPr="00000000" w14:paraId="00000014">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3.1</w:t>
              <w:tab/>
              <w:t xml:space="preserve">mengidentifikasi fungsi sosial, struktur teks, dan unsur kebahasaan teks interaksi interpersonal lisan dan tulis yang melibatkan tindakan menyapa, berpamitan, mengucapkan terimakasih, dan meminta maaf, serta menanggapinya, sesuai dengan konteks penggunaannya</w:t>
            </w:r>
          </w:p>
          <w:p w:rsidR="00000000" w:rsidDel="00000000" w:rsidP="00000000" w:rsidRDefault="00000000" w:rsidRPr="00000000" w14:paraId="0000001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16">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4.1 </w:t>
              <w:tab/>
              <w:t xml:space="preserve">menyusun teks interaksi interpersonal lisan dan tulis sangat pendek dan sederhana yang melibatkan tindakan menyapa, berpamitan, mengucapkan terimakasih, dan meminta maaf, dan menanggapinya dengan memperhatikan fungsi sosial, struktur teks, dan unsurkebahasaan yang benar dansesuaikonteks</w:t>
            </w:r>
          </w:p>
        </w:tc>
        <w:tc>
          <w:tcPr/>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Fungsi sosial</w:t>
            </w:r>
          </w:p>
          <w:p w:rsidR="00000000" w:rsidDel="00000000" w:rsidP="00000000" w:rsidRDefault="00000000" w:rsidRPr="00000000" w14:paraId="00000018">
            <w:pPr>
              <w:pageBreakBefore w:val="0"/>
              <w:spacing w:after="0" w:line="240" w:lineRule="auto"/>
              <w:ind w:left="176"/>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Berkenalan, memperkenalkan diri sendiri/orang lain.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Struktur teks </w:t>
            </w:r>
          </w:p>
          <w:p w:rsidR="00000000" w:rsidDel="00000000" w:rsidP="00000000" w:rsidRDefault="00000000" w:rsidRPr="00000000" w14:paraId="0000001A">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Memulai </w:t>
            </w:r>
          </w:p>
          <w:p w:rsidR="00000000" w:rsidDel="00000000" w:rsidP="00000000" w:rsidRDefault="00000000" w:rsidRPr="00000000" w14:paraId="0000001B">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Menanggapi (diharapkan/di luar dugaan)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Unsur kebahasaan</w:t>
            </w:r>
          </w:p>
          <w:p w:rsidR="00000000" w:rsidDel="00000000" w:rsidP="00000000" w:rsidRDefault="00000000" w:rsidRPr="00000000" w14:paraId="0000001D">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Sebutan anggota keluarga inti dan yang lebih luas dan orang-orang dekat lainnya</w:t>
            </w:r>
          </w:p>
          <w:p w:rsidR="00000000" w:rsidDel="00000000" w:rsidP="00000000" w:rsidRDefault="00000000" w:rsidRPr="00000000" w14:paraId="0000001E">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Verba: </w:t>
            </w:r>
            <w:r w:rsidDel="00000000" w:rsidR="00000000" w:rsidRPr="00000000">
              <w:rPr>
                <w:rFonts w:ascii="Bookman Old Style" w:cs="Bookman Old Style" w:eastAsia="Bookman Old Style" w:hAnsi="Bookman Old Style"/>
                <w:i w:val="1"/>
                <w:iCs w:val="1"/>
                <w:sz w:val="20"/>
                <w:szCs w:val="20"/>
                <w:rtl w:val="0"/>
              </w:rPr>
              <w:t xml:space="preserve">be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have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go</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work</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live</w:t>
            </w:r>
            <w:r w:rsidDel="00000000" w:rsidR="00000000" w:rsidRPr="00000000">
              <w:rPr>
                <w:rFonts w:ascii="Bookman Old Style" w:cs="Bookman Old Style" w:eastAsia="Bookman Old Style" w:hAnsi="Bookman Old Style"/>
                <w:sz w:val="20"/>
                <w:szCs w:val="20"/>
                <w:rtl w:val="0"/>
              </w:rPr>
              <w:t xml:space="preserve"> (dalam </w:t>
            </w:r>
            <w:r w:rsidDel="00000000" w:rsidR="00000000" w:rsidRPr="00000000">
              <w:rPr>
                <w:rFonts w:ascii="Bookman Old Style" w:cs="Bookman Old Style" w:eastAsia="Bookman Old Style" w:hAnsi="Bookman Old Style"/>
                <w:i w:val="1"/>
                <w:iCs w:val="1"/>
                <w:sz w:val="20"/>
                <w:szCs w:val="20"/>
                <w:rtl w:val="0"/>
              </w:rPr>
              <w:t xml:space="preserve">simple present tense</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1F">
            <w:pPr>
              <w:pageBreakBefore w:val="0"/>
              <w:numPr>
                <w:ilvl w:val="0"/>
                <w:numId w:val="6"/>
              </w:numPr>
              <w:spacing w:after="0" w:line="240" w:lineRule="auto"/>
              <w:ind w:left="360" w:hanging="187"/>
              <w:jc w:val="left"/>
              <w:rPr>
                <w:i w:val="1"/>
                <w:iCs w:val="1"/>
                <w:sz w:val="20"/>
                <w:szCs w:val="20"/>
              </w:rPr>
            </w:pPr>
            <w:r w:rsidDel="00000000" w:rsidR="00000000" w:rsidRPr="00000000">
              <w:rPr>
                <w:rFonts w:ascii="Bookman Old Style" w:cs="Bookman Old Style" w:eastAsia="Bookman Old Style" w:hAnsi="Bookman Old Style"/>
                <w:sz w:val="20"/>
                <w:szCs w:val="20"/>
                <w:rtl w:val="0"/>
              </w:rPr>
              <w:t xml:space="preserve">Subjek Pronoun: </w:t>
            </w:r>
            <w:r w:rsidDel="00000000" w:rsidR="00000000" w:rsidRPr="00000000">
              <w:rPr>
                <w:rFonts w:ascii="Bookman Old Style" w:cs="Bookman Old Style" w:eastAsia="Bookman Old Style" w:hAnsi="Bookman Old Style"/>
                <w:i w:val="1"/>
                <w:iCs w:val="1"/>
                <w:sz w:val="20"/>
                <w:szCs w:val="20"/>
                <w:rtl w:val="0"/>
              </w:rPr>
              <w:t xml:space="preserve">I, You, We, They, He, She, It</w:t>
            </w:r>
          </w:p>
          <w:p w:rsidR="00000000" w:rsidDel="00000000" w:rsidP="00000000" w:rsidRDefault="00000000" w:rsidRPr="00000000" w14:paraId="00000020">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Kata ganti possessive </w:t>
            </w:r>
            <w:r w:rsidDel="00000000" w:rsidR="00000000" w:rsidRPr="00000000">
              <w:rPr>
                <w:rFonts w:ascii="Bookman Old Style" w:cs="Bookman Old Style" w:eastAsia="Bookman Old Style" w:hAnsi="Bookman Old Style"/>
                <w:i w:val="1"/>
                <w:iCs w:val="1"/>
                <w:sz w:val="20"/>
                <w:szCs w:val="20"/>
                <w:rtl w:val="0"/>
              </w:rPr>
              <w:t xml:space="preserve">my</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your</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his</w:t>
            </w:r>
            <w:r w:rsidDel="00000000" w:rsidR="00000000" w:rsidRPr="00000000">
              <w:rPr>
                <w:rFonts w:ascii="Bookman Old Style" w:cs="Bookman Old Style" w:eastAsia="Bookman Old Style" w:hAnsi="Bookman Old Style"/>
                <w:sz w:val="20"/>
                <w:szCs w:val="20"/>
                <w:rtl w:val="0"/>
              </w:rPr>
              <w:t xml:space="preserve">, dsb.</w:t>
            </w:r>
          </w:p>
          <w:p w:rsidR="00000000" w:rsidDel="00000000" w:rsidP="00000000" w:rsidRDefault="00000000" w:rsidRPr="00000000" w14:paraId="00000021">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Ucapan, tekanan kata, intonasi, ejaan, tanda baca, dan tulisan tangan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1"/>
                <w:iCs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Topik</w:t>
            </w:r>
            <w:r w:rsidDel="00000000" w:rsidR="00000000" w:rsidRPr="00000000">
              <w:rPr>
                <w:rtl w:val="0"/>
              </w:rPr>
            </w:r>
          </w:p>
          <w:p w:rsidR="00000000" w:rsidDel="00000000" w:rsidP="00000000" w:rsidRDefault="00000000" w:rsidRPr="00000000" w14:paraId="00000023">
            <w:pPr>
              <w:pageBreakBefore w:val="0"/>
              <w:spacing w:after="0" w:line="240" w:lineRule="auto"/>
              <w:ind w:left="175"/>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Deskripsi diri sendiri sebagai bagian dari keluarga: ayah, ibu, kakak, adik,yang dapat menumbuhkanperilaku yang termuat di KI</w:t>
            </w:r>
          </w:p>
        </w:tc>
        <w:tc>
          <w:tcPr/>
          <w:p w:rsidR="00000000" w:rsidDel="00000000" w:rsidP="00000000" w:rsidRDefault="00000000" w:rsidRPr="00000000" w14:paraId="00000024">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Menyimak dan menirukan beberapa contoh pemaparan jati diri, dengan ucapan dan tekanan kata yang benar</w:t>
            </w:r>
          </w:p>
          <w:p w:rsidR="00000000" w:rsidDel="00000000" w:rsidP="00000000" w:rsidRDefault="00000000" w:rsidRPr="00000000" w14:paraId="00000025">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Mengidentifikasi ungkapan-ungkapan penting</w:t>
            </w:r>
          </w:p>
          <w:p w:rsidR="00000000" w:rsidDel="00000000" w:rsidP="00000000" w:rsidRDefault="00000000" w:rsidRPr="00000000" w14:paraId="00000026">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Menanyakan hal-hal yang tidak diketahui atau yang berbeda</w:t>
            </w:r>
          </w:p>
          <w:p w:rsidR="00000000" w:rsidDel="00000000" w:rsidP="00000000" w:rsidRDefault="00000000" w:rsidRPr="00000000" w14:paraId="00000027">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Mempelajari contoh teks pemaparan jati diri oleh figur-figur terkenal tentang keluarganya</w:t>
            </w:r>
          </w:p>
          <w:p w:rsidR="00000000" w:rsidDel="00000000" w:rsidP="00000000" w:rsidRDefault="00000000" w:rsidRPr="00000000" w14:paraId="00000028">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Memaparkan jati dirinya yang sebenarnya</w:t>
            </w:r>
          </w:p>
          <w:p w:rsidR="00000000" w:rsidDel="00000000" w:rsidP="00000000" w:rsidRDefault="00000000" w:rsidRPr="00000000" w14:paraId="00000029">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Saling menyimak dan bertanya jawab tentang jati diri masing-masing dengan teman-temannya</w:t>
            </w:r>
          </w:p>
          <w:p w:rsidR="00000000" w:rsidDel="00000000" w:rsidP="00000000" w:rsidRDefault="00000000" w:rsidRPr="00000000" w14:paraId="0000002A">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Melakukan refleksi tentang proses dan hasil belajarnya</w:t>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Sikap social dan spiritual : observasi</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Pengetahuan: Tulis PG</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Keterampilan: Praktik</w:t>
            </w:r>
          </w:p>
          <w:p w:rsidR="00000000" w:rsidDel="00000000" w:rsidP="00000000" w:rsidRDefault="00000000" w:rsidRPr="00000000" w14:paraId="0000002E">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02F">
            <w:pPr>
              <w:pageBreakBefore w:val="0"/>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When English Rings a Bell Kelas VII Cetakan Ke-3, 2016 (EdisiRevisi) Penulis :SitiWachidah, AsepGunawan, Diyantari, YuliRulaniKhatimah. Penelaah : Rd. SafrinaNoorman, Helena IndyahRatnaAgustien, danOuikuremaPurwati. PenyeliaPenerbitan :PusatKurikulumdanPerbukuan, Balitbang, Kemdikbud.</w:t>
            </w:r>
          </w:p>
          <w:p w:rsidR="00000000" w:rsidDel="00000000" w:rsidP="00000000" w:rsidRDefault="00000000" w:rsidRPr="00000000" w14:paraId="00000030">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31">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SILABUS SATUAN PENDIDIKAN</w:t>
      </w:r>
    </w:p>
    <w:p w:rsidR="00000000" w:rsidDel="00000000" w:rsidP="00000000" w:rsidRDefault="00000000" w:rsidRPr="00000000" w14:paraId="00000032">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Sekolah</w:t>
        <w:tab/>
        <w:tab/>
        <w:t xml:space="preserve">: </w:t>
      </w:r>
      <w:hyperlink r:id="rId7">
        <w:r w:rsidDel="00000000" w:rsidR="00000000" w:rsidRPr="00000000">
          <w:rPr>
            <w:rFonts w:ascii="Bookman Old Style" w:cs="Bookman Old Style" w:eastAsia="Bookman Old Style" w:hAnsi="Bookman Old Style"/>
            <w:color w:val="1155cc"/>
            <w:sz w:val="20"/>
            <w:szCs w:val="20"/>
            <w:u w:val="single"/>
            <w:rtl w:val="0"/>
          </w:rPr>
          <w:t xml:space="preserve">materiku86.blogspot.com</w:t>
        </w:r>
      </w:hyperlink>
      <w:r w:rsidDel="00000000" w:rsidR="00000000" w:rsidRPr="00000000">
        <w:rPr>
          <w:rtl w:val="0"/>
        </w:rPr>
      </w:r>
    </w:p>
    <w:p w:rsidR="00000000" w:rsidDel="00000000" w:rsidP="00000000" w:rsidRDefault="00000000" w:rsidRPr="00000000" w14:paraId="00000033">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Kelas</w:t>
        <w:tab/>
        <w:tab/>
        <w:tab/>
        <w:t xml:space="preserve">: VII (Tujuh)</w:t>
        <w:tab/>
        <w:tab/>
      </w:r>
    </w:p>
    <w:p w:rsidR="00000000" w:rsidDel="00000000" w:rsidP="00000000" w:rsidRDefault="00000000" w:rsidRPr="00000000" w14:paraId="00000034">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Alokasi Waktu</w:t>
        <w:tab/>
        <w:tab/>
        <w:t xml:space="preserve">: 16 Jam Pelajaran (8 Pertemuan)</w:t>
      </w:r>
    </w:p>
    <w:p w:rsidR="00000000" w:rsidDel="00000000" w:rsidP="00000000" w:rsidRDefault="00000000" w:rsidRPr="00000000" w14:paraId="0000003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Tahun Pelajaran</w:t>
        <w:tab/>
        <w:t xml:space="preserve">: 2018-2019</w:t>
      </w:r>
    </w:p>
    <w:p w:rsidR="00000000" w:rsidDel="00000000" w:rsidP="00000000" w:rsidRDefault="00000000" w:rsidRPr="00000000" w14:paraId="00000036">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Chapter</w:t>
        <w:tab/>
        <w:tab/>
        <w:t xml:space="preserve">: 2</w:t>
      </w:r>
    </w:p>
    <w:p w:rsidR="00000000" w:rsidDel="00000000" w:rsidP="00000000" w:rsidRDefault="00000000" w:rsidRPr="00000000" w14:paraId="00000037">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KI</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Menghargaidanmenghayatiajaran agama yang dianutnya</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Menunjukkanperilakujujur, disiplin, tanggungjawab, peduli (toleransi, gotongroyong), santun, percayadiri, dalamberinteraksisecaraefektifdenganlingkungansosialdanalamdalamjangkauanpergaulandankeberadaannya</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3C">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bl>
      <w:tblPr>
        <w:tblStyle w:val="Table2"/>
        <w:tblW w:w="174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6"/>
        <w:gridCol w:w="4677"/>
        <w:gridCol w:w="3686"/>
        <w:gridCol w:w="2126"/>
        <w:gridCol w:w="2496"/>
        <w:tblGridChange w:id="0">
          <w:tblGrid>
            <w:gridCol w:w="4496"/>
            <w:gridCol w:w="4677"/>
            <w:gridCol w:w="3686"/>
            <w:gridCol w:w="2126"/>
            <w:gridCol w:w="2496"/>
          </w:tblGrid>
        </w:tblGridChange>
      </w:tblGrid>
      <w:tr>
        <w:trPr>
          <w:cantSplit w:val="0"/>
          <w:tblHeader w:val="0"/>
        </w:trPr>
        <w:tc>
          <w:tcPr>
            <w:shd w:fill="c6d9f1" w:val="clear"/>
            <w:vAlign w:val="center"/>
          </w:tcPr>
          <w:p w:rsidR="00000000" w:rsidDel="00000000" w:rsidP="00000000" w:rsidRDefault="00000000" w:rsidRPr="00000000" w14:paraId="0000003D">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Kompetensi Dasar</w:t>
            </w:r>
          </w:p>
        </w:tc>
        <w:tc>
          <w:tcPr>
            <w:shd w:fill="c6d9f1" w:val="clear"/>
            <w:vAlign w:val="center"/>
          </w:tcPr>
          <w:p w:rsidR="00000000" w:rsidDel="00000000" w:rsidP="00000000" w:rsidRDefault="00000000" w:rsidRPr="00000000" w14:paraId="0000003E">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Pokok dan</w:t>
            </w:r>
          </w:p>
          <w:p w:rsidR="00000000" w:rsidDel="00000000" w:rsidP="00000000" w:rsidRDefault="00000000" w:rsidRPr="00000000" w14:paraId="0000003F">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Pembelajaran</w:t>
            </w:r>
          </w:p>
        </w:tc>
        <w:tc>
          <w:tcPr>
            <w:shd w:fill="c6d9f1" w:val="clear"/>
            <w:vAlign w:val="center"/>
          </w:tcPr>
          <w:p w:rsidR="00000000" w:rsidDel="00000000" w:rsidP="00000000" w:rsidRDefault="00000000" w:rsidRPr="00000000" w14:paraId="00000040">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Kegiatan</w:t>
            </w:r>
          </w:p>
          <w:p w:rsidR="00000000" w:rsidDel="00000000" w:rsidP="00000000" w:rsidRDefault="00000000" w:rsidRPr="00000000" w14:paraId="00000041">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Pembelajaran</w:t>
            </w:r>
          </w:p>
        </w:tc>
        <w:tc>
          <w:tcPr>
            <w:shd w:fill="c6d9f1" w:val="clear"/>
            <w:vAlign w:val="center"/>
          </w:tcPr>
          <w:p w:rsidR="00000000" w:rsidDel="00000000" w:rsidP="00000000" w:rsidRDefault="00000000" w:rsidRPr="00000000" w14:paraId="00000042">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Penilaian</w:t>
            </w:r>
          </w:p>
        </w:tc>
        <w:tc>
          <w:tcPr>
            <w:shd w:fill="c6d9f1" w:val="clear"/>
            <w:vAlign w:val="center"/>
          </w:tcPr>
          <w:p w:rsidR="00000000" w:rsidDel="00000000" w:rsidP="00000000" w:rsidRDefault="00000000" w:rsidRPr="00000000" w14:paraId="00000043">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Sumber</w:t>
            </w:r>
          </w:p>
        </w:tc>
      </w:tr>
      <w:tr>
        <w:trPr>
          <w:cantSplit w:val="0"/>
          <w:tblHeader w:val="0"/>
        </w:trPr>
        <w:tc>
          <w:tcPr/>
          <w:p w:rsidR="00000000" w:rsidDel="00000000" w:rsidP="00000000" w:rsidRDefault="00000000" w:rsidRPr="00000000" w14:paraId="00000044">
            <w:pPr>
              <w:pageBreakBefore w:val="0"/>
              <w:spacing w:after="0" w:line="240" w:lineRule="auto"/>
              <w:ind w:left="-53" w:firstLine="53"/>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3.2</w:t>
              <w:tab/>
              <w:t xml:space="preserve">mengidentifikasi fungsi sosial, struktur teks, dan unsur kebahasaan teks interaksi transaksional lisan dan tulis yang melibatkan tindakan memberi dan meminta informasi terkait jati diri, pendek dan sederhana, sesuai dengan konteks penggunaannya. Perhatikan unsur kebahasaan dan kosa kata terkait hubungan keluarga; pronoun (</w:t>
            </w:r>
            <w:r w:rsidDel="00000000" w:rsidR="00000000" w:rsidRPr="00000000">
              <w:rPr>
                <w:rFonts w:ascii="Bookman Old Style" w:cs="Bookman Old Style" w:eastAsia="Bookman Old Style" w:hAnsi="Bookman Old Style"/>
                <w:i w:val="1"/>
                <w:iCs w:val="1"/>
                <w:sz w:val="20"/>
                <w:szCs w:val="20"/>
                <w:rtl w:val="0"/>
              </w:rPr>
              <w:t xml:space="preserve">subjective, objective, possessive</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45">
            <w:pPr>
              <w:pageBreakBefore w:val="0"/>
              <w:spacing w:after="0" w:line="240" w:lineRule="auto"/>
              <w:ind w:left="89" w:hanging="89"/>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4.2</w:t>
              <w:tab/>
              <w:t xml:space="preserve">menyusunteks interaksi transaksional lisan dan tulis sangat pendek dan sederhana yang melibatkan tindakan memberi dan meminta informasi terkait jati diri, pendek dan sederhana, dengan memperhatikan fungsi sosial, struktur teks, dan unsur kebahasaan yang benar dansesuaikonteks</w:t>
            </w:r>
          </w:p>
        </w:tc>
        <w:tc>
          <w:tcPr/>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Fungsi sosial</w:t>
            </w:r>
          </w:p>
          <w:p w:rsidR="00000000" w:rsidDel="00000000" w:rsidP="00000000" w:rsidRDefault="00000000" w:rsidRPr="00000000" w14:paraId="00000047">
            <w:pPr>
              <w:pageBreakBefore w:val="0"/>
              <w:spacing w:after="0" w:line="240" w:lineRule="auto"/>
              <w:ind w:left="176"/>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Berkenalan, memperkenalkan diri sendiri/orang lain.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Struktur teks </w:t>
            </w:r>
          </w:p>
          <w:p w:rsidR="00000000" w:rsidDel="00000000" w:rsidP="00000000" w:rsidRDefault="00000000" w:rsidRPr="00000000" w14:paraId="00000049">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Memulai </w:t>
            </w:r>
          </w:p>
          <w:p w:rsidR="00000000" w:rsidDel="00000000" w:rsidP="00000000" w:rsidRDefault="00000000" w:rsidRPr="00000000" w14:paraId="0000004A">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Menanggapi (diharapkan/di luar dugaan)</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Unsur kebahasaan</w:t>
            </w:r>
          </w:p>
          <w:p w:rsidR="00000000" w:rsidDel="00000000" w:rsidP="00000000" w:rsidRDefault="00000000" w:rsidRPr="00000000" w14:paraId="0000004C">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Sebutan anggota keluarga inti dan yang lebih luas dan orang-orang dekat lainnya</w:t>
            </w:r>
          </w:p>
          <w:p w:rsidR="00000000" w:rsidDel="00000000" w:rsidP="00000000" w:rsidRDefault="00000000" w:rsidRPr="00000000" w14:paraId="0000004D">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Verba: </w:t>
            </w:r>
            <w:r w:rsidDel="00000000" w:rsidR="00000000" w:rsidRPr="00000000">
              <w:rPr>
                <w:rFonts w:ascii="Bookman Old Style" w:cs="Bookman Old Style" w:eastAsia="Bookman Old Style" w:hAnsi="Bookman Old Style"/>
                <w:i w:val="1"/>
                <w:iCs w:val="1"/>
                <w:sz w:val="20"/>
                <w:szCs w:val="20"/>
                <w:rtl w:val="0"/>
              </w:rPr>
              <w:t xml:space="preserve">be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have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go</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work</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live</w:t>
            </w:r>
            <w:r w:rsidDel="00000000" w:rsidR="00000000" w:rsidRPr="00000000">
              <w:rPr>
                <w:rFonts w:ascii="Bookman Old Style" w:cs="Bookman Old Style" w:eastAsia="Bookman Old Style" w:hAnsi="Bookman Old Style"/>
                <w:sz w:val="20"/>
                <w:szCs w:val="20"/>
                <w:rtl w:val="0"/>
              </w:rPr>
              <w:t xml:space="preserve"> (dalam </w:t>
            </w:r>
            <w:r w:rsidDel="00000000" w:rsidR="00000000" w:rsidRPr="00000000">
              <w:rPr>
                <w:rFonts w:ascii="Bookman Old Style" w:cs="Bookman Old Style" w:eastAsia="Bookman Old Style" w:hAnsi="Bookman Old Style"/>
                <w:i w:val="1"/>
                <w:iCs w:val="1"/>
                <w:sz w:val="20"/>
                <w:szCs w:val="20"/>
                <w:rtl w:val="0"/>
              </w:rPr>
              <w:t xml:space="preserve">simple present tense</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4E">
            <w:pPr>
              <w:pageBreakBefore w:val="0"/>
              <w:numPr>
                <w:ilvl w:val="0"/>
                <w:numId w:val="6"/>
              </w:numPr>
              <w:spacing w:after="0" w:line="240" w:lineRule="auto"/>
              <w:ind w:left="360" w:hanging="187"/>
              <w:jc w:val="left"/>
              <w:rPr>
                <w:i w:val="1"/>
                <w:iCs w:val="1"/>
                <w:sz w:val="20"/>
                <w:szCs w:val="20"/>
              </w:rPr>
            </w:pPr>
            <w:r w:rsidDel="00000000" w:rsidR="00000000" w:rsidRPr="00000000">
              <w:rPr>
                <w:rFonts w:ascii="Bookman Old Style" w:cs="Bookman Old Style" w:eastAsia="Bookman Old Style" w:hAnsi="Bookman Old Style"/>
                <w:sz w:val="20"/>
                <w:szCs w:val="20"/>
                <w:rtl w:val="0"/>
              </w:rPr>
              <w:t xml:space="preserve">Subjek Pronoun: </w:t>
            </w:r>
            <w:r w:rsidDel="00000000" w:rsidR="00000000" w:rsidRPr="00000000">
              <w:rPr>
                <w:rFonts w:ascii="Bookman Old Style" w:cs="Bookman Old Style" w:eastAsia="Bookman Old Style" w:hAnsi="Bookman Old Style"/>
                <w:i w:val="1"/>
                <w:iCs w:val="1"/>
                <w:sz w:val="20"/>
                <w:szCs w:val="20"/>
                <w:rtl w:val="0"/>
              </w:rPr>
              <w:t xml:space="preserve">I, You, We, They, He, She, It</w:t>
            </w:r>
          </w:p>
          <w:p w:rsidR="00000000" w:rsidDel="00000000" w:rsidP="00000000" w:rsidRDefault="00000000" w:rsidRPr="00000000" w14:paraId="0000004F">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Kata ganti possessive </w:t>
            </w:r>
            <w:r w:rsidDel="00000000" w:rsidR="00000000" w:rsidRPr="00000000">
              <w:rPr>
                <w:rFonts w:ascii="Bookman Old Style" w:cs="Bookman Old Style" w:eastAsia="Bookman Old Style" w:hAnsi="Bookman Old Style"/>
                <w:i w:val="1"/>
                <w:iCs w:val="1"/>
                <w:sz w:val="20"/>
                <w:szCs w:val="20"/>
                <w:rtl w:val="0"/>
              </w:rPr>
              <w:t xml:space="preserve">my</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your</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his</w:t>
            </w:r>
            <w:r w:rsidDel="00000000" w:rsidR="00000000" w:rsidRPr="00000000">
              <w:rPr>
                <w:rFonts w:ascii="Bookman Old Style" w:cs="Bookman Old Style" w:eastAsia="Bookman Old Style" w:hAnsi="Bookman Old Style"/>
                <w:sz w:val="20"/>
                <w:szCs w:val="20"/>
                <w:rtl w:val="0"/>
              </w:rPr>
              <w:t xml:space="preserve">, dsb.</w:t>
            </w:r>
          </w:p>
          <w:p w:rsidR="00000000" w:rsidDel="00000000" w:rsidP="00000000" w:rsidRDefault="00000000" w:rsidRPr="00000000" w14:paraId="00000050">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Ucapan, tekanan kata, intonasi, ejaan, tanda baca, dan tulisan tangan</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1"/>
                <w:iCs w:val="1"/>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Topik</w:t>
            </w:r>
            <w:r w:rsidDel="00000000" w:rsidR="00000000" w:rsidRPr="00000000">
              <w:rPr>
                <w:rtl w:val="0"/>
              </w:rPr>
            </w:r>
          </w:p>
          <w:p w:rsidR="00000000" w:rsidDel="00000000" w:rsidP="00000000" w:rsidRDefault="00000000" w:rsidRPr="00000000" w14:paraId="00000052">
            <w:pPr>
              <w:pageBreakBefore w:val="0"/>
              <w:spacing w:after="0" w:line="240" w:lineRule="auto"/>
              <w:ind w:left="175"/>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Deskripsi diri sendiri sebagai bagian dari keluarga: ayah, ibu, kakak, adik,yang dapat menumbuhkanperilaku yang termuat di KI</w:t>
            </w:r>
          </w:p>
        </w:tc>
        <w:tc>
          <w:tcPr/>
          <w:p w:rsidR="00000000" w:rsidDel="00000000" w:rsidP="00000000" w:rsidRDefault="00000000" w:rsidRPr="00000000" w14:paraId="00000053">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Menyimak dan menirukan beberapa contoh pemaparan jati diri, dengan ucapan dan tekanan kata yang benar</w:t>
            </w:r>
          </w:p>
          <w:p w:rsidR="00000000" w:rsidDel="00000000" w:rsidP="00000000" w:rsidRDefault="00000000" w:rsidRPr="00000000" w14:paraId="00000054">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Mengidentifikasi ungkapan-ungkapan penting</w:t>
            </w:r>
          </w:p>
          <w:p w:rsidR="00000000" w:rsidDel="00000000" w:rsidP="00000000" w:rsidRDefault="00000000" w:rsidRPr="00000000" w14:paraId="00000055">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Menanyakan hal-hal yang tidak diketahui atau yang berbeda</w:t>
            </w:r>
          </w:p>
          <w:p w:rsidR="00000000" w:rsidDel="00000000" w:rsidP="00000000" w:rsidRDefault="00000000" w:rsidRPr="00000000" w14:paraId="00000056">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Mempelajari contoh teks pemaparan jati diri oleh figur-figur terkenal tentang keluarganya</w:t>
            </w:r>
          </w:p>
          <w:p w:rsidR="00000000" w:rsidDel="00000000" w:rsidP="00000000" w:rsidRDefault="00000000" w:rsidRPr="00000000" w14:paraId="00000057">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Memaparkan jati dirinya yang sebenarnya</w:t>
            </w:r>
          </w:p>
          <w:p w:rsidR="00000000" w:rsidDel="00000000" w:rsidP="00000000" w:rsidRDefault="00000000" w:rsidRPr="00000000" w14:paraId="00000058">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Saling menyimak dan bertanya jawab tentang jati diri masing-masing dengan teman-temannya</w:t>
            </w:r>
          </w:p>
          <w:p w:rsidR="00000000" w:rsidDel="00000000" w:rsidP="00000000" w:rsidRDefault="00000000" w:rsidRPr="00000000" w14:paraId="00000059">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Melakukan refleksi tentang proses dan hasil belajarnya</w:t>
            </w: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Sikap social dan spiritual : observasi</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Pengetahuan: Tulis PG</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Keterampilan: Praktik</w:t>
            </w:r>
          </w:p>
          <w:p w:rsidR="00000000" w:rsidDel="00000000" w:rsidP="00000000" w:rsidRDefault="00000000" w:rsidRPr="00000000" w14:paraId="0000005D">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05E">
            <w:pPr>
              <w:pageBreakBefore w:val="0"/>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When English Rings a Bell Kelas VII Cetakan Ke-3, 2016 (EdisiRevisi) Penulis :SitiWachidah, AsepGunawan, Diyantari, YuliRulaniKhatimah. Penelaah : Rd. SafrinaNoorman, Helena IndyahRatnaAgustien, danOuikuremaPurwati. PenyeliaPenerbitan :PusatKurikulumdanPerbukuan, Balitbang, Kemdikbud.</w:t>
            </w:r>
          </w:p>
          <w:p w:rsidR="00000000" w:rsidDel="00000000" w:rsidP="00000000" w:rsidRDefault="00000000" w:rsidRPr="00000000" w14:paraId="0000005F">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60">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SILABUS SATUAN PENDIDIKAN</w:t>
      </w:r>
    </w:p>
    <w:p w:rsidR="00000000" w:rsidDel="00000000" w:rsidP="00000000" w:rsidRDefault="00000000" w:rsidRPr="00000000" w14:paraId="00000061">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Sekolah</w:t>
        <w:tab/>
        <w:tab/>
        <w:t xml:space="preserve">: </w:t>
      </w:r>
      <w:hyperlink r:id="rId8">
        <w:r w:rsidDel="00000000" w:rsidR="00000000" w:rsidRPr="00000000">
          <w:rPr>
            <w:rFonts w:ascii="Bookman Old Style" w:cs="Bookman Old Style" w:eastAsia="Bookman Old Style" w:hAnsi="Bookman Old Style"/>
            <w:color w:val="1155cc"/>
            <w:sz w:val="20"/>
            <w:szCs w:val="20"/>
            <w:u w:val="single"/>
            <w:rtl w:val="0"/>
          </w:rPr>
          <w:t xml:space="preserve">materiku86.blogspot.com</w:t>
        </w:r>
      </w:hyperlink>
      <w:r w:rsidDel="00000000" w:rsidR="00000000" w:rsidRPr="00000000">
        <w:rPr>
          <w:rFonts w:ascii="Bookman Old Style" w:cs="Bookman Old Style" w:eastAsia="Bookman Old Style" w:hAnsi="Bookman Old Style"/>
          <w:sz w:val="20"/>
          <w:szCs w:val="20"/>
          <w:rtl w:val="0"/>
        </w:rPr>
        <w:tab/>
        <w:tab/>
        <w:tab/>
        <w:tab/>
        <w:tab/>
        <w:tab/>
        <w:tab/>
      </w:r>
    </w:p>
    <w:p w:rsidR="00000000" w:rsidDel="00000000" w:rsidP="00000000" w:rsidRDefault="00000000" w:rsidRPr="00000000" w14:paraId="00000062">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Alokasi Waktu</w:t>
        <w:tab/>
        <w:tab/>
        <w:t xml:space="preserve">: 20 Jam Pelajaran (10 Pertemuan)</w:t>
        <w:br w:type="textWrapping"/>
        <w:t xml:space="preserve">Kelas</w:t>
        <w:tab/>
        <w:tab/>
        <w:tab/>
        <w:t xml:space="preserve">: VII (Tujuh)</w:t>
      </w:r>
    </w:p>
    <w:p w:rsidR="00000000" w:rsidDel="00000000" w:rsidP="00000000" w:rsidRDefault="00000000" w:rsidRPr="00000000" w14:paraId="00000063">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Tahun Pelajaran</w:t>
        <w:tab/>
        <w:t xml:space="preserve">: 2018-2019</w:t>
        <w:br w:type="textWrapping"/>
        <w:t xml:space="preserve">Chapter</w:t>
        <w:tab/>
        <w:tab/>
        <w:t xml:space="preserve">: 3</w:t>
      </w:r>
    </w:p>
    <w:p w:rsidR="00000000" w:rsidDel="00000000" w:rsidP="00000000" w:rsidRDefault="00000000" w:rsidRPr="00000000" w14:paraId="00000064">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6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KI</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Menghargaidanmenghayatiajaran agama yang dianutnya</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Menunjukkanperilakujujur, disiplin, tanggungjawab, peduli (toleransi, gotongroyong), santun, percayadiri, dalamberinteraksisecaraefektifdenganlingkungansosialdanalamdalamjangkauanpergaulandankeberadaannya</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3"/>
        <w:tblW w:w="172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1"/>
        <w:gridCol w:w="6804"/>
        <w:gridCol w:w="4110"/>
        <w:gridCol w:w="1276"/>
        <w:gridCol w:w="1919"/>
        <w:tblGridChange w:id="0">
          <w:tblGrid>
            <w:gridCol w:w="3111"/>
            <w:gridCol w:w="6804"/>
            <w:gridCol w:w="4110"/>
            <w:gridCol w:w="1276"/>
            <w:gridCol w:w="1919"/>
          </w:tblGrid>
        </w:tblGridChange>
      </w:tblGrid>
      <w:tr>
        <w:trPr>
          <w:cantSplit w:val="0"/>
          <w:tblHeader w:val="0"/>
        </w:trPr>
        <w:tc>
          <w:tcPr>
            <w:shd w:fill="c6d9f1" w:val="clear"/>
            <w:vAlign w:val="center"/>
          </w:tcPr>
          <w:p w:rsidR="00000000" w:rsidDel="00000000" w:rsidP="00000000" w:rsidRDefault="00000000" w:rsidRPr="00000000" w14:paraId="0000006A">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KompetensiDasar</w:t>
            </w:r>
          </w:p>
        </w:tc>
        <w:tc>
          <w:tcPr>
            <w:shd w:fill="c6d9f1" w:val="clear"/>
            <w:vAlign w:val="center"/>
          </w:tcPr>
          <w:p w:rsidR="00000000" w:rsidDel="00000000" w:rsidP="00000000" w:rsidRDefault="00000000" w:rsidRPr="00000000" w14:paraId="0000006B">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Pokok dan </w:t>
              <w:br w:type="textWrapping"/>
              <w:t xml:space="preserve">Materi Pembelajaran</w:t>
            </w:r>
          </w:p>
        </w:tc>
        <w:tc>
          <w:tcPr>
            <w:shd w:fill="c6d9f1" w:val="clear"/>
            <w:vAlign w:val="center"/>
          </w:tcPr>
          <w:p w:rsidR="00000000" w:rsidDel="00000000" w:rsidP="00000000" w:rsidRDefault="00000000" w:rsidRPr="00000000" w14:paraId="0000006C">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Kegiatan Pembelajaran</w:t>
            </w:r>
          </w:p>
        </w:tc>
        <w:tc>
          <w:tcPr>
            <w:shd w:fill="c6d9f1" w:val="clear"/>
            <w:vAlign w:val="center"/>
          </w:tcPr>
          <w:p w:rsidR="00000000" w:rsidDel="00000000" w:rsidP="00000000" w:rsidRDefault="00000000" w:rsidRPr="00000000" w14:paraId="0000006D">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Penilaian</w:t>
            </w:r>
          </w:p>
        </w:tc>
        <w:tc>
          <w:tcPr>
            <w:shd w:fill="c6d9f1" w:val="clear"/>
            <w:vAlign w:val="center"/>
          </w:tcPr>
          <w:p w:rsidR="00000000" w:rsidDel="00000000" w:rsidP="00000000" w:rsidRDefault="00000000" w:rsidRPr="00000000" w14:paraId="0000006E">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Sumber</w:t>
            </w:r>
          </w:p>
        </w:tc>
      </w:tr>
      <w:tr>
        <w:trPr>
          <w:cantSplit w:val="0"/>
          <w:tblHeader w:val="0"/>
        </w:trPr>
        <w:tc>
          <w:tcPr/>
          <w:p w:rsidR="00000000" w:rsidDel="00000000" w:rsidP="00000000" w:rsidRDefault="00000000" w:rsidRPr="00000000" w14:paraId="0000006F">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3.3</w:t>
              <w:tab/>
              <w:t xml:space="preserve">mengidentifikasi fungsi sosial, struktur teks, dan unsur kebahasaan teks interaksi transaksional lisan dan tulis yang melibatkan tindakan memberi dan meminta informasi terkait nama hari, bulan, nama waktu dalam hari, waktu dalam bentuk angka, tanggal, dan tahun, sesuai dengan konteks penggunaannya. (Perhatikan kosa kata terkait angka kardinal dan ordinal)</w:t>
            </w:r>
          </w:p>
          <w:p w:rsidR="00000000" w:rsidDel="00000000" w:rsidP="00000000" w:rsidRDefault="00000000" w:rsidRPr="00000000" w14:paraId="00000070">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4.3</w:t>
              <w:tab/>
              <w:t xml:space="preserve">menyusun teks interaksi transaksional lisan dan tulis sangat pendek dan sederhana yang melibatkan tindakan  memberi dan meminta informasi terkait nama hari, bulan, nama waktu dalam hari, waktu dalam bentuk angka, tanggal, dan tahun, dengan fungsi sosial, struktur teks, dan unsurkebahasaan yang benar dansesuaikonteks</w:t>
            </w:r>
          </w:p>
        </w:tc>
        <w:tc>
          <w:tcPr/>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Fungsi sosial</w:t>
            </w:r>
          </w:p>
          <w:p w:rsidR="00000000" w:rsidDel="00000000" w:rsidP="00000000" w:rsidRDefault="00000000" w:rsidRPr="00000000" w14:paraId="00000072">
            <w:pPr>
              <w:pageBreakBefore w:val="0"/>
              <w:spacing w:after="0" w:line="240" w:lineRule="auto"/>
              <w:ind w:left="175"/>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Menyebutkan/ menanyakan waktu dari keadaan/peristiwa/kegiatan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Struktur teks </w:t>
            </w:r>
          </w:p>
          <w:p w:rsidR="00000000" w:rsidDel="00000000" w:rsidP="00000000" w:rsidRDefault="00000000" w:rsidRPr="00000000" w14:paraId="00000074">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Memulai </w:t>
            </w:r>
          </w:p>
          <w:p w:rsidR="00000000" w:rsidDel="00000000" w:rsidP="00000000" w:rsidRDefault="00000000" w:rsidRPr="00000000" w14:paraId="00000075">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Menanggapi (diharapkan/di luar dugaan)</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Unsur kebahasaan</w:t>
            </w:r>
          </w:p>
          <w:p w:rsidR="00000000" w:rsidDel="00000000" w:rsidP="00000000" w:rsidRDefault="00000000" w:rsidRPr="00000000" w14:paraId="00000077">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Pernyataan dan pertanyaan terkait hari, bulan, nama waktu dalam hari, waktu dalam bentuk angka, tanggal, dan tahun</w:t>
            </w:r>
          </w:p>
          <w:p w:rsidR="00000000" w:rsidDel="00000000" w:rsidP="00000000" w:rsidRDefault="00000000" w:rsidRPr="00000000" w14:paraId="00000078">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Angka ordinal dengan </w:t>
            </w:r>
            <w:r w:rsidDel="00000000" w:rsidR="00000000" w:rsidRPr="00000000">
              <w:rPr>
                <w:rFonts w:ascii="Bookman Old Style" w:cs="Bookman Old Style" w:eastAsia="Bookman Old Style" w:hAnsi="Bookman Old Style"/>
                <w:i w:val="1"/>
                <w:iCs w:val="1"/>
                <w:sz w:val="20"/>
                <w:szCs w:val="20"/>
                <w:rtl w:val="0"/>
              </w:rPr>
              <w:t xml:space="preserve">the</w:t>
            </w:r>
            <w:r w:rsidDel="00000000" w:rsidR="00000000" w:rsidRPr="00000000">
              <w:rPr>
                <w:rFonts w:ascii="Bookman Old Style" w:cs="Bookman Old Style" w:eastAsia="Bookman Old Style" w:hAnsi="Bookman Old Style"/>
                <w:sz w:val="20"/>
                <w:szCs w:val="20"/>
                <w:rtl w:val="0"/>
              </w:rPr>
              <w:t xml:space="preserve"> untuk menyebut tanggal (lisan): a.l. </w:t>
            </w:r>
            <w:r w:rsidDel="00000000" w:rsidR="00000000" w:rsidRPr="00000000">
              <w:rPr>
                <w:rFonts w:ascii="Bookman Old Style" w:cs="Bookman Old Style" w:eastAsia="Bookman Old Style" w:hAnsi="Bookman Old Style"/>
                <w:i w:val="1"/>
                <w:iCs w:val="1"/>
                <w:sz w:val="20"/>
                <w:szCs w:val="20"/>
                <w:rtl w:val="0"/>
              </w:rPr>
              <w:t xml:space="preserve">the first</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the second</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the twenty third</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the thirty first of May</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79">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Angka ordinal tanpa </w:t>
            </w:r>
            <w:r w:rsidDel="00000000" w:rsidR="00000000" w:rsidRPr="00000000">
              <w:rPr>
                <w:rFonts w:ascii="Bookman Old Style" w:cs="Bookman Old Style" w:eastAsia="Bookman Old Style" w:hAnsi="Bookman Old Style"/>
                <w:i w:val="1"/>
                <w:iCs w:val="1"/>
                <w:sz w:val="20"/>
                <w:szCs w:val="20"/>
                <w:rtl w:val="0"/>
              </w:rPr>
              <w:t xml:space="preserve">the</w:t>
            </w:r>
            <w:r w:rsidDel="00000000" w:rsidR="00000000" w:rsidRPr="00000000">
              <w:rPr>
                <w:rFonts w:ascii="Bookman Old Style" w:cs="Bookman Old Style" w:eastAsia="Bookman Old Style" w:hAnsi="Bookman Old Style"/>
                <w:sz w:val="20"/>
                <w:szCs w:val="20"/>
                <w:rtl w:val="0"/>
              </w:rPr>
              <w:t xml:space="preserve"> untuk menyebut tanggal (lisan): a.l. </w:t>
            </w:r>
            <w:r w:rsidDel="00000000" w:rsidR="00000000" w:rsidRPr="00000000">
              <w:rPr>
                <w:rFonts w:ascii="Bookman Old Style" w:cs="Bookman Old Style" w:eastAsia="Bookman Old Style" w:hAnsi="Bookman Old Style"/>
                <w:i w:val="1"/>
                <w:iCs w:val="1"/>
                <w:sz w:val="20"/>
                <w:szCs w:val="20"/>
                <w:rtl w:val="0"/>
              </w:rPr>
              <w:t xml:space="preserve">1st</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2nd</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23rd</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31st, of May</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7A">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Waktu (lisan): </w:t>
            </w:r>
            <w:r w:rsidDel="00000000" w:rsidR="00000000" w:rsidRPr="00000000">
              <w:rPr>
                <w:rFonts w:ascii="Bookman Old Style" w:cs="Bookman Old Style" w:eastAsia="Bookman Old Style" w:hAnsi="Bookman Old Style"/>
                <w:i w:val="1"/>
                <w:iCs w:val="1"/>
                <w:sz w:val="20"/>
                <w:szCs w:val="20"/>
                <w:rtl w:val="0"/>
              </w:rPr>
              <w:t xml:space="preserve">at one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at two fifteen</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at ten to seven</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at a quarter past eight</w:t>
            </w:r>
            <w:r w:rsidDel="00000000" w:rsidR="00000000" w:rsidRPr="00000000">
              <w:rPr>
                <w:rtl w:val="0"/>
              </w:rPr>
            </w:r>
          </w:p>
          <w:p w:rsidR="00000000" w:rsidDel="00000000" w:rsidP="00000000" w:rsidRDefault="00000000" w:rsidRPr="00000000" w14:paraId="0000007B">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Waktu (tulis): </w:t>
            </w:r>
            <w:r w:rsidDel="00000000" w:rsidR="00000000" w:rsidRPr="00000000">
              <w:rPr>
                <w:rFonts w:ascii="Bookman Old Style" w:cs="Bookman Old Style" w:eastAsia="Bookman Old Style" w:hAnsi="Bookman Old Style"/>
                <w:i w:val="1"/>
                <w:iCs w:val="1"/>
                <w:sz w:val="20"/>
                <w:szCs w:val="20"/>
                <w:rtl w:val="0"/>
              </w:rPr>
              <w:t xml:space="preserve">01:00; 02:15; 06:50; 08:15</w:t>
            </w:r>
            <w:r w:rsidDel="00000000" w:rsidR="00000000" w:rsidRPr="00000000">
              <w:rPr>
                <w:rtl w:val="0"/>
              </w:rPr>
            </w:r>
          </w:p>
          <w:p w:rsidR="00000000" w:rsidDel="00000000" w:rsidP="00000000" w:rsidRDefault="00000000" w:rsidRPr="00000000" w14:paraId="0000007C">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Artikel the untuk menyebut waktu dalam hari, </w:t>
            </w:r>
            <w:r w:rsidDel="00000000" w:rsidR="00000000" w:rsidRPr="00000000">
              <w:rPr>
                <w:rFonts w:ascii="Bookman Old Style" w:cs="Bookman Old Style" w:eastAsia="Bookman Old Style" w:hAnsi="Bookman Old Style"/>
                <w:i w:val="1"/>
                <w:iCs w:val="1"/>
                <w:sz w:val="20"/>
                <w:szCs w:val="20"/>
                <w:rtl w:val="0"/>
              </w:rPr>
              <w:t xml:space="preserve">in the morning</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in the afternoon</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in the </w:t>
            </w:r>
            <w:r w:rsidDel="00000000" w:rsidR="00000000" w:rsidRPr="00000000">
              <w:rPr>
                <w:rFonts w:ascii="Bookman Old Style" w:cs="Bookman Old Style" w:eastAsia="Bookman Old Style" w:hAnsi="Bookman Old Style"/>
                <w:sz w:val="20"/>
                <w:szCs w:val="20"/>
                <w:rtl w:val="0"/>
              </w:rPr>
              <w:t xml:space="preserve">evening</w:t>
            </w:r>
          </w:p>
          <w:p w:rsidR="00000000" w:rsidDel="00000000" w:rsidP="00000000" w:rsidRDefault="00000000" w:rsidRPr="00000000" w14:paraId="0000007D">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Preposisi untuk </w:t>
            </w:r>
            <w:r w:rsidDel="00000000" w:rsidR="00000000" w:rsidRPr="00000000">
              <w:rPr>
                <w:rFonts w:ascii="Bookman Old Style" w:cs="Bookman Old Style" w:eastAsia="Bookman Old Style" w:hAnsi="Bookman Old Style"/>
                <w:i w:val="1"/>
                <w:iCs w:val="1"/>
                <w:sz w:val="20"/>
                <w:szCs w:val="20"/>
                <w:rtl w:val="0"/>
              </w:rPr>
              <w:t xml:space="preserve">in</w:t>
            </w:r>
            <w:r w:rsidDel="00000000" w:rsidR="00000000" w:rsidRPr="00000000">
              <w:rPr>
                <w:rFonts w:ascii="Bookman Old Style" w:cs="Bookman Old Style" w:eastAsia="Bookman Old Style" w:hAnsi="Bookman Old Style"/>
                <w:sz w:val="20"/>
                <w:szCs w:val="20"/>
                <w:rtl w:val="0"/>
              </w:rPr>
              <w:t xml:space="preserve"> (bulan, tahun, waktu dalam hari), </w:t>
            </w:r>
            <w:r w:rsidDel="00000000" w:rsidR="00000000" w:rsidRPr="00000000">
              <w:rPr>
                <w:rFonts w:ascii="Bookman Old Style" w:cs="Bookman Old Style" w:eastAsia="Bookman Old Style" w:hAnsi="Bookman Old Style"/>
                <w:i w:val="1"/>
                <w:iCs w:val="1"/>
                <w:sz w:val="20"/>
                <w:szCs w:val="20"/>
                <w:rtl w:val="0"/>
              </w:rPr>
              <w:t xml:space="preserve">on</w:t>
            </w:r>
            <w:r w:rsidDel="00000000" w:rsidR="00000000" w:rsidRPr="00000000">
              <w:rPr>
                <w:rFonts w:ascii="Bookman Old Style" w:cs="Bookman Old Style" w:eastAsia="Bookman Old Style" w:hAnsi="Bookman Old Style"/>
                <w:sz w:val="20"/>
                <w:szCs w:val="20"/>
                <w:rtl w:val="0"/>
              </w:rPr>
              <w:t xml:space="preserve"> (hari dan tanggal), </w:t>
            </w:r>
            <w:r w:rsidDel="00000000" w:rsidR="00000000" w:rsidRPr="00000000">
              <w:rPr>
                <w:rFonts w:ascii="Bookman Old Style" w:cs="Bookman Old Style" w:eastAsia="Bookman Old Style" w:hAnsi="Bookman Old Style"/>
                <w:i w:val="1"/>
                <w:iCs w:val="1"/>
                <w:sz w:val="20"/>
                <w:szCs w:val="20"/>
                <w:rtl w:val="0"/>
              </w:rPr>
              <w:t xml:space="preserve">at</w:t>
            </w:r>
            <w:r w:rsidDel="00000000" w:rsidR="00000000" w:rsidRPr="00000000">
              <w:rPr>
                <w:rFonts w:ascii="Bookman Old Style" w:cs="Bookman Old Style" w:eastAsia="Bookman Old Style" w:hAnsi="Bookman Old Style"/>
                <w:sz w:val="20"/>
                <w:szCs w:val="20"/>
                <w:rtl w:val="0"/>
              </w:rPr>
              <w:t xml:space="preserve"> (jam, </w:t>
            </w:r>
            <w:r w:rsidDel="00000000" w:rsidR="00000000" w:rsidRPr="00000000">
              <w:rPr>
                <w:rFonts w:ascii="Bookman Old Style" w:cs="Bookman Old Style" w:eastAsia="Bookman Old Style" w:hAnsi="Bookman Old Style"/>
                <w:i w:val="1"/>
                <w:iCs w:val="1"/>
                <w:sz w:val="20"/>
                <w:szCs w:val="20"/>
                <w:rtl w:val="0"/>
              </w:rPr>
              <w:t xml:space="preserve">at noon</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at night</w:t>
            </w:r>
            <w:r w:rsidDel="00000000" w:rsidR="00000000" w:rsidRPr="00000000">
              <w:rPr>
                <w:rFonts w:ascii="Bookman Old Style" w:cs="Bookman Old Style" w:eastAsia="Bookman Old Style" w:hAnsi="Bookman Old Style"/>
                <w:sz w:val="20"/>
                <w:szCs w:val="20"/>
                <w:rtl w:val="0"/>
              </w:rPr>
              <w:t xml:space="preserve">) </w:t>
            </w:r>
          </w:p>
          <w:p w:rsidR="00000000" w:rsidDel="00000000" w:rsidP="00000000" w:rsidRDefault="00000000" w:rsidRPr="00000000" w14:paraId="0000007E">
            <w:pPr>
              <w:pageBreakBefore w:val="0"/>
              <w:numPr>
                <w:ilvl w:val="0"/>
                <w:numId w:val="6"/>
              </w:numPr>
              <w:spacing w:after="0" w:line="240" w:lineRule="auto"/>
              <w:ind w:left="357" w:hanging="181"/>
              <w:jc w:val="left"/>
              <w:rPr>
                <w:sz w:val="20"/>
                <w:szCs w:val="20"/>
              </w:rPr>
            </w:pPr>
            <w:r w:rsidDel="00000000" w:rsidR="00000000" w:rsidRPr="00000000">
              <w:rPr>
                <w:rFonts w:ascii="Bookman Old Style" w:cs="Bookman Old Style" w:eastAsia="Bookman Old Style" w:hAnsi="Bookman Old Style"/>
                <w:sz w:val="20"/>
                <w:szCs w:val="20"/>
                <w:rtl w:val="0"/>
              </w:rPr>
              <w:t xml:space="preserve">Ucapan, tekanan kata, intonasi, ejaan, tanda baca, dan tulisan tangan</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Topik</w:t>
            </w:r>
          </w:p>
          <w:p w:rsidR="00000000" w:rsidDel="00000000" w:rsidP="00000000" w:rsidRDefault="00000000" w:rsidRPr="00000000" w14:paraId="00000080">
            <w:pPr>
              <w:pageBreakBefore w:val="0"/>
              <w:spacing w:after="0" w:line="240" w:lineRule="auto"/>
              <w:ind w:left="176"/>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Waktu kejadian/peristiwa/kegiatan terkait kehidupan di sekolah, rumah, dan lingkungan sekitarsiswayang dapat menumbuhkanperilaku yang termuat di KI</w:t>
            </w:r>
          </w:p>
        </w:tc>
        <w:tc>
          <w:tcPr/>
          <w:p w:rsidR="00000000" w:rsidDel="00000000" w:rsidP="00000000" w:rsidRDefault="00000000" w:rsidRPr="00000000" w14:paraId="00000081">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Menyimak dan menirukan pemaparan tentang waktu terjadinya  keadaan/kejadian/peristiwa, mencakup nama hari, bulan, nama waktu dalam hari, waktu dalam bentuk angka, tanggal, dan tahun</w:t>
            </w:r>
          </w:p>
          <w:p w:rsidR="00000000" w:rsidDel="00000000" w:rsidP="00000000" w:rsidRDefault="00000000" w:rsidRPr="00000000" w14:paraId="00000082">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Menyebutkan semua nama hari, bulan, tanggal 1-31, waktu, bagian hari, tahun dengan ucapan dan tekanan kata yang benar, satu per satu.</w:t>
            </w:r>
          </w:p>
          <w:p w:rsidR="00000000" w:rsidDel="00000000" w:rsidP="00000000" w:rsidRDefault="00000000" w:rsidRPr="00000000" w14:paraId="00000083">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Menyatakansecara lisanwaktu terjadinya berbagai keadaan/peristiwa/ kegiatan</w:t>
            </w:r>
          </w:p>
          <w:p w:rsidR="00000000" w:rsidDel="00000000" w:rsidP="00000000" w:rsidRDefault="00000000" w:rsidRPr="00000000" w14:paraId="00000084">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Menanyakan hari, tanggal, bulan, dan waktu terjadinya keadaan/peristiwa/ kegiatan dengan unsur kebahasaan yang benar</w:t>
            </w:r>
          </w:p>
          <w:p w:rsidR="00000000" w:rsidDel="00000000" w:rsidP="00000000" w:rsidRDefault="00000000" w:rsidRPr="00000000" w14:paraId="00000085">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Membuat tulisan tentang waktu-waktu terjadinya peristiwa penting yang diketahui umum. Hasilnya dipublikasikan di kelas atau di majalah dinding sekolah</w:t>
            </w:r>
          </w:p>
          <w:p w:rsidR="00000000" w:rsidDel="00000000" w:rsidP="00000000" w:rsidRDefault="00000000" w:rsidRPr="00000000" w14:paraId="00000086">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Melakukan refleksi tentang proses dan hasil belajarnya</w:t>
            </w:r>
          </w:p>
        </w:tc>
        <w:tc>
          <w:tcPr/>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Sikap social dan spiritual : observasi</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Pengetahuan: Tulis PG</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Keterampilan: Praktik</w:t>
            </w:r>
          </w:p>
          <w:p w:rsidR="00000000" w:rsidDel="00000000" w:rsidP="00000000" w:rsidRDefault="00000000" w:rsidRPr="00000000" w14:paraId="0000008A">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08B">
            <w:pPr>
              <w:pageBreakBefore w:val="0"/>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When English Rings a Bell Kelas VII Cetakan Ke-3, 2016 (EdisiRevisi) Penulis :SitiWachidah, AsepGunawan, Diyantari, YuliRulaniKhatimah. Penelaah : Rd. SafrinaNoorman, Helena IndyahRatnaAgustien, danOuikuremaPurwati. PenyeliaPenerbitan :PusatKurikulumdanPerbukuan, Balitbang, Kemdikbud.</w:t>
            </w:r>
          </w:p>
          <w:p w:rsidR="00000000" w:rsidDel="00000000" w:rsidP="00000000" w:rsidRDefault="00000000" w:rsidRPr="00000000" w14:paraId="0000008C">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8D">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8E">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8F">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0">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1">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2">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3">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4">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5">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6">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7">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8">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9">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A">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B">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C">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D">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E">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9F">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0">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1">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2">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3">
      <w:pPr>
        <w:pageBreakBefore w:val="0"/>
        <w:spacing w:after="12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SILABUS SATUAN PENDIDIKAN</w:t>
      </w:r>
    </w:p>
    <w:p w:rsidR="00000000" w:rsidDel="00000000" w:rsidP="00000000" w:rsidRDefault="00000000" w:rsidRPr="00000000" w14:paraId="000000A4">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Sekolah</w:t>
        <w:tab/>
        <w:tab/>
        <w:t xml:space="preserve">: </w:t>
      </w:r>
      <w:hyperlink r:id="rId9">
        <w:r w:rsidDel="00000000" w:rsidR="00000000" w:rsidRPr="00000000">
          <w:rPr>
            <w:rFonts w:ascii="Bookman Old Style" w:cs="Bookman Old Style" w:eastAsia="Bookman Old Style" w:hAnsi="Bookman Old Style"/>
            <w:color w:val="1155cc"/>
            <w:sz w:val="20"/>
            <w:szCs w:val="20"/>
            <w:u w:val="single"/>
            <w:rtl w:val="0"/>
          </w:rPr>
          <w:t xml:space="preserve">materiku86.blogspot.com</w:t>
        </w:r>
      </w:hyperlink>
      <w:r w:rsidDel="00000000" w:rsidR="00000000" w:rsidRPr="00000000">
        <w:rPr>
          <w:rFonts w:ascii="Bookman Old Style" w:cs="Bookman Old Style" w:eastAsia="Bookman Old Style" w:hAnsi="Bookman Old Style"/>
          <w:sz w:val="20"/>
          <w:szCs w:val="20"/>
          <w:rtl w:val="0"/>
        </w:rPr>
        <w:tab/>
        <w:tab/>
        <w:tab/>
        <w:tab/>
        <w:tab/>
        <w:tab/>
        <w:tab/>
        <w:tab/>
      </w:r>
    </w:p>
    <w:p w:rsidR="00000000" w:rsidDel="00000000" w:rsidP="00000000" w:rsidRDefault="00000000" w:rsidRPr="00000000" w14:paraId="000000A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Alokasi Waktu</w:t>
        <w:tab/>
        <w:tab/>
        <w:t xml:space="preserve">: 24 Jam Pelajaran (12 Pertemuan)</w:t>
      </w:r>
    </w:p>
    <w:p w:rsidR="00000000" w:rsidDel="00000000" w:rsidP="00000000" w:rsidRDefault="00000000" w:rsidRPr="00000000" w14:paraId="000000A6">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Kelas</w:t>
        <w:tab/>
        <w:tab/>
        <w:tab/>
        <w:t xml:space="preserve">: VII (Tujuh)</w:t>
      </w:r>
    </w:p>
    <w:p w:rsidR="00000000" w:rsidDel="00000000" w:rsidP="00000000" w:rsidRDefault="00000000" w:rsidRPr="00000000" w14:paraId="000000A7">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Tahun Pelajaran</w:t>
        <w:tab/>
        <w:t xml:space="preserve">: 2018-2019</w:t>
      </w:r>
    </w:p>
    <w:p w:rsidR="00000000" w:rsidDel="00000000" w:rsidP="00000000" w:rsidRDefault="00000000" w:rsidRPr="00000000" w14:paraId="000000A8">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Chapter</w:t>
        <w:tab/>
        <w:tab/>
        <w:t xml:space="preserve">: 4</w:t>
      </w:r>
    </w:p>
    <w:p w:rsidR="00000000" w:rsidDel="00000000" w:rsidP="00000000" w:rsidRDefault="00000000" w:rsidRPr="00000000" w14:paraId="000000A9">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A">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KI</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Menghargaidanmenghayatiajaran agama yang dianutnya</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Menunjukkanperilakujujur, disiplin, tanggungjawab, peduli (toleransi, gotongroyong), santun, percayadiri, dalamberinteraksisecaraefektifdenganlingkungansosialdanalamdalamjangkauanpergaulandankeberadaannya</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p>
    <w:tbl>
      <w:tblPr>
        <w:tblStyle w:val="Table4"/>
        <w:tblW w:w="171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40"/>
        <w:gridCol w:w="4111"/>
        <w:gridCol w:w="1585"/>
        <w:gridCol w:w="2147"/>
        <w:tblGridChange w:id="0">
          <w:tblGrid>
            <w:gridCol w:w="3936"/>
            <w:gridCol w:w="5340"/>
            <w:gridCol w:w="4111"/>
            <w:gridCol w:w="1585"/>
            <w:gridCol w:w="2147"/>
          </w:tblGrid>
        </w:tblGridChange>
      </w:tblGrid>
      <w:tr>
        <w:trPr>
          <w:cantSplit w:val="0"/>
          <w:tblHeader w:val="0"/>
        </w:trPr>
        <w:tc>
          <w:tcPr>
            <w:shd w:fill="c6d9f1" w:val="clear"/>
            <w:vAlign w:val="center"/>
          </w:tcPr>
          <w:p w:rsidR="00000000" w:rsidDel="00000000" w:rsidP="00000000" w:rsidRDefault="00000000" w:rsidRPr="00000000" w14:paraId="000000B0">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KompetensiDasar</w:t>
            </w:r>
          </w:p>
        </w:tc>
        <w:tc>
          <w:tcPr>
            <w:shd w:fill="c6d9f1" w:val="clear"/>
            <w:vAlign w:val="center"/>
          </w:tcPr>
          <w:p w:rsidR="00000000" w:rsidDel="00000000" w:rsidP="00000000" w:rsidRDefault="00000000" w:rsidRPr="00000000" w14:paraId="000000B1">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Materi Pokok dan </w:t>
              <w:br w:type="textWrapping"/>
              <w:t xml:space="preserve">Materi Pembelajaran</w:t>
            </w:r>
          </w:p>
        </w:tc>
        <w:tc>
          <w:tcPr>
            <w:shd w:fill="c6d9f1" w:val="clear"/>
            <w:vAlign w:val="center"/>
          </w:tcPr>
          <w:p w:rsidR="00000000" w:rsidDel="00000000" w:rsidP="00000000" w:rsidRDefault="00000000" w:rsidRPr="00000000" w14:paraId="000000B2">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Kegiatan Pembelajaran</w:t>
            </w:r>
          </w:p>
        </w:tc>
        <w:tc>
          <w:tcPr>
            <w:shd w:fill="c6d9f1" w:val="clear"/>
            <w:vAlign w:val="center"/>
          </w:tcPr>
          <w:p w:rsidR="00000000" w:rsidDel="00000000" w:rsidP="00000000" w:rsidRDefault="00000000" w:rsidRPr="00000000" w14:paraId="000000B3">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Penilaian</w:t>
            </w:r>
          </w:p>
        </w:tc>
        <w:tc>
          <w:tcPr>
            <w:shd w:fill="c6d9f1" w:val="clear"/>
            <w:vAlign w:val="center"/>
          </w:tcPr>
          <w:p w:rsidR="00000000" w:rsidDel="00000000" w:rsidP="00000000" w:rsidRDefault="00000000" w:rsidRPr="00000000" w14:paraId="000000B4">
            <w:pPr>
              <w:pageBreakBefore w:val="0"/>
              <w:spacing w:after="0" w:line="24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Sumber</w:t>
            </w:r>
          </w:p>
        </w:tc>
      </w:tr>
      <w:tr>
        <w:trPr>
          <w:cantSplit w:val="0"/>
          <w:tblHeader w:val="0"/>
        </w:trPr>
        <w:tc>
          <w:tcPr/>
          <w:p w:rsidR="00000000" w:rsidDel="00000000" w:rsidP="00000000" w:rsidRDefault="00000000" w:rsidRPr="00000000" w14:paraId="000000B5">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3.4</w:t>
              <w:tab/>
              <w:t xml:space="preserve">mengidentifikasi fungsi sosial, struktur teks, dan unsur kebahasaan teks interaksi transaksional lisan dan tulis yang melibatkan tindakan memberi dan meminta informasi terkait nama dan jumlah binatang, benda, danbangunanpublik yang dekat dengan kehidupan siswa sehari-hari, sesuai dengan konteks penggunaannya. (Perhatikan unsur kebahasaan dan kosa kata terkait </w:t>
            </w:r>
            <w:r w:rsidDel="00000000" w:rsidR="00000000" w:rsidRPr="00000000">
              <w:rPr>
                <w:rFonts w:ascii="Bookman Old Style" w:cs="Bookman Old Style" w:eastAsia="Bookman Old Style" w:hAnsi="Bookman Old Style"/>
                <w:i w:val="1"/>
                <w:iCs w:val="1"/>
                <w:sz w:val="20"/>
                <w:szCs w:val="20"/>
                <w:rtl w:val="0"/>
              </w:rPr>
              <w:t xml:space="preserve">article a</w:t>
            </w:r>
            <w:r w:rsidDel="00000000" w:rsidR="00000000" w:rsidRPr="00000000">
              <w:rPr>
                <w:rFonts w:ascii="Bookman Old Style" w:cs="Bookman Old Style" w:eastAsia="Bookman Old Style" w:hAnsi="Bookman Old Style"/>
                <w:sz w:val="20"/>
                <w:szCs w:val="20"/>
                <w:rtl w:val="0"/>
              </w:rPr>
              <w:t xml:space="preserve"> dan </w:t>
            </w:r>
            <w:r w:rsidDel="00000000" w:rsidR="00000000" w:rsidRPr="00000000">
              <w:rPr>
                <w:rFonts w:ascii="Bookman Old Style" w:cs="Bookman Old Style" w:eastAsia="Bookman Old Style" w:hAnsi="Bookman Old Style"/>
                <w:i w:val="1"/>
                <w:iCs w:val="1"/>
                <w:sz w:val="20"/>
                <w:szCs w:val="20"/>
                <w:rtl w:val="0"/>
              </w:rPr>
              <w:t xml:space="preserve">the</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plural</w:t>
            </w:r>
            <w:r w:rsidDel="00000000" w:rsidR="00000000" w:rsidRPr="00000000">
              <w:rPr>
                <w:rFonts w:ascii="Bookman Old Style" w:cs="Bookman Old Style" w:eastAsia="Bookman Old Style" w:hAnsi="Bookman Old Style"/>
                <w:sz w:val="20"/>
                <w:szCs w:val="20"/>
                <w:rtl w:val="0"/>
              </w:rPr>
              <w:t xml:space="preserve"> dan </w:t>
            </w:r>
            <w:r w:rsidDel="00000000" w:rsidR="00000000" w:rsidRPr="00000000">
              <w:rPr>
                <w:rFonts w:ascii="Bookman Old Style" w:cs="Bookman Old Style" w:eastAsia="Bookman Old Style" w:hAnsi="Bookman Old Style"/>
                <w:i w:val="1"/>
                <w:iCs w:val="1"/>
                <w:sz w:val="20"/>
                <w:szCs w:val="20"/>
                <w:rtl w:val="0"/>
              </w:rPr>
              <w:t xml:space="preserve">singular</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B6">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7">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4.4</w:t>
              <w:tab/>
              <w:t xml:space="preserve">menyusun teks interaksi transaksional lisan dan tulis sangat pendek dan sederhana yang melibatkan tindakan  memberi dan meminta informasi terkait nama dan jumlah binatang, benda, dan bangunan publik yang dekat dengan kehidupan siswa sehari-hari, dengan memperhatikan fungsi sosial, struktur teks, dan unsur kebahasaan yang benar dan sesuai konteks</w:t>
            </w:r>
          </w:p>
        </w:tc>
        <w:tc>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Fungsi sosial</w:t>
            </w:r>
          </w:p>
          <w:p w:rsidR="00000000" w:rsidDel="00000000" w:rsidP="00000000" w:rsidRDefault="00000000" w:rsidRPr="00000000" w14:paraId="000000B9">
            <w:pPr>
              <w:pageBreakBefore w:val="0"/>
              <w:spacing w:after="0" w:line="240" w:lineRule="auto"/>
              <w:ind w:left="232"/>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Mengidentifikasi dan menyebutkan berbagai benda, binatang, dan bangunan umum di lingkungan sekitar.</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Struktur teks </w:t>
            </w:r>
          </w:p>
          <w:p w:rsidR="00000000" w:rsidDel="00000000" w:rsidP="00000000" w:rsidRDefault="00000000" w:rsidRPr="00000000" w14:paraId="000000BB">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Memulai </w:t>
            </w:r>
          </w:p>
          <w:p w:rsidR="00000000" w:rsidDel="00000000" w:rsidP="00000000" w:rsidRDefault="00000000" w:rsidRPr="00000000" w14:paraId="000000BC">
            <w:pPr>
              <w:pageBreakBefore w:val="0"/>
              <w:numPr>
                <w:ilvl w:val="0"/>
                <w:numId w:val="6"/>
              </w:numPr>
              <w:spacing w:after="0" w:line="240" w:lineRule="auto"/>
              <w:ind w:left="363"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Menanggapi (diharapkan/di luar dugaan)</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Unsur kebahasaan</w:t>
            </w:r>
          </w:p>
          <w:p w:rsidR="00000000" w:rsidDel="00000000" w:rsidP="00000000" w:rsidRDefault="00000000" w:rsidRPr="00000000" w14:paraId="000000BE">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Pernyataan dan pertanyaan terkait benda, binatang, bangunan publik</w:t>
            </w:r>
          </w:p>
          <w:p w:rsidR="00000000" w:rsidDel="00000000" w:rsidP="00000000" w:rsidRDefault="00000000" w:rsidRPr="00000000" w14:paraId="000000BF">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Penyebutan benda dengan </w:t>
            </w:r>
            <w:r w:rsidDel="00000000" w:rsidR="00000000" w:rsidRPr="00000000">
              <w:rPr>
                <w:rFonts w:ascii="Bookman Old Style" w:cs="Bookman Old Style" w:eastAsia="Bookman Old Style" w:hAnsi="Bookman Old Style"/>
                <w:i w:val="1"/>
                <w:iCs w:val="1"/>
                <w:sz w:val="20"/>
                <w:szCs w:val="20"/>
                <w:rtl w:val="0"/>
              </w:rPr>
              <w:t xml:space="preserve">a</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the</w:t>
            </w:r>
            <w:r w:rsidDel="00000000" w:rsidR="00000000" w:rsidRPr="00000000">
              <w:rPr>
                <w:rFonts w:ascii="Bookman Old Style" w:cs="Bookman Old Style" w:eastAsia="Bookman Old Style" w:hAnsi="Bookman Old Style"/>
                <w:sz w:val="20"/>
                <w:szCs w:val="20"/>
                <w:rtl w:val="0"/>
              </w:rPr>
              <w:t xml:space="preserve">, bentuk jamak (</w:t>
            </w:r>
            <w:r w:rsidDel="00000000" w:rsidR="00000000" w:rsidRPr="00000000">
              <w:rPr>
                <w:rFonts w:ascii="Bookman Old Style" w:cs="Bookman Old Style" w:eastAsia="Bookman Old Style" w:hAnsi="Bookman Old Style"/>
                <w:i w:val="1"/>
                <w:iCs w:val="1"/>
                <w:sz w:val="20"/>
                <w:szCs w:val="20"/>
                <w:rtl w:val="0"/>
              </w:rPr>
              <w:t xml:space="preserve">-s</w:t>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C0">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Penggunaan kata penunjuk </w:t>
            </w:r>
            <w:r w:rsidDel="00000000" w:rsidR="00000000" w:rsidRPr="00000000">
              <w:rPr>
                <w:rFonts w:ascii="Bookman Old Style" w:cs="Bookman Old Style" w:eastAsia="Bookman Old Style" w:hAnsi="Bookman Old Style"/>
                <w:i w:val="1"/>
                <w:iCs w:val="1"/>
                <w:sz w:val="20"/>
                <w:szCs w:val="20"/>
                <w:rtl w:val="0"/>
              </w:rPr>
              <w:t xml:space="preserve">this</w:t>
            </w:r>
            <w:r w:rsidDel="00000000" w:rsidR="00000000" w:rsidRPr="00000000">
              <w:rPr>
                <w:rFonts w:ascii="Bookman Old Style" w:cs="Bookman Old Style" w:eastAsia="Bookman Old Style" w:hAnsi="Bookman Old Style"/>
                <w:sz w:val="20"/>
                <w:szCs w:val="20"/>
                <w:rtl w:val="0"/>
              </w:rPr>
              <w:t xml:space="preserve">, </w:t>
            </w:r>
            <w:r w:rsidDel="00000000" w:rsidR="00000000" w:rsidRPr="00000000">
              <w:rPr>
                <w:rFonts w:ascii="Bookman Old Style" w:cs="Bookman Old Style" w:eastAsia="Bookman Old Style" w:hAnsi="Bookman Old Style"/>
                <w:i w:val="1"/>
                <w:iCs w:val="1"/>
                <w:sz w:val="20"/>
                <w:szCs w:val="20"/>
                <w:rtl w:val="0"/>
              </w:rPr>
              <w:t xml:space="preserve">that</w:t>
            </w:r>
            <w:r w:rsidDel="00000000" w:rsidR="00000000" w:rsidRPr="00000000">
              <w:rPr>
                <w:rFonts w:ascii="Bookman Old Style" w:cs="Bookman Old Style" w:eastAsia="Bookman Old Style" w:hAnsi="Bookman Old Style"/>
                <w:sz w:val="20"/>
                <w:szCs w:val="20"/>
                <w:rtl w:val="0"/>
              </w:rPr>
              <w:t xml:space="preserve">, these, </w:t>
            </w:r>
            <w:r w:rsidDel="00000000" w:rsidR="00000000" w:rsidRPr="00000000">
              <w:rPr>
                <w:rFonts w:ascii="Bookman Old Style" w:cs="Bookman Old Style" w:eastAsia="Bookman Old Style" w:hAnsi="Bookman Old Style"/>
                <w:i w:val="1"/>
                <w:iCs w:val="1"/>
                <w:sz w:val="20"/>
                <w:szCs w:val="20"/>
                <w:rtl w:val="0"/>
              </w:rPr>
              <w:t xml:space="preserve">those</w:t>
            </w:r>
            <w:r w:rsidDel="00000000" w:rsidR="00000000" w:rsidRPr="00000000">
              <w:rPr>
                <w:rFonts w:ascii="Bookman Old Style" w:cs="Bookman Old Style" w:eastAsia="Bookman Old Style" w:hAnsi="Bookman Old Style"/>
                <w:sz w:val="20"/>
                <w:szCs w:val="20"/>
                <w:rtl w:val="0"/>
              </w:rPr>
              <w:t xml:space="preserve"> ...</w:t>
            </w:r>
          </w:p>
          <w:p w:rsidR="00000000" w:rsidDel="00000000" w:rsidP="00000000" w:rsidRDefault="00000000" w:rsidRPr="00000000" w14:paraId="000000C1">
            <w:pPr>
              <w:pageBreakBefore w:val="0"/>
              <w:numPr>
                <w:ilvl w:val="0"/>
                <w:numId w:val="6"/>
              </w:numPr>
              <w:spacing w:after="0" w:line="240" w:lineRule="auto"/>
              <w:ind w:left="360"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Preposisi untuk </w:t>
            </w:r>
            <w:r w:rsidDel="00000000" w:rsidR="00000000" w:rsidRPr="00000000">
              <w:rPr>
                <w:rFonts w:ascii="Bookman Old Style" w:cs="Bookman Old Style" w:eastAsia="Bookman Old Style" w:hAnsi="Bookman Old Style"/>
                <w:i w:val="1"/>
                <w:iCs w:val="1"/>
                <w:sz w:val="20"/>
                <w:szCs w:val="20"/>
                <w:rtl w:val="0"/>
              </w:rPr>
              <w:t xml:space="preserve">in, on, under</w:t>
            </w:r>
            <w:r w:rsidDel="00000000" w:rsidR="00000000" w:rsidRPr="00000000">
              <w:rPr>
                <w:rFonts w:ascii="Bookman Old Style" w:cs="Bookman Old Style" w:eastAsia="Bookman Old Style" w:hAnsi="Bookman Old Style"/>
                <w:sz w:val="20"/>
                <w:szCs w:val="20"/>
                <w:rtl w:val="0"/>
              </w:rPr>
              <w:t xml:space="preserve"> untuk menyatakan tempat</w:t>
            </w:r>
          </w:p>
          <w:p w:rsidR="00000000" w:rsidDel="00000000" w:rsidP="00000000" w:rsidRDefault="00000000" w:rsidRPr="00000000" w14:paraId="000000C2">
            <w:pPr>
              <w:pageBreakBefore w:val="0"/>
              <w:numPr>
                <w:ilvl w:val="0"/>
                <w:numId w:val="6"/>
              </w:numPr>
              <w:spacing w:after="0" w:line="240" w:lineRule="auto"/>
              <w:ind w:left="357" w:hanging="181"/>
              <w:jc w:val="left"/>
              <w:rPr>
                <w:sz w:val="20"/>
                <w:szCs w:val="20"/>
              </w:rPr>
            </w:pPr>
            <w:r w:rsidDel="00000000" w:rsidR="00000000" w:rsidRPr="00000000">
              <w:rPr>
                <w:rFonts w:ascii="Bookman Old Style" w:cs="Bookman Old Style" w:eastAsia="Bookman Old Style" w:hAnsi="Bookman Old Style"/>
                <w:sz w:val="20"/>
                <w:szCs w:val="20"/>
                <w:rtl w:val="0"/>
              </w:rPr>
              <w:t xml:space="preserve">Ucapan, tekanan kata, intonasi, ejaan, tanda baca, dan tulisan tangan</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6" w:right="0" w:hanging="176"/>
              <w:jc w:val="left"/>
              <w:rPr>
                <w:b w:val="0"/>
                <w:bCs w:val="0"/>
                <w:i w:val="0"/>
                <w:iCs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Topik</w:t>
            </w:r>
          </w:p>
          <w:p w:rsidR="00000000" w:rsidDel="00000000" w:rsidP="00000000" w:rsidRDefault="00000000" w:rsidRPr="00000000" w14:paraId="000000C4">
            <w:pPr>
              <w:pageBreakBefore w:val="0"/>
              <w:spacing w:after="0" w:line="240" w:lineRule="auto"/>
              <w:ind w:left="175"/>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Benda, binatang, dan bangunanyang biasa dijumpai dalam kehidupan nyata di rumah, sekolah, dan lingkungan sekitar siswayang dapat menumbuhkanperilaku yang termuat di KI</w:t>
            </w:r>
          </w:p>
        </w:tc>
        <w:tc>
          <w:tcPr/>
          <w:p w:rsidR="00000000" w:rsidDel="00000000" w:rsidP="00000000" w:rsidRDefault="00000000" w:rsidRPr="00000000" w14:paraId="000000C5">
            <w:pPr>
              <w:pageBreakBefore w:val="0"/>
              <w:spacing w:after="0" w:line="240" w:lineRule="auto"/>
              <w:ind w:left="187"/>
              <w:jc w:val="left"/>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C6">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Mencermati beberapa teks pendek berisi penyebutan benda-benda di kelas dan sekolah untuk kemudian membaca dengan ucapan dan tekanan kata yang benar</w:t>
            </w:r>
          </w:p>
          <w:p w:rsidR="00000000" w:rsidDel="00000000" w:rsidP="00000000" w:rsidRDefault="00000000" w:rsidRPr="00000000" w14:paraId="000000C7">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Menyimak dan menirukan guru menanyakan dan menyebutkan benda-benda yang terdapat di dalam kelas dan di sekolah, dengan tata bahasa, ucapan dan tekanan kata yang benar</w:t>
            </w:r>
          </w:p>
          <w:p w:rsidR="00000000" w:rsidDel="00000000" w:rsidP="00000000" w:rsidRDefault="00000000" w:rsidRPr="00000000" w14:paraId="000000C8">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Bertanya jawab tentang beberapa benda di dalam dan sekitar rumah</w:t>
            </w:r>
          </w:p>
          <w:p w:rsidR="00000000" w:rsidDel="00000000" w:rsidP="00000000" w:rsidRDefault="00000000" w:rsidRPr="00000000" w14:paraId="000000C9">
            <w:pPr>
              <w:pageBreakBefore w:val="0"/>
              <w:numPr>
                <w:ilvl w:val="0"/>
                <w:numId w:val="6"/>
              </w:numPr>
              <w:spacing w:after="0" w:line="240" w:lineRule="auto"/>
              <w:ind w:left="187" w:hanging="187"/>
              <w:jc w:val="left"/>
              <w:rPr>
                <w:sz w:val="20"/>
                <w:szCs w:val="20"/>
              </w:rPr>
            </w:pPr>
            <w:r w:rsidDel="00000000" w:rsidR="00000000" w:rsidRPr="00000000">
              <w:rPr>
                <w:rFonts w:ascii="Bookman Old Style" w:cs="Bookman Old Style" w:eastAsia="Bookman Old Style" w:hAnsi="Bookman Old Style"/>
                <w:sz w:val="20"/>
                <w:szCs w:val="20"/>
                <w:rtl w:val="0"/>
              </w:rPr>
              <w:t xml:space="preserve">Membaca beberapa teks pendek tentang rumah dan sekitarnya, terutama keberadaan benda dan binatang</w:t>
            </w:r>
          </w:p>
          <w:p w:rsidR="00000000" w:rsidDel="00000000" w:rsidP="00000000" w:rsidRDefault="00000000" w:rsidRPr="00000000" w14:paraId="000000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7" w:right="0" w:hanging="187"/>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Bertanya jawab tentang beberapa bangunan dan benda-benda dan binatang-binatang di dalam dan sekitarnya</w:t>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7" w:right="0" w:hanging="187"/>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Melakukan refleksi tentang proses dan hasil belajarnya</w:t>
            </w:r>
          </w:p>
        </w:tc>
        <w:tc>
          <w:tcPr/>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Sikap social dan spiritual : observasi</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Pengetahuan: Tulis PG</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59" w:right="0" w:hanging="360"/>
              <w:jc w:val="left"/>
              <w:rPr>
                <w:b w:val="0"/>
                <w:bCs w:val="0"/>
                <w:i w:val="0"/>
                <w:iCs w:val="0"/>
                <w:smallCaps w:val="0"/>
                <w:strike w:val="0"/>
                <w:sz w:val="20"/>
                <w:szCs w:val="20"/>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0"/>
                <w:szCs w:val="20"/>
                <w:u w:val="none"/>
                <w:shd w:fill="auto" w:val="clear"/>
                <w:vertAlign w:val="baseline"/>
                <w:rtl w:val="0"/>
              </w:rPr>
              <w:t xml:space="preserve">Keterampilan: Praktik</w:t>
            </w:r>
          </w:p>
          <w:p w:rsidR="00000000" w:rsidDel="00000000" w:rsidP="00000000" w:rsidRDefault="00000000" w:rsidRPr="00000000" w14:paraId="000000CF">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c>
          <w:tcPr/>
          <w:p w:rsidR="00000000" w:rsidDel="00000000" w:rsidP="00000000" w:rsidRDefault="00000000" w:rsidRPr="00000000" w14:paraId="000000D0">
            <w:pPr>
              <w:pageBreakBefore w:val="0"/>
              <w:jc w:val="left"/>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When English Rings a Bell Kelas VII Cetakan Ke-3, 2016 (EdisiRevisi) Penulis :SitiWachidah, AsepGunawan, Diyantari, YuliRulaniKhatimah. Penelaah : Rd. SafrinaNoorman, Helena IndyahRatnaAgustien, danOuikuremaPurwati. PenyeliaPenerbitan :PusatKurikulumdanPerbukuan, Balitbang, Kemdikbud.</w:t>
            </w:r>
          </w:p>
          <w:p w:rsidR="00000000" w:rsidDel="00000000" w:rsidP="00000000" w:rsidRDefault="00000000" w:rsidRPr="00000000" w14:paraId="000000D1">
            <w:pPr>
              <w:pageBreakBefore w:val="0"/>
              <w:spacing w:after="0" w:line="240" w:lineRule="auto"/>
              <w:jc w:val="left"/>
              <w:rPr>
                <w:rFonts w:ascii="Bookman Old Style" w:cs="Bookman Old Style" w:eastAsia="Bookman Old Style" w:hAnsi="Bookman Old Style"/>
                <w:sz w:val="20"/>
                <w:szCs w:val="20"/>
              </w:rPr>
            </w:pPr>
            <w:r w:rsidDel="00000000" w:rsidR="00000000" w:rsidRPr="00000000">
              <w:rPr>
                <w:rtl w:val="0"/>
              </w:rPr>
            </w:r>
          </w:p>
        </w:tc>
      </w:tr>
    </w:tbl>
    <w:p w:rsidR="00000000" w:rsidDel="00000000" w:rsidP="00000000" w:rsidRDefault="00000000" w:rsidRPr="00000000" w14:paraId="000000D2">
      <w:pPr>
        <w:pageBreakBefore w:val="0"/>
        <w:rPr>
          <w:rFonts w:ascii="Bookman Old Style" w:cs="Bookman Old Style" w:eastAsia="Bookman Old Style" w:hAnsi="Bookman Old Style"/>
          <w:sz w:val="20"/>
          <w:szCs w:val="20"/>
        </w:rPr>
      </w:pPr>
      <w:r w:rsidDel="00000000" w:rsidR="00000000" w:rsidRPr="00000000">
        <w:rPr>
          <w:rtl w:val="0"/>
        </w:rPr>
      </w:r>
    </w:p>
    <w:sectPr>
      <w:pgSz w:h="12240" w:w="2016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359" w:hanging="360"/>
      </w:pPr>
      <w:rPr>
        <w:rFonts w:ascii="Calibri" w:cs="Calibri" w:eastAsia="Calibri" w:hAnsi="Calibri"/>
        <w:color w:val="000000"/>
      </w:rPr>
    </w:lvl>
    <w:lvl w:ilvl="1">
      <w:start w:val="1"/>
      <w:numFmt w:val="bullet"/>
      <w:lvlText w:val="o"/>
      <w:lvlJc w:val="left"/>
      <w:pPr>
        <w:ind w:left="1079" w:hanging="360"/>
      </w:pPr>
      <w:rPr>
        <w:rFonts w:ascii="Courier New" w:cs="Courier New" w:eastAsia="Courier New" w:hAnsi="Courier New"/>
      </w:rPr>
    </w:lvl>
    <w:lvl w:ilvl="2">
      <w:start w:val="1"/>
      <w:numFmt w:val="bullet"/>
      <w:lvlText w:val="▪"/>
      <w:lvlJc w:val="left"/>
      <w:pPr>
        <w:ind w:left="1799" w:hanging="360"/>
      </w:pPr>
      <w:rPr>
        <w:rFonts w:ascii="Noto Sans Symbols" w:cs="Noto Sans Symbols" w:eastAsia="Noto Sans Symbols" w:hAnsi="Noto Sans Symbols"/>
      </w:rPr>
    </w:lvl>
    <w:lvl w:ilvl="3">
      <w:start w:val="1"/>
      <w:numFmt w:val="bullet"/>
      <w:lvlText w:val="●"/>
      <w:lvlJc w:val="left"/>
      <w:pPr>
        <w:ind w:left="2519" w:hanging="360"/>
      </w:pPr>
      <w:rPr>
        <w:rFonts w:ascii="Noto Sans Symbols" w:cs="Noto Sans Symbols" w:eastAsia="Noto Sans Symbols" w:hAnsi="Noto Sans Symbols"/>
      </w:rPr>
    </w:lvl>
    <w:lvl w:ilvl="4">
      <w:start w:val="1"/>
      <w:numFmt w:val="bullet"/>
      <w:lvlText w:val="o"/>
      <w:lvlJc w:val="left"/>
      <w:pPr>
        <w:ind w:left="3239" w:hanging="360"/>
      </w:pPr>
      <w:rPr>
        <w:rFonts w:ascii="Courier New" w:cs="Courier New" w:eastAsia="Courier New" w:hAnsi="Courier New"/>
      </w:rPr>
    </w:lvl>
    <w:lvl w:ilvl="5">
      <w:start w:val="1"/>
      <w:numFmt w:val="bullet"/>
      <w:lvlText w:val="▪"/>
      <w:lvlJc w:val="left"/>
      <w:pPr>
        <w:ind w:left="3959" w:hanging="360"/>
      </w:pPr>
      <w:rPr>
        <w:rFonts w:ascii="Noto Sans Symbols" w:cs="Noto Sans Symbols" w:eastAsia="Noto Sans Symbols" w:hAnsi="Noto Sans Symbols"/>
      </w:rPr>
    </w:lvl>
    <w:lvl w:ilvl="6">
      <w:start w:val="1"/>
      <w:numFmt w:val="bullet"/>
      <w:lvlText w:val="●"/>
      <w:lvlJc w:val="left"/>
      <w:pPr>
        <w:ind w:left="4679" w:hanging="360"/>
      </w:pPr>
      <w:rPr>
        <w:rFonts w:ascii="Noto Sans Symbols" w:cs="Noto Sans Symbols" w:eastAsia="Noto Sans Symbols" w:hAnsi="Noto Sans Symbols"/>
      </w:rPr>
    </w:lvl>
    <w:lvl w:ilvl="7">
      <w:start w:val="1"/>
      <w:numFmt w:val="bullet"/>
      <w:lvlText w:val="o"/>
      <w:lvlJc w:val="left"/>
      <w:pPr>
        <w:ind w:left="5399" w:hanging="360"/>
      </w:pPr>
      <w:rPr>
        <w:rFonts w:ascii="Courier New" w:cs="Courier New" w:eastAsia="Courier New" w:hAnsi="Courier New"/>
      </w:rPr>
    </w:lvl>
    <w:lvl w:ilvl="8">
      <w:start w:val="1"/>
      <w:numFmt w:val="bullet"/>
      <w:lvlText w:val="▪"/>
      <w:lvlJc w:val="left"/>
      <w:pPr>
        <w:ind w:left="6119" w:hanging="360"/>
      </w:pPr>
      <w:rPr>
        <w:rFonts w:ascii="Noto Sans Symbols" w:cs="Noto Sans Symbols" w:eastAsia="Noto Sans Symbols" w:hAnsi="Noto Sans Symbols"/>
      </w:rPr>
    </w:lvl>
  </w:abstractNum>
  <w:abstractNum w:abstractNumId="7">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teriku86.blogspot.com/" TargetMode="External"/><Relationship Id="rId5" Type="http://schemas.openxmlformats.org/officeDocument/2006/relationships/styles" Target="styles.xml"/><Relationship Id="rId6" Type="http://schemas.openxmlformats.org/officeDocument/2006/relationships/hyperlink" Target="https://materiku86.blogspot.com/" TargetMode="External"/><Relationship Id="rId7" Type="http://schemas.openxmlformats.org/officeDocument/2006/relationships/hyperlink" Target="https://materiku86.blogspot.com/" TargetMode="External"/><Relationship Id="rId8" Type="http://schemas.openxmlformats.org/officeDocument/2006/relationships/hyperlink" Target="https://materiku86.blogspo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