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72"/>
          <w:szCs w:val="72"/>
        </w:rPr>
      </w:pP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وكــالــة</w:t>
      </w: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A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                     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لينوب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ويقوم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مقامي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شرعا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وقانونا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قيامه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بالمأذونية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عدد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…………….،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الصنف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نقطة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انطلاقها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مدينة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................،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بحيث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يصبح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الحق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استغلالها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والتصرف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بيعها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وشرائها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وكرائها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وكذا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تمثيلي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والتكلم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والشبه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عمالة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إقليم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...................،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وباقي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الدوائر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الاختصاص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اختلاف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أشكالها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ومهامها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يعرض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وطلب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وسحب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وأداء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واستلام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واستخراج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كافة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الأوراق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والمعاملات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بهذا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الخصوص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وذلك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لحضوري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u w:val="single"/>
          <w:rtl w:val="1"/>
        </w:rPr>
        <w:t xml:space="preserve">وكالة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تامة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وصحيحة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سلمتها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للمعني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بالأمر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قصد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الإدلاء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عند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الحاجة</w:t>
      </w:r>
    </w:p>
    <w:p w:rsidR="00000000" w:rsidDel="00000000" w:rsidP="00000000" w:rsidRDefault="00000000" w:rsidRPr="00000000" w14:paraId="0000000D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0F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29LT Buk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6D4"/>
    <w:rPr>
      <w:rFonts w:eastAsiaTheme="minorEastAsia"/>
      <w:lang w:eastAsia="en-GB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6PDiMAo6jlFKa/7Lhzj9rX9hg==">CgMxLjAyCGguZ2pkZ3hzOAByITFHRVl0SVFPTVZBdWdPc2RKTzNzZ1pQVElHcDk2NkZPQw==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2020-01-02T09:20:00Z</dcterms:created>
  <dc:creator>HP</dc:creator>
</cp:coreProperties>
</file>