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24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Title Should Be As Short As Possible And Accurately Describe The Contents Of The Paper (Centered, Bold, 14pt)</w:t>
      </w:r>
    </w:p>
    <w:p w:rsidR="00000000" w:rsidDel="00000000" w:rsidP="00000000" w:rsidRDefault="00000000" w:rsidRPr="00000000" w14:paraId="0000000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right="1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First Author</w:t>
      </w:r>
      <w:r w:rsidDel="00000000" w:rsidR="00000000" w:rsidRPr="00000000">
        <w:rPr>
          <w:rFonts w:ascii="Times New Roman" w:cs="Times New Roman" w:eastAsia="Times New Roman" w:hAnsi="Times New Roman"/>
          <w:b w:val="1"/>
          <w:bCs w:val="1"/>
          <w:sz w:val="24"/>
          <w:szCs w:val="24"/>
          <w:vertAlign w:val="superscript"/>
          <w:rtl w:val="0"/>
        </w:rPr>
        <w:t xml:space="preserve">1</w:t>
      </w:r>
      <w:r w:rsidDel="00000000" w:rsidR="00000000" w:rsidRPr="00000000">
        <w:rPr>
          <w:rFonts w:ascii="Times New Roman" w:cs="Times New Roman" w:eastAsia="Times New Roman" w:hAnsi="Times New Roman"/>
          <w:b w:val="1"/>
          <w:bCs w:val="1"/>
          <w:sz w:val="24"/>
          <w:szCs w:val="24"/>
          <w:rtl w:val="0"/>
        </w:rPr>
        <w:t xml:space="preserve">, Second Author</w:t>
      </w:r>
      <w:r w:rsidDel="00000000" w:rsidR="00000000" w:rsidRPr="00000000">
        <w:rPr>
          <w:rFonts w:ascii="Times New Roman" w:cs="Times New Roman" w:eastAsia="Times New Roman" w:hAnsi="Times New Roman"/>
          <w:b w:val="1"/>
          <w:bCs w:val="1"/>
          <w:sz w:val="24"/>
          <w:szCs w:val="24"/>
          <w:vertAlign w:val="superscript"/>
          <w:rtl w:val="0"/>
        </w:rPr>
        <w:t xml:space="preserve">2</w:t>
      </w:r>
      <w:r w:rsidDel="00000000" w:rsidR="00000000" w:rsidRPr="00000000">
        <w:rPr>
          <w:rFonts w:ascii="Times New Roman" w:cs="Times New Roman" w:eastAsia="Times New Roman" w:hAnsi="Times New Roman"/>
          <w:b w:val="1"/>
          <w:bCs w:val="1"/>
          <w:sz w:val="24"/>
          <w:szCs w:val="24"/>
          <w:rtl w:val="0"/>
        </w:rPr>
        <w:t xml:space="preserve">, Third Author</w:t>
      </w:r>
      <w:r w:rsidDel="00000000" w:rsidR="00000000" w:rsidRPr="00000000">
        <w:rPr>
          <w:rFonts w:ascii="Times New Roman" w:cs="Times New Roman" w:eastAsia="Times New Roman" w:hAnsi="Times New Roman"/>
          <w:b w:val="1"/>
          <w:bCs w:val="1"/>
          <w:sz w:val="24"/>
          <w:szCs w:val="24"/>
          <w:vertAlign w:val="superscript"/>
          <w:rtl w:val="0"/>
        </w:rPr>
        <w:t xml:space="preserve">3</w:t>
      </w:r>
      <w:r w:rsidDel="00000000" w:rsidR="00000000" w:rsidRPr="00000000">
        <w:rPr>
          <w:rFonts w:ascii="Times New Roman" w:cs="Times New Roman" w:eastAsia="Times New Roman" w:hAnsi="Times New Roman"/>
          <w:b w:val="1"/>
          <w:bCs w:val="1"/>
          <w:sz w:val="44"/>
          <w:szCs w:val="44"/>
          <w:vertAlign w:val="superscript"/>
          <w:rtl w:val="0"/>
        </w:rPr>
        <w:t xml:space="preserve"> </w:t>
      </w:r>
      <w:r w:rsidDel="00000000" w:rsidR="00000000" w:rsidRPr="00000000">
        <w:rPr>
          <w:rFonts w:ascii="Times New Roman" w:cs="Times New Roman" w:eastAsia="Times New Roman" w:hAnsi="Times New Roman"/>
          <w:b w:val="1"/>
          <w:bCs w:val="1"/>
          <w:sz w:val="24"/>
          <w:szCs w:val="24"/>
          <w:rtl w:val="0"/>
        </w:rPr>
        <w:t xml:space="preserve">(12 pt)</w:t>
      </w:r>
    </w:p>
    <w:p w:rsidR="00000000" w:rsidDel="00000000" w:rsidP="00000000" w:rsidRDefault="00000000" w:rsidRPr="00000000" w14:paraId="0000000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1,3</w:t>
      </w:r>
      <w:r w:rsidDel="00000000" w:rsidR="00000000" w:rsidRPr="00000000">
        <w:rPr>
          <w:rFonts w:ascii="Times New Roman" w:cs="Times New Roman" w:eastAsia="Times New Roman" w:hAnsi="Times New Roman"/>
          <w:rtl w:val="0"/>
        </w:rPr>
        <w:t xml:space="preserve">Author's Affiliation, Country (11 Pt)</w:t>
      </w:r>
    </w:p>
    <w:p w:rsidR="00000000" w:rsidDel="00000000" w:rsidP="00000000" w:rsidRDefault="00000000" w:rsidRPr="00000000" w14:paraId="000000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Author's Affiliation, Country (11 Pt)</w:t>
      </w:r>
    </w:p>
    <w:p w:rsidR="00000000" w:rsidDel="00000000" w:rsidP="00000000" w:rsidRDefault="00000000" w:rsidRPr="00000000" w14:paraId="000000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rPr>
      </w:pPr>
      <w:r w:rsidDel="00000000" w:rsidR="00000000" w:rsidRPr="00000000">
        <w:rPr>
          <w:rtl w:val="0"/>
        </w:rPr>
      </w:r>
    </w:p>
    <w:tbl>
      <w:tblPr>
        <w:tblStyle w:val="Table1"/>
        <w:tblW w:w="9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15"/>
        <w:gridCol w:w="480"/>
        <w:gridCol w:w="6435"/>
        <w:tblGridChange w:id="0">
          <w:tblGrid>
            <w:gridCol w:w="3015"/>
            <w:gridCol w:w="480"/>
            <w:gridCol w:w="6435"/>
          </w:tblGrid>
        </w:tblGridChange>
      </w:tblGrid>
      <w:tr>
        <w:trPr>
          <w:cantSplit w:val="0"/>
          <w:trHeight w:val="285" w:hRule="atLeast"/>
          <w:tblHeader w:val="0"/>
        </w:trPr>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Article Info</w:t>
            </w:r>
          </w:p>
        </w:tc>
        <w:tc>
          <w:tcPr>
            <w:tcBorders>
              <w:top w:color="000000" w:space="0" w:sz="8"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Abstract </w:t>
            </w:r>
            <w:r w:rsidDel="00000000" w:rsidR="00000000" w:rsidRPr="00000000">
              <w:rPr>
                <w:rFonts w:ascii="Times New Roman" w:cs="Times New Roman" w:eastAsia="Times New Roman" w:hAnsi="Times New Roman"/>
                <w:sz w:val="20"/>
                <w:szCs w:val="20"/>
                <w:rtl w:val="0"/>
              </w:rPr>
              <w:t xml:space="preserve">(10 PT)</w:t>
            </w:r>
          </w:p>
        </w:tc>
      </w:tr>
      <w:tr>
        <w:trPr>
          <w:cantSplit w:val="0"/>
          <w:trHeight w:val="1080" w:hRule="atLeast"/>
          <w:tblHeader w:val="0"/>
        </w:trPr>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Article history:</w:t>
            </w:r>
          </w:p>
          <w:p w:rsidR="00000000" w:rsidDel="00000000" w:rsidP="00000000" w:rsidRDefault="00000000" w:rsidRPr="00000000" w14:paraId="0000000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Accepted: Date, Mounth, Year</w:t>
            </w:r>
          </w:p>
          <w:p w:rsidR="00000000" w:rsidDel="00000000" w:rsidP="00000000" w:rsidRDefault="00000000" w:rsidRPr="00000000" w14:paraId="000000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Publish: Date, Mounth, Year</w:t>
            </w:r>
          </w:p>
        </w:tc>
        <w:tc>
          <w:tcPr>
            <w:vMerge w:val="restart"/>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restart"/>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Abstract (English). (Times New Roman 10, spasi 1, spacing  before 10 pt, after 2 pt) Title (Write down your article title in English).</w:t>
            </w:r>
            <w:r w:rsidDel="00000000" w:rsidR="00000000" w:rsidRPr="00000000">
              <w:rPr>
                <w:rFonts w:ascii="Times New Roman" w:cs="Times New Roman" w:eastAsia="Times New Roman" w:hAnsi="Times New Roman"/>
                <w:sz w:val="20"/>
                <w:szCs w:val="20"/>
                <w:rtl w:val="0"/>
              </w:rPr>
              <w:t xml:space="preserve"> An abstranct is a brief summary of a research article, thesis, review, conference  proceeding or any-depth analysis of a particular subject or disipline, and is often used to help the reader quickly ascertain the paper purposes. When used, an abstract always appears at the beginning of a manuscript or typescript, acting as the point-of-entry  for any given academic  paper or patent application.  Absatrcting  and indexing services for various  academic  discipline  are aimed  at compiling  a body of literature  for that  particular  subject. Abstract length varies by discipline and publisher requirements. Abstracts are typically sectioned logically as an overview of what appears in the paper.</w:t>
            </w:r>
            <w:r w:rsidDel="00000000" w:rsidR="00000000" w:rsidRPr="00000000">
              <w:rPr>
                <w:rtl w:val="0"/>
              </w:rPr>
            </w:r>
          </w:p>
          <w:p w:rsidR="00000000" w:rsidDel="00000000" w:rsidP="00000000" w:rsidRDefault="00000000" w:rsidRPr="00000000" w14:paraId="0000000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395" w:hRule="atLeast"/>
          <w:tblHeader w:val="0"/>
        </w:trPr>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Keywords:</w:t>
            </w:r>
          </w:p>
          <w:p w:rsidR="00000000" w:rsidDel="00000000" w:rsidP="00000000" w:rsidRDefault="00000000" w:rsidRPr="00000000" w14:paraId="0000001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First keyword;</w:t>
            </w:r>
          </w:p>
          <w:p w:rsidR="00000000" w:rsidDel="00000000" w:rsidP="00000000" w:rsidRDefault="00000000" w:rsidRPr="00000000" w14:paraId="000000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Second keyword;</w:t>
            </w:r>
          </w:p>
          <w:p w:rsidR="00000000" w:rsidDel="00000000" w:rsidP="00000000" w:rsidRDefault="00000000" w:rsidRPr="00000000" w14:paraId="000000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Third keyword;</w:t>
            </w:r>
          </w:p>
          <w:p w:rsidR="00000000" w:rsidDel="00000000" w:rsidP="00000000" w:rsidRDefault="00000000" w:rsidRPr="00000000" w14:paraId="000000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Fourth keyword;</w:t>
            </w:r>
          </w:p>
          <w:p w:rsidR="00000000" w:rsidDel="00000000" w:rsidP="00000000" w:rsidRDefault="00000000" w:rsidRPr="00000000" w14:paraId="000000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Fifth keyword;</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32"/>
                <w:szCs w:val="32"/>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32"/>
                <w:szCs w:val="32"/>
              </w:rPr>
            </w:pPr>
            <w:r w:rsidDel="00000000" w:rsidR="00000000" w:rsidRPr="00000000">
              <w:rPr>
                <w:rtl w:val="0"/>
              </w:rPr>
            </w:r>
          </w:p>
        </w:tc>
      </w:tr>
      <w:tr>
        <w:trPr>
          <w:cantSplit w:val="0"/>
          <w:trHeight w:val="465" w:hRule="atLeast"/>
          <w:tblHeader w:val="0"/>
        </w:trPr>
        <w:tc>
          <w:tcPr>
            <w:tcBorders>
              <w:top w:color="000000" w:space="0" w:sz="0" w:val="nil"/>
              <w:left w:color="000000" w:space="0" w:sz="0" w:val="nil"/>
              <w:bottom w:color="000000" w:space="0" w:sz="8"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right"/>
              <w:rPr>
                <w:rFonts w:ascii="Times New Roman" w:cs="Times New Roman" w:eastAsia="Times New Roman" w:hAnsi="Times New Roman"/>
                <w:i w:val="1"/>
                <w:iCs w:val="1"/>
                <w:color w:val="1155cc"/>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This is an open access article under the</w:t>
            </w:r>
            <w:hyperlink r:id="rId7">
              <w:r w:rsidDel="00000000" w:rsidR="00000000" w:rsidRPr="00000000">
                <w:rPr>
                  <w:rFonts w:ascii="Times New Roman" w:cs="Times New Roman" w:eastAsia="Times New Roman" w:hAnsi="Times New Roman"/>
                  <w:i w:val="1"/>
                  <w:iCs w:val="1"/>
                  <w:sz w:val="20"/>
                  <w:szCs w:val="20"/>
                  <w:rtl w:val="0"/>
                </w:rPr>
                <w:t xml:space="preserve"> </w:t>
              </w:r>
            </w:hyperlink>
            <w:hyperlink r:id="rId8">
              <w:r w:rsidDel="00000000" w:rsidR="00000000" w:rsidRPr="00000000">
                <w:rPr>
                  <w:rFonts w:ascii="Times New Roman" w:cs="Times New Roman" w:eastAsia="Times New Roman" w:hAnsi="Times New Roman"/>
                  <w:i w:val="1"/>
                  <w:iCs w:val="1"/>
                  <w:color w:val="1155cc"/>
                  <w:sz w:val="20"/>
                  <w:szCs w:val="20"/>
                  <w:u w:val="single"/>
                  <w:rtl w:val="0"/>
                </w:rPr>
                <w:t xml:space="preserve">Lisensi Creative Commons Atribusi-BerbagiSerupa 4.0 Internasional</w:t>
              </w:r>
            </w:hyperlink>
            <w:r w:rsidDel="00000000" w:rsidR="00000000" w:rsidRPr="00000000">
              <w:rPr>
                <w:rtl w:val="0"/>
              </w:rPr>
            </w:r>
          </w:p>
          <w:p w:rsidR="00000000" w:rsidDel="00000000" w:rsidP="00000000" w:rsidRDefault="00000000" w:rsidRPr="00000000" w14:paraId="0000001A">
            <w:pPr>
              <w:spacing w:after="0" w:line="240" w:lineRule="auto"/>
              <w:jc w:val="right"/>
              <w:rPr>
                <w:rFonts w:ascii="Times New Roman" w:cs="Times New Roman" w:eastAsia="Times New Roman" w:hAnsi="Times New Roman"/>
                <w:i w:val="1"/>
                <w:iCs w:val="1"/>
                <w:color w:val="1155cc"/>
                <w:sz w:val="20"/>
                <w:szCs w:val="20"/>
                <w:u w:val="single"/>
              </w:rPr>
            </w:pPr>
            <w:r w:rsidDel="00000000" w:rsidR="00000000" w:rsidRPr="00000000">
              <w:rPr>
                <w:rFonts w:ascii="Times New Roman" w:cs="Times New Roman" w:eastAsia="Times New Roman" w:hAnsi="Times New Roman"/>
                <w:sz w:val="20"/>
                <w:szCs w:val="20"/>
              </w:rPr>
              <w:drawing>
                <wp:inline distB="0" distT="0" distL="0" distR="0">
                  <wp:extent cx="838200" cy="297180"/>
                  <wp:effectExtent b="0" l="0" r="0" t="0"/>
                  <wp:docPr descr="Lisensi Creative Commons" id="4" name="image1.png"/>
                  <a:graphic>
                    <a:graphicData uri="http://schemas.openxmlformats.org/drawingml/2006/picture">
                      <pic:pic>
                        <pic:nvPicPr>
                          <pic:cNvPr descr="Lisensi Creative Commons" id="0" name="image1.png"/>
                          <pic:cNvPicPr preferRelativeResize="0"/>
                        </pic:nvPicPr>
                        <pic:blipFill>
                          <a:blip r:embed="rId9"/>
                          <a:srcRect b="0" l="0" r="0" t="0"/>
                          <a:stretch>
                            <a:fillRect/>
                          </a:stretch>
                        </pic:blipFill>
                        <pic:spPr>
                          <a:xfrm>
                            <a:off x="0" y="0"/>
                            <a:ext cx="838200" cy="297180"/>
                          </a:xfrm>
                          <a:prstGeom prst="rect"/>
                          <a:ln/>
                        </pic:spPr>
                      </pic:pic>
                    </a:graphicData>
                  </a:graphic>
                </wp:inline>
              </w:drawing>
            </w:r>
            <w:r w:rsidDel="00000000" w:rsidR="00000000" w:rsidRPr="00000000">
              <w:rPr>
                <w:rtl w:val="0"/>
              </w:rPr>
            </w:r>
          </w:p>
        </w:tc>
      </w:tr>
      <w:tr>
        <w:trPr>
          <w:cantSplit w:val="0"/>
          <w:trHeight w:val="1215" w:hRule="atLeast"/>
          <w:tblHeader w:val="0"/>
        </w:trPr>
        <w:tc>
          <w:tcPr>
            <w:gridSpan w:val="3"/>
            <w:tcBorders>
              <w:top w:color="000000" w:space="0" w:sz="0" w:val="nil"/>
              <w:left w:color="000000" w:space="0" w:sz="0" w:val="nil"/>
              <w:bottom w:color="000000" w:space="0" w:sz="8"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Corresponding Author:</w:t>
            </w:r>
          </w:p>
          <w:p w:rsidR="00000000" w:rsidDel="00000000" w:rsidP="00000000" w:rsidRDefault="00000000" w:rsidRPr="00000000" w14:paraId="000000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w:t>
            </w:r>
          </w:p>
          <w:p w:rsidR="00000000" w:rsidDel="00000000" w:rsidP="00000000" w:rsidRDefault="00000000" w:rsidRPr="00000000" w14:paraId="000000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Noni Antika Khairunnisah</w:t>
            </w:r>
          </w:p>
          <w:p w:rsidR="00000000" w:rsidDel="00000000" w:rsidP="00000000" w:rsidRDefault="00000000" w:rsidRPr="00000000" w14:paraId="0000001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 Bisnis Lombok, Indonesia</w:t>
            </w:r>
          </w:p>
          <w:p w:rsidR="00000000" w:rsidDel="00000000" w:rsidP="00000000" w:rsidRDefault="00000000" w:rsidRPr="00000000" w14:paraId="0000001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Coresspondent: </w:t>
            </w:r>
            <w:hyperlink r:id="rId10">
              <w:r w:rsidDel="00000000" w:rsidR="00000000" w:rsidRPr="00000000">
                <w:rPr>
                  <w:rFonts w:ascii="Times New Roman" w:cs="Times New Roman" w:eastAsia="Times New Roman" w:hAnsi="Times New Roman"/>
                  <w:color w:val="1155cc"/>
                  <w:sz w:val="20"/>
                  <w:szCs w:val="20"/>
                  <w:u w:val="single"/>
                  <w:rtl w:val="0"/>
                </w:rPr>
                <w:t xml:space="preserve">contoh@gmail.com</w:t>
              </w:r>
            </w:hyperlink>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INTRODUCTION (12 Front)</w:t>
      </w:r>
    </w:p>
    <w:p w:rsidR="00000000" w:rsidDel="00000000" w:rsidP="00000000" w:rsidRDefault="00000000" w:rsidRPr="00000000" w14:paraId="0000002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introduction should contain (in sequence) a general background, a review of previous literature (state of the art) as the basis for the statement of scientific novelty of the article, a statement of scientific novelty, and the research problem or hypothesis. The final section of the introduction should state the research objectives of the article. In a scientific article format, references to literature are not permitted as in a research report; instead, they should be presented in the form of a review of previous literature (state of the art) to demonstrate the scientific novelty of the article.</w:t>
      </w:r>
    </w:p>
    <w:p w:rsidR="00000000" w:rsidDel="00000000" w:rsidP="00000000" w:rsidRDefault="00000000" w:rsidRPr="00000000" w14:paraId="0000002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METHOD</w:t>
      </w:r>
    </w:p>
    <w:p w:rsidR="00000000" w:rsidDel="00000000" w:rsidP="00000000" w:rsidRDefault="00000000" w:rsidRPr="00000000" w14:paraId="000000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flow should be presented in this section, complete with figure captions. Figure captions should be placed as part of the figure caption, not as part of the figure itself. The methods used to complete the research are described in this section.</w:t>
      </w:r>
    </w:p>
    <w:p w:rsidR="00000000" w:rsidDel="00000000" w:rsidP="00000000" w:rsidRDefault="00000000" w:rsidRPr="00000000" w14:paraId="000000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color w:val="1f1f1f"/>
          <w:sz w:val="24"/>
          <w:szCs w:val="24"/>
          <w:shd w:fill="f8f9fa" w:val="clear"/>
          <w:rtl w:val="0"/>
        </w:rPr>
        <w:t xml:space="preserve">RESULTS AND DISCUSSION </w:t>
      </w:r>
      <w:r w:rsidDel="00000000" w:rsidR="00000000" w:rsidRPr="00000000">
        <w:rPr>
          <w:rFonts w:ascii="Times New Roman" w:cs="Times New Roman" w:eastAsia="Times New Roman" w:hAnsi="Times New Roman"/>
          <w:b w:val="1"/>
          <w:bCs w:val="1"/>
          <w:sz w:val="24"/>
          <w:szCs w:val="24"/>
          <w:rtl w:val="0"/>
        </w:rPr>
        <w:t xml:space="preserve">(12 PT)</w:t>
      </w:r>
    </w:p>
    <w:p w:rsidR="00000000" w:rsidDel="00000000" w:rsidP="00000000" w:rsidRDefault="00000000" w:rsidRPr="00000000" w14:paraId="0000002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and discussion section contains the research findings and their scientific discussion. Write down the scientific findings obtained from the research that has been conducted, but they must be supported by adequate data. The scientific findings referred to here are not the research data obtained. These scientific findings must be explained scientifically, including: What are the scientific findings obtained? Why did this happen? Why is the variable trend like that? All of these questions must be explained scientifically, not just descriptively, and if necessary, supported by adequate scientifically based phenomena. Furthermore, comparisons with the results of other researchers on similar topics must also be explained. The research results and findings must be able to answer the research hypothesis in the introduction.</w:t>
      </w:r>
    </w:p>
    <w:p w:rsidR="00000000" w:rsidDel="00000000" w:rsidP="00000000" w:rsidRDefault="00000000" w:rsidRPr="00000000" w14:paraId="0000002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2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conclusion describes the answers to the research hypothesis and/or objectives, or the scientific findings obtained. The conclusion does not contain a repetition of the results and discussion, but rather a summary of the findings as expected in the objectives or hypothesis.</w:t>
      </w:r>
    </w:p>
    <w:p w:rsidR="00000000" w:rsidDel="00000000" w:rsidP="00000000" w:rsidRDefault="00000000" w:rsidRPr="00000000" w14:paraId="0000003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tabs>
          <w:tab w:val="left" w:leader="none" w:pos="276.0000000000001"/>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bCs w:val="1"/>
          <w:sz w:val="24"/>
          <w:szCs w:val="24"/>
          <w:rtl w:val="0"/>
        </w:rPr>
        <w:t xml:space="preserve">ACKNOWLEDGMENTS</w:t>
      </w:r>
    </w:p>
    <w:p w:rsidR="00000000" w:rsidDel="00000000" w:rsidP="00000000" w:rsidRDefault="00000000" w:rsidRPr="00000000" w14:paraId="0000003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Exsample: We would like to thank the Jakarta State University educational research and evaluation study program for providing financial support for this research activity.</w:t>
      </w:r>
    </w:p>
    <w:p w:rsidR="00000000" w:rsidDel="00000000" w:rsidP="00000000" w:rsidRDefault="00000000" w:rsidRPr="00000000" w14:paraId="00000033">
      <w:pPr>
        <w:tabs>
          <w:tab w:val="left" w:leader="none" w:pos="276.0000000000001"/>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tabs>
          <w:tab w:val="left" w:leader="none" w:pos="276.0000000000001"/>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BIBLIOGRAPHY</w:t>
      </w:r>
    </w:p>
    <w:p w:rsidR="00000000" w:rsidDel="00000000" w:rsidP="00000000" w:rsidRDefault="00000000" w:rsidRPr="00000000" w14:paraId="0000003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360" w:firstLine="5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reference is a reputable international/national journal/proceeding. All references must be to the most relevant and recent sources. References are written in </w:t>
      </w:r>
      <w:r w:rsidDel="00000000" w:rsidR="00000000" w:rsidRPr="00000000">
        <w:rPr>
          <w:rFonts w:ascii="Times New Roman" w:cs="Times New Roman" w:eastAsia="Times New Roman" w:hAnsi="Times New Roman"/>
          <w:b w:val="1"/>
          <w:bCs w:val="1"/>
          <w:sz w:val="24"/>
          <w:szCs w:val="24"/>
          <w:u w:val="single"/>
          <w:rtl w:val="0"/>
        </w:rPr>
        <w:t xml:space="preserve">APA style</w:t>
      </w:r>
      <w:r w:rsidDel="00000000" w:rsidR="00000000" w:rsidRPr="00000000">
        <w:rPr>
          <w:rFonts w:ascii="Times New Roman" w:cs="Times New Roman" w:eastAsia="Times New Roman" w:hAnsi="Times New Roman"/>
          <w:sz w:val="24"/>
          <w:szCs w:val="24"/>
          <w:rtl w:val="0"/>
        </w:rPr>
        <w:t xml:space="preserve">, with a </w:t>
      </w:r>
      <w:r w:rsidDel="00000000" w:rsidR="00000000" w:rsidRPr="00000000">
        <w:rPr>
          <w:rFonts w:ascii="Times New Roman" w:cs="Times New Roman" w:eastAsia="Times New Roman" w:hAnsi="Times New Roman"/>
          <w:b w:val="1"/>
          <w:bCs w:val="1"/>
          <w:sz w:val="24"/>
          <w:szCs w:val="24"/>
          <w:u w:val="single"/>
          <w:rtl w:val="0"/>
        </w:rPr>
        <w:t xml:space="preserve">minimum of 15</w:t>
      </w:r>
      <w:r w:rsidDel="00000000" w:rsidR="00000000" w:rsidRPr="00000000">
        <w:rPr>
          <w:rFonts w:ascii="Times New Roman" w:cs="Times New Roman" w:eastAsia="Times New Roman" w:hAnsi="Times New Roman"/>
          <w:sz w:val="24"/>
          <w:szCs w:val="24"/>
          <w:rtl w:val="0"/>
        </w:rPr>
        <w:t xml:space="preserve"> recent and up-to-date references. Please use a consistent reference format, as shown in the example </w:t>
      </w:r>
      <w:r w:rsidDel="00000000" w:rsidR="00000000" w:rsidRPr="00000000">
        <w:rPr>
          <w:rFonts w:ascii="Times New Roman" w:cs="Times New Roman" w:eastAsia="Times New Roman" w:hAnsi="Times New Roman"/>
          <w:b w:val="1"/>
          <w:bCs w:val="1"/>
          <w:sz w:val="24"/>
          <w:szCs w:val="24"/>
          <w:rtl w:val="0"/>
        </w:rPr>
        <w:t xml:space="preserve">below (12 pt)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Aldapit, E., &amp; Suharjana. (2019). CIPP evaluation model for the coaching program of running athletes. </w:t>
      </w:r>
      <w:r w:rsidDel="00000000" w:rsidR="00000000" w:rsidRPr="00000000">
        <w:rPr>
          <w:rFonts w:ascii="Times New Roman" w:cs="Times New Roman" w:eastAsia="Times New Roman" w:hAnsi="Times New Roman"/>
          <w:i w:val="1"/>
          <w:iCs w:val="1"/>
          <w:sz w:val="24"/>
          <w:szCs w:val="24"/>
          <w:rtl w:val="0"/>
        </w:rPr>
        <w:t xml:space="preserve">Psychology, Evaluation, and Technology in Educational Research, 1</w:t>
      </w:r>
      <w:r w:rsidDel="00000000" w:rsidR="00000000" w:rsidRPr="00000000">
        <w:rPr>
          <w:rFonts w:ascii="Times New Roman" w:cs="Times New Roman" w:eastAsia="Times New Roman" w:hAnsi="Times New Roman"/>
          <w:sz w:val="24"/>
          <w:szCs w:val="24"/>
          <w:rtl w:val="0"/>
        </w:rPr>
        <w:t xml:space="preserve">(2), 104-116. doi:</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https://doi.org/10.33292/petier.v1i2.10</w:t>
        </w:r>
      </w:hyperlink>
      <w:r w:rsidDel="00000000" w:rsidR="00000000" w:rsidRPr="00000000">
        <w:rPr>
          <w:rtl w:val="0"/>
        </w:rPr>
      </w:r>
    </w:p>
    <w:p w:rsidR="00000000" w:rsidDel="00000000" w:rsidP="00000000" w:rsidRDefault="00000000" w:rsidRPr="00000000" w14:paraId="000000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Bardzell, M., &amp; Bergner , J. (2013). Teacher Training and Student Assessment: At Odds? </w:t>
      </w:r>
      <w:r w:rsidDel="00000000" w:rsidR="00000000" w:rsidRPr="00000000">
        <w:rPr>
          <w:rFonts w:ascii="Times New Roman" w:cs="Times New Roman" w:eastAsia="Times New Roman" w:hAnsi="Times New Roman"/>
          <w:i w:val="1"/>
          <w:iCs w:val="1"/>
          <w:sz w:val="24"/>
          <w:szCs w:val="24"/>
          <w:rtl w:val="0"/>
        </w:rPr>
        <w:t xml:space="preserve">Notices of the American Mathematical Society, 60</w:t>
      </w:r>
      <w:r w:rsidDel="00000000" w:rsidR="00000000" w:rsidRPr="00000000">
        <w:rPr>
          <w:rFonts w:ascii="Times New Roman" w:cs="Times New Roman" w:eastAsia="Times New Roman" w:hAnsi="Times New Roman"/>
          <w:sz w:val="24"/>
          <w:szCs w:val="24"/>
          <w:rtl w:val="0"/>
        </w:rPr>
        <w:t xml:space="preserve">(6), 763-765. Retrieved from</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https://www.ams.org/journals/notices/201306/rnoti-p763.pdf</w:t>
        </w:r>
      </w:hyperlink>
      <w:r w:rsidDel="00000000" w:rsidR="00000000" w:rsidRPr="00000000">
        <w:rPr>
          <w:rtl w:val="0"/>
        </w:rPr>
      </w:r>
    </w:p>
    <w:p w:rsidR="00000000" w:rsidDel="00000000" w:rsidP="00000000" w:rsidRDefault="00000000" w:rsidRPr="00000000" w14:paraId="000000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Beilock, S., Gunderson, E., Ramirez, G., &amp; Levine, S. (2010). Female teachers’ math anxiety affects girls’ math achievement. </w:t>
      </w:r>
      <w:r w:rsidDel="00000000" w:rsidR="00000000" w:rsidRPr="00000000">
        <w:rPr>
          <w:rFonts w:ascii="Times New Roman" w:cs="Times New Roman" w:eastAsia="Times New Roman" w:hAnsi="Times New Roman"/>
          <w:i w:val="1"/>
          <w:iCs w:val="1"/>
          <w:sz w:val="24"/>
          <w:szCs w:val="24"/>
          <w:rtl w:val="0"/>
        </w:rPr>
        <w:t xml:space="preserve">Psychological and Cognitive Sciences, 107</w:t>
      </w:r>
      <w:r w:rsidDel="00000000" w:rsidR="00000000" w:rsidRPr="00000000">
        <w:rPr>
          <w:rFonts w:ascii="Times New Roman" w:cs="Times New Roman" w:eastAsia="Times New Roman" w:hAnsi="Times New Roman"/>
          <w:sz w:val="24"/>
          <w:szCs w:val="24"/>
          <w:rtl w:val="0"/>
        </w:rPr>
        <w:t xml:space="preserve">(5), 1860-1863. doi:</w:t>
      </w:r>
      <w:hyperlink r:id="rId15">
        <w:r w:rsidDel="00000000" w:rsidR="00000000" w:rsidRPr="00000000">
          <w:rPr>
            <w:rFonts w:ascii="Times New Roman" w:cs="Times New Roman" w:eastAsia="Times New Roman" w:hAnsi="Times New Roman"/>
            <w:sz w:val="24"/>
            <w:szCs w:val="24"/>
            <w:rtl w:val="0"/>
          </w:rPr>
          <w:t xml:space="preserve"> </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https://doi.org/10.1073/pnas.0910967107</w:t>
        </w:r>
      </w:hyperlink>
      <w:r w:rsidDel="00000000" w:rsidR="00000000" w:rsidRPr="00000000">
        <w:rPr>
          <w:rtl w:val="0"/>
        </w:rPr>
      </w:r>
    </w:p>
    <w:p w:rsidR="00000000" w:rsidDel="00000000" w:rsidP="00000000" w:rsidRDefault="00000000" w:rsidRPr="00000000" w14:paraId="000000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Darma, I. K. (2019). The effectiveness of teaching program of CIPP evaluation model. </w:t>
      </w:r>
      <w:r w:rsidDel="00000000" w:rsidR="00000000" w:rsidRPr="00000000">
        <w:rPr>
          <w:rFonts w:ascii="Times New Roman" w:cs="Times New Roman" w:eastAsia="Times New Roman" w:hAnsi="Times New Roman"/>
          <w:i w:val="1"/>
          <w:iCs w:val="1"/>
          <w:sz w:val="24"/>
          <w:szCs w:val="24"/>
          <w:rtl w:val="0"/>
        </w:rPr>
        <w:t xml:space="preserve">International Research Journal of Engineering It &amp; Scientific Research, 5</w:t>
      </w:r>
      <w:r w:rsidDel="00000000" w:rsidR="00000000" w:rsidRPr="00000000">
        <w:rPr>
          <w:rFonts w:ascii="Times New Roman" w:cs="Times New Roman" w:eastAsia="Times New Roman" w:hAnsi="Times New Roman"/>
          <w:sz w:val="24"/>
          <w:szCs w:val="24"/>
          <w:rtl w:val="0"/>
        </w:rPr>
        <w:t xml:space="preserve">(3), 1-13. doi:</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https://doi.org/10.21744/irjeis.v5n3.619</w:t>
        </w:r>
      </w:hyperlink>
      <w:r w:rsidDel="00000000" w:rsidR="00000000" w:rsidRPr="00000000">
        <w:rPr>
          <w:rtl w:val="0"/>
        </w:rPr>
      </w:r>
    </w:p>
    <w:p w:rsidR="00000000" w:rsidDel="00000000" w:rsidP="00000000" w:rsidRDefault="00000000" w:rsidRPr="00000000" w14:paraId="0000003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Dedeoglu, N. C. (2022). Preservice Mathematics Teachers’ Ability to Perform the Mathematizing Process: The Cylinder Packing Problem. </w:t>
      </w:r>
      <w:r w:rsidDel="00000000" w:rsidR="00000000" w:rsidRPr="00000000">
        <w:rPr>
          <w:rFonts w:ascii="Times New Roman" w:cs="Times New Roman" w:eastAsia="Times New Roman" w:hAnsi="Times New Roman"/>
          <w:i w:val="1"/>
          <w:iCs w:val="1"/>
          <w:sz w:val="24"/>
          <w:szCs w:val="24"/>
          <w:rtl w:val="0"/>
        </w:rPr>
        <w:t xml:space="preserve">Participatory Educational, 9</w:t>
      </w:r>
      <w:r w:rsidDel="00000000" w:rsidR="00000000" w:rsidRPr="00000000">
        <w:rPr>
          <w:rFonts w:ascii="Times New Roman" w:cs="Times New Roman" w:eastAsia="Times New Roman" w:hAnsi="Times New Roman"/>
          <w:sz w:val="24"/>
          <w:szCs w:val="24"/>
          <w:rtl w:val="0"/>
        </w:rPr>
        <w:t xml:space="preserve">(6), 130-155. doi:</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https://doi.org/10.17275/per.22.132.9.6</w:t>
        </w:r>
      </w:hyperlink>
      <w:r w:rsidDel="00000000" w:rsidR="00000000" w:rsidRPr="00000000">
        <w:rPr>
          <w:rtl w:val="0"/>
        </w:rPr>
      </w:r>
    </w:p>
    <w:p w:rsidR="00000000" w:rsidDel="00000000" w:rsidP="00000000" w:rsidRDefault="00000000" w:rsidRPr="00000000" w14:paraId="0000003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Divayana, D. H., Adiarta, A., Santiyadnya, N., Suyasa, P. A., &amp; Andayani, M. S. (2022). Rancangan Model CIPP Berbasis WP Untuk Mengevaluasi Keefektifan Pembelajaran Online. </w:t>
      </w:r>
      <w:r w:rsidDel="00000000" w:rsidR="00000000" w:rsidRPr="00000000">
        <w:rPr>
          <w:rFonts w:ascii="Times New Roman" w:cs="Times New Roman" w:eastAsia="Times New Roman" w:hAnsi="Times New Roman"/>
          <w:i w:val="1"/>
          <w:iCs w:val="1"/>
          <w:sz w:val="24"/>
          <w:szCs w:val="24"/>
          <w:rtl w:val="0"/>
        </w:rPr>
        <w:t xml:space="preserve">Jurnal Penelitian dan Pengembangan Pendidikan, 6</w:t>
      </w:r>
      <w:r w:rsidDel="00000000" w:rsidR="00000000" w:rsidRPr="00000000">
        <w:rPr>
          <w:rFonts w:ascii="Times New Roman" w:cs="Times New Roman" w:eastAsia="Times New Roman" w:hAnsi="Times New Roman"/>
          <w:sz w:val="24"/>
          <w:szCs w:val="24"/>
          <w:rtl w:val="0"/>
        </w:rPr>
        <w:t xml:space="preserve">(2), 275-285. doi:</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https://doi.org/10.23887/jppp.v6i2.47894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Dumitrascu, G. (2017). Understanding the Process of Generalization in Mathematics through Activity Theory. </w:t>
      </w:r>
      <w:r w:rsidDel="00000000" w:rsidR="00000000" w:rsidRPr="00000000">
        <w:rPr>
          <w:rFonts w:ascii="Times New Roman" w:cs="Times New Roman" w:eastAsia="Times New Roman" w:hAnsi="Times New Roman"/>
          <w:i w:val="1"/>
          <w:iCs w:val="1"/>
          <w:sz w:val="24"/>
          <w:szCs w:val="24"/>
          <w:rtl w:val="0"/>
        </w:rPr>
        <w:t xml:space="preserve">International Journal of Learning, Teaching and Educational Research, 16</w:t>
      </w:r>
      <w:r w:rsidDel="00000000" w:rsidR="00000000" w:rsidRPr="00000000">
        <w:rPr>
          <w:rFonts w:ascii="Times New Roman" w:cs="Times New Roman" w:eastAsia="Times New Roman" w:hAnsi="Times New Roman"/>
          <w:sz w:val="24"/>
          <w:szCs w:val="24"/>
          <w:rtl w:val="0"/>
        </w:rPr>
        <w:t xml:space="preserve">(12), 46-69. doi:</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color w:val="1155cc"/>
            <w:sz w:val="24"/>
            <w:szCs w:val="24"/>
            <w:u w:val="single"/>
            <w:rtl w:val="0"/>
          </w:rPr>
          <w:t xml:space="preserve">https://doi.org/10.26803/ijlter.16.12.4</w:t>
        </w:r>
      </w:hyperlink>
      <w:r w:rsidDel="00000000" w:rsidR="00000000" w:rsidRPr="00000000">
        <w:rPr>
          <w:rtl w:val="0"/>
        </w:rPr>
      </w:r>
    </w:p>
    <w:p w:rsidR="00000000" w:rsidDel="00000000" w:rsidP="00000000" w:rsidRDefault="00000000" w:rsidRPr="00000000" w14:paraId="0000003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00000000000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418" w:hanging="1058"/>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4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418" w:hanging="1058"/>
        <w:jc w:val="both"/>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4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4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425.19685039370086" w:hanging="3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4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993" w:hanging="633"/>
        <w:jc w:val="both"/>
        <w:rPr>
          <w:rFonts w:ascii="Times New Roman" w:cs="Times New Roman" w:eastAsia="Times New Roman" w:hAnsi="Times New Roman"/>
          <w:b w:val="1"/>
          <w:bCs w:val="1"/>
          <w:sz w:val="28"/>
          <w:szCs w:val="28"/>
        </w:rPr>
      </w:pPr>
      <w:bookmarkStart w:colFirst="0" w:colLast="0" w:name="_heading=h.gjdgxs" w:id="0"/>
      <w:bookmarkEnd w:id="0"/>
      <w:r w:rsidDel="00000000" w:rsidR="00000000" w:rsidRPr="00000000">
        <w:rPr>
          <w:rtl w:val="0"/>
        </w:rPr>
      </w:r>
    </w:p>
    <w:sectPr>
      <w:headerReference r:id="rId25" w:type="default"/>
      <w:headerReference r:id="rId26" w:type="first"/>
      <w:headerReference r:id="rId27" w:type="even"/>
      <w:footerReference r:id="rId28" w:type="default"/>
      <w:footerReference r:id="rId29" w:type="first"/>
      <w:footerReference r:id="rId30" w:type="even"/>
      <w:pgSz w:h="15840" w:w="12240" w:orient="portrait"/>
      <w:pgMar w:bottom="1134" w:top="1134" w:left="1134"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1"/>
        <w:iCs w:val="1"/>
        <w:rtl w:val="0"/>
      </w:rPr>
      <w:t xml:space="preserve">The title of the manuscript is short and clear, implying research results </w:t>
    </w:r>
    <w:r w:rsidDel="00000000" w:rsidR="00000000" w:rsidRPr="00000000">
      <w:rPr>
        <w:rFonts w:ascii="Times New Roman" w:cs="Times New Roman" w:eastAsia="Times New Roman" w:hAnsi="Times New Roman"/>
        <w:i w:val="1"/>
        <w:iCs w:val="1"/>
        <w:rtl w:val="0"/>
      </w:rPr>
      <w:t xml:space="preserve">(First Author)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1"/>
        <w:iCs w:val="1"/>
        <w:rtl w:val="0"/>
      </w:rPr>
      <w:t xml:space="preserve">The title of the manuscript is short and clear, implying research results </w:t>
    </w:r>
    <w:r w:rsidDel="00000000" w:rsidR="00000000" w:rsidRPr="00000000">
      <w:rPr>
        <w:rFonts w:ascii="Times New Roman" w:cs="Times New Roman" w:eastAsia="Times New Roman" w:hAnsi="Times New Roman"/>
        <w:i w:val="1"/>
        <w:iCs w:val="1"/>
        <w:rtl w:val="0"/>
      </w:rPr>
      <w:t xml:space="preserve">(First Author)</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1"/>
        <w:iCs w:val="1"/>
        <w:rtl w:val="0"/>
      </w:rPr>
      <w:t xml:space="preserve">The title of the manuscript is short and clear, implying research results </w:t>
    </w:r>
    <w:r w:rsidDel="00000000" w:rsidR="00000000" w:rsidRPr="00000000">
      <w:rPr>
        <w:rFonts w:ascii="Times New Roman" w:cs="Times New Roman" w:eastAsia="Times New Roman" w:hAnsi="Times New Roman"/>
        <w:i w:val="1"/>
        <w:iCs w:val="1"/>
        <w:rtl w:val="0"/>
      </w:rPr>
      <w:t xml:space="preserve">(First Author)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51"/>
        <w:tab w:val="left" w:leader="none" w:pos="3405"/>
        <w:tab w:val="right" w:leader="none" w:pos="9639"/>
      </w:tabs>
      <w:spacing w:after="0" w:before="0" w:line="240" w:lineRule="auto"/>
      <w:ind w:left="0" w:right="0" w:firstLine="0"/>
      <w:jc w:val="left"/>
      <w:rPr>
        <w:rFonts w:ascii="Times New Roman" w:cs="Times New Roman" w:eastAsia="Times New Roman" w:hAnsi="Times New Roman"/>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tab/>
      <w:t xml:space="preserve"> </w:t>
      <w:tab/>
      <w:tab/>
      <w:tab/>
      <w:t xml:space="preserve">                    </w:t>
    </w:r>
    <w:r w:rsidDel="00000000" w:rsidR="00000000" w:rsidRPr="00000000">
      <w:rPr>
        <w:rFonts w:ascii="Times New Roman" w:cs="Times New Roman" w:eastAsia="Times New Roman" w:hAnsi="Times New Roman"/>
        <w:b w:val="1"/>
        <w:bCs w:val="1"/>
        <w:i w:val="1"/>
        <w:iCs w:val="1"/>
        <w:color w:val="333333"/>
        <w:highlight w:val="white"/>
        <w:rtl w:val="0"/>
      </w:rPr>
      <w:t xml:space="preserve">E-ISSN:</w:t>
    </w:r>
    <w:r w:rsidDel="00000000" w:rsidR="00000000" w:rsidRPr="00000000">
      <w:rPr>
        <w:rFonts w:ascii="Times New Roman" w:cs="Times New Roman" w:eastAsia="Times New Roman" w:hAnsi="Times New Roman"/>
        <w:i w:val="1"/>
        <w:iCs w:val="1"/>
        <w:color w:val="333333"/>
        <w:highlight w:val="white"/>
        <w:rtl w:val="0"/>
      </w:rPr>
      <w:t xml:space="preserve"> 2828-7606</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51"/>
        <w:tab w:val="left" w:leader="none" w:pos="3405"/>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tab/>
      <w:tab/>
      <w:tab/>
      <w:tab/>
      <w:t xml:space="preserve">     </w:t>
    </w:r>
    <w:r w:rsidDel="00000000" w:rsidR="00000000" w:rsidRPr="00000000">
      <w:rPr>
        <w:rFonts w:ascii="Times New Roman" w:cs="Times New Roman" w:eastAsia="Times New Roman" w:hAnsi="Times New Roman"/>
        <w:b w:val="1"/>
        <w:bCs w:val="1"/>
        <w:i w:val="1"/>
        <w:iCs w:val="1"/>
        <w:color w:val="333333"/>
        <w:highlight w:val="white"/>
        <w:rtl w:val="0"/>
      </w:rPr>
      <w:t xml:space="preserve">E-ISSN:</w:t>
    </w:r>
    <w:r w:rsidDel="00000000" w:rsidR="00000000" w:rsidRPr="00000000">
      <w:rPr>
        <w:rFonts w:ascii="Times New Roman" w:cs="Times New Roman" w:eastAsia="Times New Roman" w:hAnsi="Times New Roman"/>
        <w:i w:val="1"/>
        <w:iCs w:val="1"/>
        <w:color w:val="333333"/>
        <w:highlight w:val="white"/>
        <w:rtl w:val="0"/>
      </w:rPr>
      <w:t xml:space="preserve"> 2828-7606</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4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Business Management</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45"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Vol. x, No. x, Bulan  Tahun</w:t>
    </w:r>
  </w:p>
  <w:p w:rsidR="00000000" w:rsidDel="00000000" w:rsidP="00000000" w:rsidRDefault="00000000" w:rsidRPr="00000000" w14:paraId="00000049">
    <w:pPr>
      <w:spacing w:after="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333333"/>
        <w:highlight w:val="white"/>
        <w:rtl w:val="0"/>
      </w:rPr>
      <w:t xml:space="preserve">P-ISSN:</w:t>
    </w:r>
    <w:r w:rsidDel="00000000" w:rsidR="00000000" w:rsidRPr="00000000">
      <w:rPr>
        <w:rFonts w:ascii="Times New Roman" w:cs="Times New Roman" w:eastAsia="Times New Roman" w:hAnsi="Times New Roman"/>
        <w:i w:val="1"/>
        <w:iCs w:val="1"/>
        <w:color w:val="333333"/>
        <w:highlight w:val="white"/>
        <w:rtl w:val="0"/>
      </w:rPr>
      <w:t xml:space="preserve"> 2828-8203, </w:t>
    </w:r>
    <w:r w:rsidDel="00000000" w:rsidR="00000000" w:rsidRPr="00000000">
      <w:rPr>
        <w:rFonts w:ascii="Times New Roman" w:cs="Times New Roman" w:eastAsia="Times New Roman" w:hAnsi="Times New Roman"/>
        <w:b w:val="1"/>
        <w:bCs w:val="1"/>
        <w:i w:val="1"/>
        <w:iCs w:val="1"/>
        <w:color w:val="333333"/>
        <w:highlight w:val="white"/>
        <w:rtl w:val="0"/>
      </w:rPr>
      <w:t xml:space="preserve">E-ISSN:</w:t>
    </w:r>
    <w:r w:rsidDel="00000000" w:rsidR="00000000" w:rsidRPr="00000000">
      <w:rPr>
        <w:rFonts w:ascii="Times New Roman" w:cs="Times New Roman" w:eastAsia="Times New Roman" w:hAnsi="Times New Roman"/>
        <w:i w:val="1"/>
        <w:iCs w:val="1"/>
        <w:color w:val="333333"/>
        <w:highlight w:val="white"/>
        <w:rtl w:val="0"/>
      </w:rPr>
      <w:t xml:space="preserve"> 2828-7606</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Link: </w:t>
    </w:r>
    <w:hyperlink r:id="rId2">
      <w:r w:rsidDel="00000000" w:rsidR="00000000" w:rsidRPr="00000000">
        <w:rPr>
          <w:rFonts w:ascii="Times New Roman" w:cs="Times New Roman" w:eastAsia="Times New Roman" w:hAnsi="Times New Roman"/>
          <w:b w:val="0"/>
          <w:bCs w:val="0"/>
          <w:i w:val="1"/>
          <w:iCs w:val="1"/>
          <w:smallCaps w:val="0"/>
          <w:strike w:val="0"/>
          <w:color w:val="0000ff"/>
          <w:sz w:val="22"/>
          <w:szCs w:val="22"/>
          <w:u w:val="single"/>
          <w:shd w:fill="auto" w:val="clear"/>
          <w:vertAlign w:val="baseline"/>
          <w:rtl w:val="0"/>
        </w:rPr>
        <w:t xml:space="preserve">https://ejournal.mandalanursa.org/index.php/Bisnis/user</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TMLPreformatted">
    <w:name w:val="HTML Preformatted"/>
    <w:basedOn w:val="Normal"/>
    <w:link w:val="HTMLPreformattedChar"/>
    <w:uiPriority w:val="99"/>
    <w:unhideWhenUsed w:val="1"/>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rsid w:val="00CF64D8"/>
    <w:rPr>
      <w:rFonts w:ascii="Courier New" w:cs="Courier New" w:eastAsia="Times New Roman" w:hAnsi="Courier New"/>
      <w:sz w:val="20"/>
      <w:szCs w:val="20"/>
    </w:rPr>
  </w:style>
  <w:style w:type="character" w:styleId="y2iqfc" w:customStyle="1">
    <w:name w:val="y2iqfc"/>
    <w:basedOn w:val="DefaultParagraphFont"/>
    <w:rsid w:val="00CF64D8"/>
  </w:style>
  <w:style w:type="paragraph" w:styleId="Header">
    <w:name w:val="header"/>
    <w:basedOn w:val="Normal"/>
    <w:link w:val="HeaderChar"/>
    <w:uiPriority w:val="99"/>
    <w:unhideWhenUsed w:val="1"/>
    <w:rsid w:val="00CF64D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F64D8"/>
  </w:style>
  <w:style w:type="paragraph" w:styleId="Footer">
    <w:name w:val="footer"/>
    <w:basedOn w:val="Normal"/>
    <w:link w:val="FooterChar"/>
    <w:uiPriority w:val="99"/>
    <w:unhideWhenUsed w:val="1"/>
    <w:rsid w:val="00CF64D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val="1"/>
    <w:rsid w:val="00CF64D8"/>
    <w:rPr>
      <w:color w:val="0000ff"/>
      <w:u w:val="single"/>
    </w:rPr>
  </w:style>
  <w:style w:type="character" w:styleId="UnresolvedMention">
    <w:name w:val="Unresolved Mention"/>
    <w:basedOn w:val="DefaultParagraphFont"/>
    <w:uiPriority w:val="99"/>
    <w:semiHidden w:val="1"/>
    <w:unhideWhenUsed w:val="1"/>
    <w:rsid w:val="00CF64D8"/>
    <w:rPr>
      <w:color w:val="605e5c"/>
      <w:shd w:color="auto" w:fill="e1dfdd" w:val="clear"/>
    </w:rPr>
  </w:style>
  <w:style w:type="table" w:styleId="TableGrid">
    <w:name w:val="Table Grid"/>
    <w:basedOn w:val="TableNormal"/>
    <w:rsid w:val="00CF64D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D6473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64737"/>
    <w:rPr>
      <w:rFonts w:ascii="Segoe UI" w:cs="Segoe UI" w:hAnsi="Segoe UI"/>
      <w:sz w:val="18"/>
      <w:szCs w:val="18"/>
    </w:rPr>
  </w:style>
  <w:style w:type="character" w:styleId="FollowedHyperlink">
    <w:name w:val="FollowedHyperlink"/>
    <w:basedOn w:val="DefaultParagraphFont"/>
    <w:uiPriority w:val="99"/>
    <w:semiHidden w:val="1"/>
    <w:unhideWhenUsed w:val="1"/>
    <w:rsid w:val="00D64737"/>
    <w:rPr>
      <w:color w:val="954f72" w:themeColor="followedHyperlink"/>
      <w:u w:val="single"/>
    </w:rPr>
  </w:style>
  <w:style w:type="paragraph" w:styleId="ListParagraph">
    <w:name w:val="List Paragraph"/>
    <w:basedOn w:val="Normal"/>
    <w:uiPriority w:val="34"/>
    <w:qFormat w:val="1"/>
    <w:rsid w:val="00C906F8"/>
    <w:pPr>
      <w:ind w:left="720"/>
      <w:contextualSpacing w:val="1"/>
    </w:pPr>
  </w:style>
  <w:style w:type="character" w:styleId="Heading4Char" w:customStyle="1">
    <w:name w:val="Heading 4 Char"/>
    <w:basedOn w:val="DefaultParagraphFont"/>
    <w:link w:val="Heading4"/>
    <w:uiPriority w:val="9"/>
    <w:rsid w:val="0080696A"/>
    <w:rPr>
      <w:rFonts w:ascii="Times New Roman" w:cs="Times New Roman" w:eastAsia="Times New Roman" w:hAnsi="Times New Roman"/>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7275/per.22.132.9.6" TargetMode="External"/><Relationship Id="rId22" Type="http://schemas.openxmlformats.org/officeDocument/2006/relationships/hyperlink" Target="https://doi.org/10.23887/jppp.v6i2.47894" TargetMode="External"/><Relationship Id="rId21" Type="http://schemas.openxmlformats.org/officeDocument/2006/relationships/hyperlink" Target="https://doi.org/10.23887/jppp.v6i2.47894" TargetMode="External"/><Relationship Id="rId24" Type="http://schemas.openxmlformats.org/officeDocument/2006/relationships/hyperlink" Target="https://doi.org/10.26803/ijlter.16.12.4" TargetMode="External"/><Relationship Id="rId23" Type="http://schemas.openxmlformats.org/officeDocument/2006/relationships/hyperlink" Target="https://doi.org/10.26803/ijlter.16.1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hyperlink" Target="http://creativecommons.org/licenses/by-sa/4.0/" TargetMode="External"/><Relationship Id="rId8" Type="http://schemas.openxmlformats.org/officeDocument/2006/relationships/hyperlink" Target="http://creativecommons.org/licenses/by-sa/4.0/" TargetMode="External"/><Relationship Id="rId30" Type="http://schemas.openxmlformats.org/officeDocument/2006/relationships/footer" Target="footer1.xml"/><Relationship Id="rId11" Type="http://schemas.openxmlformats.org/officeDocument/2006/relationships/hyperlink" Target="https://doi.org/10.33292/petier.v1i2.10" TargetMode="External"/><Relationship Id="rId10" Type="http://schemas.openxmlformats.org/officeDocument/2006/relationships/hyperlink" Target="mailto:contoh@gmail.com" TargetMode="External"/><Relationship Id="rId13" Type="http://schemas.openxmlformats.org/officeDocument/2006/relationships/hyperlink" Target="https://www.ams.org/journals/notices/201306/rnoti-p763.pdf" TargetMode="External"/><Relationship Id="rId12" Type="http://schemas.openxmlformats.org/officeDocument/2006/relationships/hyperlink" Target="https://doi.org/10.33292/petier.v1i2.10" TargetMode="External"/><Relationship Id="rId15" Type="http://schemas.openxmlformats.org/officeDocument/2006/relationships/hyperlink" Target="https://doi.org/10.1073/pnas.0910967107" TargetMode="External"/><Relationship Id="rId14" Type="http://schemas.openxmlformats.org/officeDocument/2006/relationships/hyperlink" Target="https://www.ams.org/journals/notices/201306/rnoti-p763.pdf" TargetMode="External"/><Relationship Id="rId17" Type="http://schemas.openxmlformats.org/officeDocument/2006/relationships/hyperlink" Target="https://doi.org/10.21744/irjeis.v5n3.619" TargetMode="External"/><Relationship Id="rId16" Type="http://schemas.openxmlformats.org/officeDocument/2006/relationships/hyperlink" Target="https://doi.org/10.1073/pnas.0910967107" TargetMode="External"/><Relationship Id="rId19" Type="http://schemas.openxmlformats.org/officeDocument/2006/relationships/hyperlink" Target="https://doi.org/10.17275/per.22.132.9.6" TargetMode="External"/><Relationship Id="rId18" Type="http://schemas.openxmlformats.org/officeDocument/2006/relationships/hyperlink" Target="https://doi.org/10.21744/irjeis.v5n3.619"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ejournal.mandalanursa.org/index.php/Bisnis/user" TargetMode="External"/><Relationship Id="rId2" Type="http://schemas.openxmlformats.org/officeDocument/2006/relationships/hyperlink" Target="https://ejournal.mandalanursa.org/index.php/Bisnis/u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yg2ho/AAv8SLN5LXSDlIdAEA==">CgMxLjAyCGguZ2pkZ3hzMghoLmdqZGd4czIIaC5namRneHMyCGguZ2pkZ3hzOAByITFGal9XY2dRYUhQejNITy1SekRvTWlRNzlraDFZUDNPNQ==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2023-12-27T01:07:00Z</dcterms:created>
  <dc:creator>nni.antika@gmail.com</dc:creator>
</cp:coreProperties>
</file>