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DENTAL HYGIENIST GRADE II,MEDICAL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DATE:18-01-2016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1.Which of the following rivers of Kerala flows towards the east?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A.Bharatapuzha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B.Kabani*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C.Periyar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D.Chaliyar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2.Who is the author of “Mooshaka Vamsa Kavya”?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A.Athulan*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B.Damodara Chakyar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C.Sankaracharya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D.Kulasekhara Varma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3.Which of the following rulers of Kerala made the Temple Entry Proclamation of November 1936?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A.Swathi Tirunal Rama Varma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B.Chithira Tirunal Marthanda Varma*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C.Gowri Lakshmibhai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D.Uthram Tirunal Marhanda Varma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4.Ajantha Caves,the famous Buddhist site,is located in which of the following states?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A.Madhya Pradesh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B.Rajasthan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C.Orissa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D.Maharashtra*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of the following rivers was part of the ancient “Saptasindu”?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A.Yamuna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B.Ganga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C.Sutlej*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D.Godavari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6.Who among the following Prime Ministers played a major role in initiating the Planning Commission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India?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B.Indira Gandhi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 Bahadur Shastri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D.Gulzarilal Nanda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Government of India started the first Five Year Plan on the year-----------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A.1947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B.1949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C.1951*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D.1957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8.Which is the highest Peak in India?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A.Nanga Parbat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B.Annapurna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C.K2*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D.Nandadevi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9.Who led the Revolt of 1857 at Kanpur?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A.Nana Sahib*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B.Kunwar Singh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C.Lakshmi Bhai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D.Zeenat Mahal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Theosophical Movement grew in India as a result of the leadership given it to by----------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A.Sarojini Naidu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B.Annie Besant*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C.Henry Vivian Derozio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D.Surendranath Banerjee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11.Indian National Congress was founded on the year--------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A.1880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B.1884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C.1885*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D.1889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12.Name the secret society organized by V.D.Savarkar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A.Bombay Presidency Association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B.Young Bengal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Association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D.Abhinava Bharat 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13.Who among the following started the publication of Swadeshabimani newspaper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Sri.Ramakrishna Pillai as its editor?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A.V.T.Bhattatiripad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B.C.Krishnan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C.A.Ayyappan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D.Vakkom Moulavi*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14.Name the organization founded by Sri.K.P.Karuppan for the upliftment of the lower caste people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Kerala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A.Kochi Pulaya Maha Sabha*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B.Sadhu Jana Paripalana Sangham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 Prasthanam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D.Atma Vidya Sangham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15.Who shared the Nobel Peace Prize with Malala Yousafzai in 2014?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A.Kailash Sathyarthi*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B.Medha Patkar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C.Mukul Sinha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D.Swami Agnivesh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16.Which of the following nations have joined together for an active role in the rapidly evolving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international order by the name”G5 Nations”?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A.Argentina,France,Indonesia,Latvia,Namibia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B.Brazil,China,India,Mexico,South Africa*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C.Austria,Belgium,Hungary,Kenya,Norway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D.Britain,Canada,France,Germany,India Answer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17.To which Ministry,Nirmala Sitaram is associated currently?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A.Ministry of Agriculture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B.Ministry of Foreign Affairs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C.Ministry of Corporate Affairs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D.Ministry of Commerce and Industry*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18.How many teams had participated in the 2015 World Cup Cricket?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19.To which non-governmental organization,the Government of India has blocked funding,as it was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affecting the public and economic interests of the country?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 Itri India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B.Greenpeace*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C.Agewell Foundation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D.Disha Foundation 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20.Who propounded the theory of “Economic Drain of India”?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A.Karl Marx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B.Percival Spear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C.Mahatma Gandhi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D.Dadabhai Naoroji*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21.Utility waxes are used for which purpose?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A.Pressure indicating situations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B.Altering and adapting impression trays*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C.Bite Registration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D.Direct waxing procedures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22.Liquid catalyst is present with which type of impression material?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A.Poly ether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 sulfide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C.Condensation silicone*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D.Addition silicone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23.W:P Ratio of dental stone is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A.0.50-0.75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B.0.45-0.50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C.0.28-0.30*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D.0.22-0.24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24.Monophase technique uses 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A.Lightbody impression material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B.Heavy body impression material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C.Putty consistency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D.Medium body impression material*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best material to cement porcelain laminate veneer is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A.Zinc oxide eugenol cement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B.Giass ionomer cement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C.Zinc phosphate cement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D.Resin cement*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stages of addition polymerization are all except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A.Induction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 radical formation*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C.Chain transfer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D.Termination</w:t>
        <w:br w:type="textWrapping"/>
        <w:t xml:space="preserve">Ans:B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major constituent of reversible hydrocolloid impression material is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A.Agar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alginate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C.Water*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D.Silica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28.Cross linking agent in heat cured acrylic resin is: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A.Glycol dimethacrylate*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B.Benzoyl peroxide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C.Dibutyl phthalate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D.Methyl methacrylate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29.Figure-eight stropping motion is used for mixing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A.Reversible hydrocolloid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 ether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C.Irreversible hydrocolloid*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 sulfide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30.Dental plaster is which type of gypsum product?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A.Type I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B.Type II*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C.Type III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D.Type IV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most common malignant neoplasm of the oral mucosa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A.Squamous cell carcinoma*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B.Basal cell carcinoma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C.Keratoacanthoma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D.Papilloma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premalignant lesion usually associated with dysplastic changes histologically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A.Leukoplakia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B.Erythroplakia*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C.Leukoedema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33.Pathologic loss of both enamel and dentin caused by biomechanicalloading  forces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A.Attrition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B.Abrasion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C.Abfraction*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D.Caries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34.Dentin deposited around pulp chamber throughout life of the tooth due to ageing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A.Secondary dentin*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B.Tertiary dentin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C.Primary dentin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35.Localized masses of calcified tissue in the pulp that  resemble normal dentin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A.True denticle*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B.Diffuse calcification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C.False denticle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D.Cementicle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36.Pink tooth of mummery is caused by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A.Attrition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B.Mercury poisoning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C.Caries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D.Internal resorption*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37.Cementicles are small foci of calcified tissue which lie in the 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A.Pulp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B.Dentin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B.Enamel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D.Periodontal ligament*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38.Pain is more apt to be a feature of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A.Acute caries*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B.Chronic caries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C.Arrested caries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above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39.Trench mouth disease is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A.Necrotizing ulcerative gingivitis*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B.Desquamative gingivitis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C.Pregnancy gingivitis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D.Periodontitis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40.Most common microbial disease affecting calcified tissues of the teeth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A.Gingivitis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B.Resorption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C.Caries*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D.Attrition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41.Life saving drug in anaphylaxis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A.Nifidipin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B.Pencilin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C.Adrenalin*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D.Midazolam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42.Whining type of behavior means: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A.Shy behavior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B.Abused behavior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C.Complaint type of behavior*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D.Stubborn behavior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43.Which is used for caries diagnosis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A.Embrace wetbond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B.Wand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C.Papacarie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D.Mini-Dcarie*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44.Stainless steel crown is: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A.Permanent restoration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B.Semi permanent restoration*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C.Temporary restoration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D.Self applied restoration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brushing trechnique is good for children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A.Fone’s technique*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B.Bass method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C.Modified stillman technique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D.Chatter method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46.Which is called as arch criminal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A.Sucrose*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B.Fructose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C.Xylitol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D.Manitol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47.Ormocer is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A.GIC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 carboxilyte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C.Pulpectomy medicament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D.Composite*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48.First clinically tested plantibody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A.CARO Rx*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B.BRAX Rx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C.CROME Rx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D.GENE Rx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49.Most commonly affected system in  dawn’s syndrome patient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A.Respiratory system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B.Renal system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C.Cardiac system*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D.Endocrine system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50.Choking off phenomenon is seen in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A.NaF*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B.SnF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C.APF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D.Amine fluoride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51.X-rays are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A.Particulate Radiation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B.Beta Rays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C.Photons*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D.Electrons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52.Titanium di Oxide is used in intensifying screen  as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A.Reactive Layer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B.Reflecting Layer*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C.Colourful Layer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D.Protective Layer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53.Trace amount of gold are sometimes added to silver halide crystals of X-rays films to improve their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A.Image Quality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B.Radiographic Density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C.Film Contrast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D.Sensitivity*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technique based on Clesensky’s rule of isometry is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A.Bisecting Angle Technique*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B.Paralleling Technique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C.Right Angle Technique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D.Long Cone Technique 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55.In the X-ray tube,X-rays originate from: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A.Filament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B.Anode*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C.Cathode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D.Focussing Cup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56.The main cause of foreshortening of the bisecting angle technique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A.Improper placement of film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B.Improper horizontal angulation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C.Vertical angulation of cone too flat or obtuse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D.Vertical angulation too acute or sharp*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embossed dot of the film packet should always be placed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A.Towards the source*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B.Away from source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doesnot matter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D.Away from source in mandible&amp; towards the source in Maxilla 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radiograph that shows the crowns of rubber &amp; lower teeth is called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A.IOPA Radiograph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B.Bitewing Radiograph*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C.True Occlusal Radiograph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D.Topographic Occlusal Radiograph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59.Placing the film in the fixer first result in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A.Film with fixer stain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B.Clear Film*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C.Mottled film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change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60.Function of film badge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protect from Radiation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absorb radiation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monitor radiation exposure*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measure background radiation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term”gingival col”refers to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A.Free gingival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B.Interdental gingiva*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C.Marginal gingiva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D.Attached gingival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62.Fibroblast helps in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A.Formation of collagen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B.Destruction of collagen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C.Formation and destruction of collagen*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specific function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63.Stage 1 gingivitisis otherwise known as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A.Initial lesion*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B.Early lesion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C.Clinical lesion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D.Advanced lesion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64.Isolated area in which root is denuded of bone and covered by mucoperiosteum with intact marginal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alveolar bone is knows as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A.Fenestration*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B.Dehiscence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C.Lipping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D.Stillman’s cleft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65.An example of anticalculus agent is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A.Chlorhexidine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B.Cetyl pyridium chloride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C.Povidine iodine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D.Pyrophosphate*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66.Acellular cementum covers 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middle third of the root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B.Cervical one third to half of the root*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C.Apical half of the root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D.Apical third of the root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67.Sodium lauryl sulphate in dentifrice is used as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A.Abrasive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B.Detergent*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C.Humectant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D.Flavouring agent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68.Common type of cement enamel junction is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A.Enamel overlapping cementum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B.Butt-joint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C.Cementum overlapping enamel*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D.Cementum and enamel fail to meet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69.Tripod effect is seen in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A.Palm and thumb grasp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B.Standard pen grasp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C.Modified pen grasp*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D.Modified palm and thumb grasp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70.Which of the following periodontal lingament fibre groups are not attached to alveolar bone?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A.Apical group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B.Horizontal group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C.Oblique group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D.Transeptal group*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71.Most effective method of sterilization in dental clinic is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A.Cold Sterilization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B.Hot air Sterilization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C.Autoclaving*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D.Boiling water sterilization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72.For painless extraction of lower molar;the most suitable method of local anesthesia is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A.Mental nerve block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B.Inferior alveolar nerve block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C.Local infiltration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D.Inferior alveolar nerve block with buccal nerve block*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73.Syncope is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technique of local anesthesia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B.Usual complication of local anesthesia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C.Transient loss of consciousness*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technique of sterilization 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74.Trismus is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A.Swelling of cheek following dental extraction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B.Difficulty in opening mouth*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C.Condition of excessive bleeding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D.Nerve injury following extraction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75.Ideal autoclaving temperature used in dental clinic is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A.121 degree centigrade at 15 lbs pressure for 15 minutes*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B.136 degree centigrade at 24lbs pressure for 15 minutes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 degree centigrade at 15 lbs for 20 minutes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 degree centigrade at 24 lbs for 20 minutes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76.Most common impacted tooth in the dental arch is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A.Maxillary canine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B.Mandibular third molar*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C.Mandibular  canine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D.Maxillary third molar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77.Which of the following is not a muscle of mastication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A.Masseter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B.Succinatorc*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 Temporalis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D.Lateral pterygoid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78.Majority of saliva is produced by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A.Parotid salivary gland*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B.Sublingual salivary gland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C.Submandibular salivary gland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D.Minor salivary glands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79.Amount of local anesthetic solution required for inferior alveolar nerve block anesthesia 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A.3ml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B.3.5ml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 ml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D.2ml*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80.It is break time in your clinic and you are alone there.A patient who had undergone dental extraction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2hrs earlier reported back in panic,complaining of bleeding.How will you logically handle the situation?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A.Send back the patient telling that the doctor is not here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B.Reassure the patient,prescribe some medication and send the patient back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C.Reassure the patient,seat him comfortably,apply fresh cotton pressure pack and inform the doctor*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D.Call emergency medical service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81.The typical inhibitor added to resin based composite is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A.Camphorquinone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B.Butylated hydroxyl toluene*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C.Silicone dioxide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D.Urethane di-methacrylate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82.The following materials are used for tooth bleaching EXCEPT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A.Hydrogen peroxide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Perborate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hydroxide*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D.Carbamide peroxide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83.Barbed broaches are used to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A.Extirpate pulpal tissues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B.Loosen the debris in cecrotic canals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C.Remove paper points or cotton from root canal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84.The area of the tooth that is most sensitive during cavity preparation is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A.Dentino-enamel junction*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B.Dentine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C.Enamel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D.Cemento-enamel junction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85.Treatment of acute apical abscess is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A.Endodontic therapy or extraction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 pulp capping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C.Incision and drainage*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D.Indirect pulp capping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86.Latrogenically formed debris by the cutting of enamel,dentine or cementum is called: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A.Beliby layer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B.Smear layer*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C.Sandwich layer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D.Cut layer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87.Atraumatic restorative treatment is done using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A.Zinc phosphate cement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B.Composite resin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C.Silicate cement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viscosity glass ionomer cement*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88.Best method to sterilize paper point is: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A.Glass bead sterilizer*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B.Chemical sterilizer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C.Ethanol flame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D.Autoclave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89.Which is the idealluting cement for ceramic veneers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A.Glass ionomer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B.Zinc phosphate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C.Zinc polycarboxylate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D.Resin*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90.Delayed expansion of a zinc containing amalgam,when contaminated with moisture during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condensation usually starts after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day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B.3-5 days*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C.3-4  weeks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D.2-3 months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91.Retarder used in Alginate impression material is: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alginate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B.Calcium sulphate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C.Trisodium Phosphate*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 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92.Disinfection of alginate impressions can be done using: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A.2% Gluteraldehyde*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B.10% Gluteraldehyde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C.0.2% Gluteraldehyde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D.20% Gluteraldehyde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93.The structure that is primarily responsible for orthodontic tooth movement is: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A.Aiveolar bone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B.Periodontal ligament*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C.Cementum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D.Lamina Dura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94.Removable orthodontic appliance generally bring about;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A.Bodily movement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B.Root movement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C.Long axis rotation of teeth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D.Tipping of teeth*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95.Which among the following is a myofunctional appliance;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A.Twin block*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B.Hawley’s appliance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C.Expansion appliance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96.Prevention of white spot lesion on enamel surface can be best done by;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A.Good oral hygiene maintenance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B.Using mouth washes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C.Periodic oral prophylaxis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97.Calcium sulphate hemihydrates is chemically;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A.Acrylic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B.Aiginate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C.Plaster of paris*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98.Bacterial spores used to detect the extent of sterilization in autoclaving is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A.Lactobacillus acidophilus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B.Streptococcus mutans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C.Actino Bacillus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D.Bacillus steriothermophilus*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99.Space maintainer is most often indicated in: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A.Maxillary primary incisor area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B.Mandibular primary incisor area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C.Mandibular primary second molar area*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100.Serial extraction procedure is: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A.Preventive orthodontic procedure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B.Interceptive orthodontic procedure*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C.Corrective orthodontic procedure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