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40" w:before="240" w:lineRule="auto"/>
        <w:jc w:val="righ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Mẫu số 02/ĐK</w:t>
      </w:r>
    </w:p>
    <w:p w:rsidR="00000000" w:rsidDel="00000000" w:rsidP="00000000" w:rsidRDefault="00000000" w:rsidRPr="00000000" w14:paraId="00000002">
      <w:pPr>
        <w:shd w:fill="ffffff" w:val="clear"/>
        <w:spacing w:after="120"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3">
      <w:pPr>
        <w:shd w:fill="ffffff" w:val="clea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SỔ</w:t>
      </w:r>
    </w:p>
    <w:p w:rsidR="00000000" w:rsidDel="00000000" w:rsidP="00000000" w:rsidRDefault="00000000" w:rsidRPr="00000000" w14:paraId="00000004">
      <w:pPr>
        <w:shd w:fill="ffffff" w:val="clea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CẤP GIẤY CHỨNG NHẬN</w:t>
        <w:br w:type="textWrapping"/>
        <w:t xml:space="preserve">QUYỀN SỬ DỤNG ĐẤT, QUYỀN SỞ HỮU</w:t>
        <w:br w:type="textWrapping"/>
        <w:t xml:space="preserve">TÀI SẢN GẮN LIỀN VỚI ĐẤT</w:t>
      </w:r>
    </w:p>
    <w:p w:rsidR="00000000" w:rsidDel="00000000" w:rsidP="00000000" w:rsidRDefault="00000000" w:rsidRPr="00000000" w14:paraId="00000005">
      <w:pPr>
        <w:shd w:fill="ffffff" w:val="clea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6">
      <w:pPr>
        <w:shd w:fill="ffffff" w:val="clear"/>
        <w:spacing w:after="120"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cơ quan, đơn vị lập sổ và quản lý sổ)</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95"/>
        <w:gridCol w:w="180"/>
        <w:gridCol w:w="270"/>
        <w:gridCol w:w="180"/>
        <w:gridCol w:w="270"/>
        <w:tblGridChange w:id="0">
          <w:tblGrid>
            <w:gridCol w:w="7995"/>
            <w:gridCol w:w="180"/>
            <w:gridCol w:w="270"/>
            <w:gridCol w:w="180"/>
            <w:gridCol w:w="270"/>
          </w:tblGrid>
        </w:tblGridChange>
      </w:tblGrid>
      <w:tr>
        <w:trPr>
          <w:cantSplit w:val="0"/>
          <w:trHeight w:val="540" w:hRule="atLeast"/>
          <w:tblHeader w:val="0"/>
        </w:trPr>
        <w:tc>
          <w:tcPr>
            <w:tcBorders>
              <w:top w:color="000000" w:space="0" w:sz="0" w:val="nil"/>
              <w:left w:color="000000" w:space="0" w:sz="0" w:val="nil"/>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07">
            <w:pPr>
              <w:spacing w:after="120" w:before="120" w:lineRule="auto"/>
              <w:ind w:left="10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Quyển số:</w:t>
            </w:r>
          </w:p>
        </w:tc>
        <w:tc>
          <w:tcPr>
            <w:tcBorders>
              <w:top w:color="000000" w:space="0" w:sz="5" w:val="single"/>
              <w:left w:color="000000" w:space="0" w:sz="0" w:val="nil"/>
              <w:bottom w:color="000000" w:space="0" w:sz="5" w:val="single"/>
              <w:right w:color="00000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08">
            <w:pPr>
              <w:spacing w:after="240" w:before="240" w:lineRule="auto"/>
              <w:ind w:left="10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5" w:val="single"/>
              <w:left w:color="000000" w:space="0" w:sz="0" w:val="nil"/>
              <w:bottom w:color="000000" w:space="0" w:sz="5" w:val="single"/>
              <w:right w:color="00000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09">
            <w:pPr>
              <w:spacing w:after="240" w:before="240" w:lineRule="auto"/>
              <w:ind w:left="10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5" w:val="single"/>
              <w:left w:color="000000" w:space="0" w:sz="0" w:val="nil"/>
              <w:bottom w:color="000000" w:space="0" w:sz="5" w:val="single"/>
              <w:right w:color="00000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0A">
            <w:pPr>
              <w:spacing w:after="240" w:before="240" w:lineRule="auto"/>
              <w:ind w:left="10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5" w:val="single"/>
              <w:left w:color="000000" w:space="0" w:sz="0" w:val="nil"/>
              <w:bottom w:color="000000" w:space="0" w:sz="5" w:val="single"/>
              <w:right w:color="000000" w:space="0" w:sz="5" w:val="single"/>
            </w:tcBorders>
            <w:shd w:fill="ffffff" w:val="clear"/>
            <w:tcMar>
              <w:top w:w="0.0" w:type="dxa"/>
              <w:left w:w="0.0" w:type="dxa"/>
              <w:bottom w:w="0.0" w:type="dxa"/>
              <w:right w:w="0.0" w:type="dxa"/>
            </w:tcMar>
            <w:vAlign w:val="top"/>
          </w:tcPr>
          <w:p w:rsidR="00000000" w:rsidDel="00000000" w:rsidP="00000000" w:rsidRDefault="00000000" w:rsidRPr="00000000" w14:paraId="0000000B">
            <w:pPr>
              <w:spacing w:after="240" w:before="240" w:lineRule="auto"/>
              <w:ind w:left="10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bl>
    <w:p w:rsidR="00000000" w:rsidDel="00000000" w:rsidP="00000000" w:rsidRDefault="00000000" w:rsidRPr="00000000" w14:paraId="0000000C">
      <w:pPr>
        <w:shd w:fill="ffffff" w:val="clear"/>
        <w:spacing w:after="120" w:before="12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(Trang của Sổ cấp Giấy chứng nhận quyền sử dụng đất, quyền sở hữu tài sản gắn liền với đất)</w:t>
      </w:r>
    </w:p>
    <w:p w:rsidR="00000000" w:rsidDel="00000000" w:rsidP="00000000" w:rsidRDefault="00000000" w:rsidRPr="00000000" w14:paraId="0000000D">
      <w:pPr>
        <w:shd w:fill="ffffff" w:val="clear"/>
        <w:spacing w:after="120" w:before="12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Trang số:………</w:t>
      </w:r>
    </w:p>
    <w:tbl>
      <w:tblPr>
        <w:tblStyle w:val="Table2"/>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40"/>
        <w:gridCol w:w="2250"/>
        <w:gridCol w:w="1425"/>
        <w:gridCol w:w="1200"/>
        <w:gridCol w:w="1200"/>
        <w:gridCol w:w="1170"/>
        <w:gridCol w:w="1080"/>
        <w:tblGridChange w:id="0">
          <w:tblGrid>
            <w:gridCol w:w="540"/>
            <w:gridCol w:w="2250"/>
            <w:gridCol w:w="1425"/>
            <w:gridCol w:w="1200"/>
            <w:gridCol w:w="1200"/>
            <w:gridCol w:w="1170"/>
            <w:gridCol w:w="1080"/>
          </w:tblGrid>
        </w:tblGridChange>
      </w:tblGrid>
      <w:tr>
        <w:trPr>
          <w:cantSplit w:val="0"/>
          <w:trHeight w:val="1755" w:hRule="atLeast"/>
          <w:tblHeader w:val="0"/>
        </w:trPr>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E">
            <w:pPr>
              <w:spacing w:after="120" w:before="120" w:lineRule="auto"/>
              <w:ind w:left="8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STT</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F">
            <w:pPr>
              <w:spacing w:after="120" w:before="120" w:lineRule="auto"/>
              <w:ind w:left="8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giấy tờ pháp nhân/nhân thân của người được cấp GCN</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0">
            <w:pPr>
              <w:spacing w:after="120" w:before="120" w:lineRule="auto"/>
              <w:ind w:left="8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phát hành GCN</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1">
            <w:pPr>
              <w:spacing w:after="120" w:before="120" w:lineRule="auto"/>
              <w:ind w:left="8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Ngày ký GCN</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2">
            <w:pPr>
              <w:spacing w:after="120" w:before="120" w:lineRule="auto"/>
              <w:ind w:left="8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Ngày trao GCN</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3">
            <w:pPr>
              <w:spacing w:after="120" w:before="120" w:lineRule="auto"/>
              <w:ind w:left="8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Họ tên, chữ ký của người nhận GCN</w:t>
            </w:r>
          </w:p>
        </w:tc>
        <w:tc>
          <w:tcPr>
            <w:tcBorders>
              <w:top w:color="000000" w:space="0" w:sz="5" w:val="single"/>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14">
            <w:pPr>
              <w:spacing w:after="120" w:before="120" w:lineRule="auto"/>
              <w:ind w:left="8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Ghi chú</w:t>
            </w:r>
          </w:p>
        </w:tc>
      </w:tr>
      <w:tr>
        <w:trPr>
          <w:cantSplit w:val="0"/>
          <w:trHeight w:val="555" w:hRule="atLeast"/>
          <w:tblHeader w:val="0"/>
        </w:trPr>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5">
            <w:pPr>
              <w:spacing w:after="120" w:before="120" w:lineRule="auto"/>
              <w:ind w:left="80" w:firstLine="0"/>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(1)</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6">
            <w:pPr>
              <w:spacing w:after="120" w:before="120" w:lineRule="auto"/>
              <w:ind w:left="80" w:firstLine="0"/>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(2)</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7">
            <w:pPr>
              <w:spacing w:after="120" w:before="120" w:lineRule="auto"/>
              <w:ind w:left="80" w:firstLine="0"/>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(3)</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8">
            <w:pPr>
              <w:spacing w:after="120" w:before="120" w:lineRule="auto"/>
              <w:ind w:left="80" w:firstLine="0"/>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(4)</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9">
            <w:pPr>
              <w:spacing w:after="120" w:before="120" w:lineRule="auto"/>
              <w:ind w:left="80" w:firstLine="0"/>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(5)</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A">
            <w:pPr>
              <w:spacing w:after="120" w:before="120" w:lineRule="auto"/>
              <w:ind w:left="80" w:firstLine="0"/>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(6)</w:t>
            </w:r>
          </w:p>
        </w:tc>
        <w:tc>
          <w:tcPr>
            <w:tcBorders>
              <w:top w:color="000000" w:space="0" w:sz="5" w:val="single"/>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1B">
            <w:pPr>
              <w:spacing w:after="120" w:before="120" w:lineRule="auto"/>
              <w:ind w:left="80" w:firstLine="0"/>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(7)</w:t>
            </w:r>
          </w:p>
        </w:tc>
      </w:tr>
      <w:tr>
        <w:trPr>
          <w:cantSplit w:val="0"/>
          <w:trHeight w:val="975" w:hRule="atLeast"/>
          <w:tblHeader w:val="0"/>
        </w:trPr>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C">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01</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D">
            <w:pPr>
              <w:spacing w:after="120" w:before="12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 Nguyễn Văn A</w:t>
            </w:r>
          </w:p>
          <w:p w:rsidR="00000000" w:rsidDel="00000000" w:rsidP="00000000" w:rsidRDefault="00000000" w:rsidRPr="00000000" w14:paraId="0000001E">
            <w:pPr>
              <w:spacing w:after="120" w:before="12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CCCD: 12345678</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F">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BA00000130</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0">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12/11/2024</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1">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15/11/2024</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2">
            <w:pPr>
              <w:spacing w:after="240" w:before="24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23">
            <w:pPr>
              <w:spacing w:after="240" w:before="24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r>
        <w:trPr>
          <w:cantSplit w:val="0"/>
          <w:trHeight w:val="1275" w:hRule="atLeast"/>
          <w:tblHeader w:val="0"/>
        </w:trPr>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4">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02</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5">
            <w:pPr>
              <w:spacing w:after="120" w:before="12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Công ty TNHH ABC</w:t>
            </w:r>
          </w:p>
          <w:p w:rsidR="00000000" w:rsidDel="00000000" w:rsidP="00000000" w:rsidRDefault="00000000" w:rsidRPr="00000000" w14:paraId="00000026">
            <w:pPr>
              <w:spacing w:after="120" w:before="12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Giấy phép kinh doanh số: 12345678</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7">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BA00000134</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8">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13/11/2024</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9">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16/11/2024</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A">
            <w:pPr>
              <w:spacing w:after="240" w:before="24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2B">
            <w:pPr>
              <w:spacing w:after="240" w:before="24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r>
        <w:trPr>
          <w:cantSplit w:val="0"/>
          <w:trHeight w:val="2235" w:hRule="atLeast"/>
          <w:tblHeader w:val="0"/>
        </w:trPr>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C">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03</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D">
            <w:pPr>
              <w:spacing w:after="120" w:before="12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 Nguyễn Văn A</w:t>
            </w:r>
          </w:p>
          <w:p w:rsidR="00000000" w:rsidDel="00000000" w:rsidP="00000000" w:rsidRDefault="00000000" w:rsidRPr="00000000" w14:paraId="0000002E">
            <w:pPr>
              <w:spacing w:after="120" w:before="12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CCCD: 12345678</w:t>
            </w:r>
          </w:p>
          <w:p w:rsidR="00000000" w:rsidDel="00000000" w:rsidP="00000000" w:rsidRDefault="00000000" w:rsidRPr="00000000" w14:paraId="0000002F">
            <w:pPr>
              <w:spacing w:after="120" w:before="12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Và vợ là Bà Nguyễn</w:t>
            </w:r>
          </w:p>
          <w:p w:rsidR="00000000" w:rsidDel="00000000" w:rsidP="00000000" w:rsidRDefault="00000000" w:rsidRPr="00000000" w14:paraId="00000030">
            <w:pPr>
              <w:spacing w:after="120" w:before="12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Thị B</w:t>
            </w:r>
          </w:p>
          <w:p w:rsidR="00000000" w:rsidDel="00000000" w:rsidP="00000000" w:rsidRDefault="00000000" w:rsidRPr="00000000" w14:paraId="00000031">
            <w:pPr>
              <w:spacing w:after="120" w:before="12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CCCD: 12345678</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2">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BA00000137</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3">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16/11/2024</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4">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20/11/2024</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5">
            <w:pPr>
              <w:spacing w:after="240" w:before="24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36">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Nhà chung cư A15</w:t>
            </w:r>
          </w:p>
        </w:tc>
      </w:tr>
      <w:tr>
        <w:trPr>
          <w:cantSplit w:val="0"/>
          <w:trHeight w:val="1755" w:hRule="atLeast"/>
          <w:tblHeader w:val="0"/>
        </w:trPr>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7">
            <w:pPr>
              <w:spacing w:after="120" w:before="120" w:lineRule="auto"/>
              <w:ind w:left="80" w:firstLine="0"/>
              <w:jc w:val="center"/>
              <w:rPr>
                <w:rFonts w:ascii="Times New Roman" w:cs="Times New Roman" w:eastAsia="Times New Roman" w:hAnsi="Times New Roman"/>
                <w:strike w:val="1"/>
                <w:sz w:val="26"/>
                <w:szCs w:val="26"/>
              </w:rPr>
            </w:pPr>
            <w:r w:rsidDel="00000000" w:rsidR="00000000" w:rsidRPr="00000000">
              <w:rPr>
                <w:rFonts w:ascii="Times New Roman" w:cs="Times New Roman" w:eastAsia="Times New Roman" w:hAnsi="Times New Roman"/>
                <w:strike w:val="1"/>
                <w:sz w:val="26"/>
                <w:szCs w:val="26"/>
                <w:rtl w:val="0"/>
              </w:rPr>
              <w:t xml:space="preserve">04</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8">
            <w:pPr>
              <w:spacing w:after="120" w:before="120" w:lineRule="auto"/>
              <w:ind w:left="80" w:firstLine="0"/>
              <w:rPr>
                <w:rFonts w:ascii="Times New Roman" w:cs="Times New Roman" w:eastAsia="Times New Roman" w:hAnsi="Times New Roman"/>
                <w:strike w:val="1"/>
                <w:sz w:val="26"/>
                <w:szCs w:val="26"/>
              </w:rPr>
            </w:pPr>
            <w:r w:rsidDel="00000000" w:rsidR="00000000" w:rsidRPr="00000000">
              <w:rPr>
                <w:rFonts w:ascii="Times New Roman" w:cs="Times New Roman" w:eastAsia="Times New Roman" w:hAnsi="Times New Roman"/>
                <w:strike w:val="1"/>
                <w:sz w:val="26"/>
                <w:szCs w:val="26"/>
                <w:rtl w:val="0"/>
              </w:rPr>
              <w:t xml:space="preserve">Ông Nguyễn Văn A</w:t>
            </w:r>
          </w:p>
          <w:p w:rsidR="00000000" w:rsidDel="00000000" w:rsidP="00000000" w:rsidRDefault="00000000" w:rsidRPr="00000000" w14:paraId="00000039">
            <w:pPr>
              <w:spacing w:after="120" w:before="120" w:lineRule="auto"/>
              <w:ind w:left="80" w:firstLine="0"/>
              <w:rPr>
                <w:rFonts w:ascii="Times New Roman" w:cs="Times New Roman" w:eastAsia="Times New Roman" w:hAnsi="Times New Roman"/>
                <w:strike w:val="1"/>
                <w:sz w:val="26"/>
                <w:szCs w:val="26"/>
              </w:rPr>
            </w:pPr>
            <w:r w:rsidDel="00000000" w:rsidR="00000000" w:rsidRPr="00000000">
              <w:rPr>
                <w:rFonts w:ascii="Times New Roman" w:cs="Times New Roman" w:eastAsia="Times New Roman" w:hAnsi="Times New Roman"/>
                <w:strike w:val="1"/>
                <w:sz w:val="26"/>
                <w:szCs w:val="26"/>
                <w:rtl w:val="0"/>
              </w:rPr>
              <w:t xml:space="preserve">CCCD: 12345678</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A">
            <w:pPr>
              <w:spacing w:after="120" w:before="120" w:lineRule="auto"/>
              <w:ind w:left="80" w:firstLine="0"/>
              <w:jc w:val="center"/>
              <w:rPr>
                <w:rFonts w:ascii="Times New Roman" w:cs="Times New Roman" w:eastAsia="Times New Roman" w:hAnsi="Times New Roman"/>
                <w:strike w:val="1"/>
                <w:sz w:val="26"/>
                <w:szCs w:val="26"/>
              </w:rPr>
            </w:pPr>
            <w:r w:rsidDel="00000000" w:rsidR="00000000" w:rsidRPr="00000000">
              <w:rPr>
                <w:rFonts w:ascii="Times New Roman" w:cs="Times New Roman" w:eastAsia="Times New Roman" w:hAnsi="Times New Roman"/>
                <w:strike w:val="1"/>
                <w:sz w:val="26"/>
                <w:szCs w:val="26"/>
                <w:rtl w:val="0"/>
              </w:rPr>
              <w:t xml:space="preserve">BA00000138</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B">
            <w:pPr>
              <w:spacing w:after="120" w:before="120" w:lineRule="auto"/>
              <w:ind w:left="80" w:firstLine="0"/>
              <w:jc w:val="center"/>
              <w:rPr>
                <w:rFonts w:ascii="Times New Roman" w:cs="Times New Roman" w:eastAsia="Times New Roman" w:hAnsi="Times New Roman"/>
                <w:strike w:val="1"/>
                <w:sz w:val="26"/>
                <w:szCs w:val="26"/>
              </w:rPr>
            </w:pPr>
            <w:r w:rsidDel="00000000" w:rsidR="00000000" w:rsidRPr="00000000">
              <w:rPr>
                <w:rFonts w:ascii="Times New Roman" w:cs="Times New Roman" w:eastAsia="Times New Roman" w:hAnsi="Times New Roman"/>
                <w:strike w:val="1"/>
                <w:sz w:val="26"/>
                <w:szCs w:val="26"/>
                <w:rtl w:val="0"/>
              </w:rPr>
              <w:t xml:space="preserve">19/11/2024</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C">
            <w:pPr>
              <w:spacing w:after="120" w:before="120" w:lineRule="auto"/>
              <w:ind w:left="80" w:firstLine="0"/>
              <w:jc w:val="center"/>
              <w:rPr>
                <w:rFonts w:ascii="Times New Roman" w:cs="Times New Roman" w:eastAsia="Times New Roman" w:hAnsi="Times New Roman"/>
                <w:strike w:val="1"/>
                <w:sz w:val="26"/>
                <w:szCs w:val="26"/>
              </w:rPr>
            </w:pPr>
            <w:r w:rsidDel="00000000" w:rsidR="00000000" w:rsidRPr="00000000">
              <w:rPr>
                <w:rFonts w:ascii="Times New Roman" w:cs="Times New Roman" w:eastAsia="Times New Roman" w:hAnsi="Times New Roman"/>
                <w:strike w:val="1"/>
                <w:sz w:val="26"/>
                <w:szCs w:val="26"/>
                <w:rtl w:val="0"/>
              </w:rPr>
              <w:t xml:space="preserve">21/11/2024</w:t>
            </w:r>
          </w:p>
        </w:tc>
        <w:tc>
          <w:tcPr>
            <w:tcBorders>
              <w:top w:color="000000" w:space="0" w:sz="5" w:val="single"/>
              <w:left w:color="000000" w:space="0" w:sz="5" w:val="single"/>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D">
            <w:pPr>
              <w:spacing w:after="240" w:before="24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5" w:val="single"/>
              <w:left w:color="000000" w:space="0" w:sz="5" w:val="single"/>
              <w:bottom w:color="000000" w:space="0" w:sz="0" w:val="nil"/>
              <w:right w:color="000000" w:space="0" w:sz="5" w:val="single"/>
            </w:tcBorders>
            <w:tcMar>
              <w:top w:w="0.0" w:type="dxa"/>
              <w:left w:w="0.0" w:type="dxa"/>
              <w:bottom w:w="0.0" w:type="dxa"/>
              <w:right w:w="0.0" w:type="dxa"/>
            </w:tcMar>
            <w:vAlign w:val="top"/>
          </w:tcPr>
          <w:p w:rsidR="00000000" w:rsidDel="00000000" w:rsidP="00000000" w:rsidRDefault="00000000" w:rsidRPr="00000000" w14:paraId="0000003E">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Thu hồi GCN do Nhà nước thu hồi đất</w:t>
            </w:r>
          </w:p>
        </w:tc>
      </w:tr>
      <w:tr>
        <w:trPr>
          <w:cantSplit w:val="0"/>
          <w:trHeight w:val="2295" w:hRule="atLeast"/>
          <w:tblHeader w:val="0"/>
        </w:trPr>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F">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05</w:t>
            </w:r>
          </w:p>
        </w:tc>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40">
            <w:pPr>
              <w:spacing w:after="120" w:before="12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Ông Nguyễn Văn A</w:t>
            </w:r>
          </w:p>
          <w:p w:rsidR="00000000" w:rsidDel="00000000" w:rsidP="00000000" w:rsidRDefault="00000000" w:rsidRPr="00000000" w14:paraId="00000041">
            <w:pPr>
              <w:spacing w:after="120" w:before="12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CCCD: 12345678</w:t>
            </w:r>
          </w:p>
          <w:p w:rsidR="00000000" w:rsidDel="00000000" w:rsidP="00000000" w:rsidRDefault="00000000" w:rsidRPr="00000000" w14:paraId="00000042">
            <w:pPr>
              <w:spacing w:after="120" w:before="12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Cùng sử dụng đất, cùng sở hữu tài sản gắn liền với đất với người khác</w:t>
            </w:r>
          </w:p>
        </w:tc>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43">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BA00000141</w:t>
            </w:r>
          </w:p>
        </w:tc>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44">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20/11/2024</w:t>
            </w:r>
          </w:p>
        </w:tc>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45">
            <w:pPr>
              <w:spacing w:after="120" w:before="120" w:lineRule="auto"/>
              <w:ind w:left="8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24/11/2024</w:t>
            </w:r>
          </w:p>
        </w:tc>
        <w:tc>
          <w:tcPr>
            <w:tcBorders>
              <w:top w:color="000000" w:space="0" w:sz="5" w:val="single"/>
              <w:left w:color="000000" w:space="0" w:sz="5" w:val="single"/>
              <w:bottom w:color="000000" w:space="0" w:sz="5"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46">
            <w:pPr>
              <w:spacing w:after="240" w:before="24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7">
            <w:pPr>
              <w:spacing w:after="240" w:before="240" w:lineRule="auto"/>
              <w:ind w:left="8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bl>
    <w:p w:rsidR="00000000" w:rsidDel="00000000" w:rsidP="00000000" w:rsidRDefault="00000000" w:rsidRPr="00000000" w14:paraId="00000048">
      <w:pPr>
        <w:shd w:fill="ffffff" w:val="clear"/>
        <w:spacing w:after="120"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HƯỚNG DẪN LẬP SỔ CẤP GIẤY CHỨNG NHẬN</w:t>
      </w:r>
    </w:p>
    <w:p w:rsidR="00000000" w:rsidDel="00000000" w:rsidP="00000000" w:rsidRDefault="00000000" w:rsidRPr="00000000" w14:paraId="00000049">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cấp Giấy chứng nhận quyền sử dụng đất, quyền sở hữu tài sản gắn liền với đất (sổ cấp GCN) được lập để theo dõi, quản lý việc cấp Giấy chứng nhận quyền sử dụng đất quyền sở hữu tài sản gắn liền với đất (GCN) như sau:</w:t>
      </w:r>
    </w:p>
    <w:p w:rsidR="00000000" w:rsidDel="00000000" w:rsidP="00000000" w:rsidRDefault="00000000" w:rsidRPr="00000000" w14:paraId="0000004A">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t>
      </w:r>
      <w:r w:rsidDel="00000000" w:rsidR="00000000" w:rsidRPr="00000000">
        <w:rPr>
          <w:rFonts w:ascii="Times New Roman" w:cs="Times New Roman" w:eastAsia="Times New Roman" w:hAnsi="Times New Roman"/>
          <w:b w:val="1"/>
          <w:bCs w:val="1"/>
          <w:sz w:val="26"/>
          <w:szCs w:val="26"/>
          <w:rtl w:val="0"/>
        </w:rPr>
        <w:t xml:space="preserve">Quyển số</w:t>
      </w:r>
      <w:r w:rsidDel="00000000" w:rsidR="00000000" w:rsidRPr="00000000">
        <w:rPr>
          <w:rFonts w:ascii="Times New Roman" w:cs="Times New Roman" w:eastAsia="Times New Roman" w:hAnsi="Times New Roman"/>
          <w:sz w:val="26"/>
          <w:szCs w:val="26"/>
          <w:rtl w:val="0"/>
        </w:rPr>
        <w:t xml:space="preserve">: ghi thứ tự liên tục, bắt đầu từ số 01.</w:t>
      </w:r>
    </w:p>
    <w:p w:rsidR="00000000" w:rsidDel="00000000" w:rsidP="00000000" w:rsidRDefault="00000000" w:rsidRPr="00000000" w14:paraId="0000004B">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Các trang nội dung sổ được ghi như sau:</w:t>
      </w:r>
    </w:p>
    <w:p w:rsidR="00000000" w:rsidDel="00000000" w:rsidP="00000000" w:rsidRDefault="00000000" w:rsidRPr="00000000" w14:paraId="0000004C">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Cột </w:t>
      </w:r>
      <w:r w:rsidDel="00000000" w:rsidR="00000000" w:rsidRPr="00000000">
        <w:rPr>
          <w:rFonts w:ascii="Times New Roman" w:cs="Times New Roman" w:eastAsia="Times New Roman" w:hAnsi="Times New Roman"/>
          <w:b w:val="1"/>
          <w:bCs w:val="1"/>
          <w:sz w:val="26"/>
          <w:szCs w:val="26"/>
          <w:rtl w:val="0"/>
        </w:rPr>
        <w:t xml:space="preserve">Số</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thứ tự: </w:t>
      </w:r>
      <w:r w:rsidDel="00000000" w:rsidR="00000000" w:rsidRPr="00000000">
        <w:rPr>
          <w:rFonts w:ascii="Times New Roman" w:cs="Times New Roman" w:eastAsia="Times New Roman" w:hAnsi="Times New Roman"/>
          <w:sz w:val="26"/>
          <w:szCs w:val="26"/>
          <w:rtl w:val="0"/>
        </w:rPr>
        <w:t xml:space="preserve">ghi thứ tự liên tiếp tương ứng với thứ tự ký cấp GCN, bắt đầu từ số 01.</w:t>
      </w:r>
    </w:p>
    <w:p w:rsidR="00000000" w:rsidDel="00000000" w:rsidP="00000000" w:rsidRDefault="00000000" w:rsidRPr="00000000" w14:paraId="0000004D">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Cột </w:t>
      </w:r>
      <w:r w:rsidDel="00000000" w:rsidR="00000000" w:rsidRPr="00000000">
        <w:rPr>
          <w:rFonts w:ascii="Times New Roman" w:cs="Times New Roman" w:eastAsia="Times New Roman" w:hAnsi="Times New Roman"/>
          <w:b w:val="1"/>
          <w:bCs w:val="1"/>
          <w:sz w:val="26"/>
          <w:szCs w:val="26"/>
          <w:rtl w:val="0"/>
        </w:rPr>
        <w:t xml:space="preserve">Tên và giấy tờ pháp nhân/nhân thân của người được cấp GCN: </w:t>
      </w:r>
      <w:r w:rsidDel="00000000" w:rsidR="00000000" w:rsidRPr="00000000">
        <w:rPr>
          <w:rFonts w:ascii="Times New Roman" w:cs="Times New Roman" w:eastAsia="Times New Roman" w:hAnsi="Times New Roman"/>
          <w:sz w:val="26"/>
          <w:szCs w:val="26"/>
          <w:rtl w:val="0"/>
        </w:rPr>
        <w:t xml:space="preserve">ghi như trên GCN đã cấp.</w:t>
      </w:r>
    </w:p>
    <w:p w:rsidR="00000000" w:rsidDel="00000000" w:rsidP="00000000" w:rsidRDefault="00000000" w:rsidRPr="00000000" w14:paraId="0000004E">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Cột </w:t>
      </w:r>
      <w:r w:rsidDel="00000000" w:rsidR="00000000" w:rsidRPr="00000000">
        <w:rPr>
          <w:rFonts w:ascii="Times New Roman" w:cs="Times New Roman" w:eastAsia="Times New Roman" w:hAnsi="Times New Roman"/>
          <w:b w:val="1"/>
          <w:bCs w:val="1"/>
          <w:sz w:val="26"/>
          <w:szCs w:val="26"/>
          <w:rtl w:val="0"/>
        </w:rPr>
        <w:t xml:space="preserve">Số phát hành GCN: </w:t>
      </w:r>
      <w:r w:rsidDel="00000000" w:rsidR="00000000" w:rsidRPr="00000000">
        <w:rPr>
          <w:rFonts w:ascii="Times New Roman" w:cs="Times New Roman" w:eastAsia="Times New Roman" w:hAnsi="Times New Roman"/>
          <w:sz w:val="26"/>
          <w:szCs w:val="26"/>
          <w:rtl w:val="0"/>
        </w:rPr>
        <w:t xml:space="preserve">ghi phát hành GCN in ở góc dưới bên trái trang 1 của GCN.</w:t>
      </w:r>
    </w:p>
    <w:p w:rsidR="00000000" w:rsidDel="00000000" w:rsidP="00000000" w:rsidRDefault="00000000" w:rsidRPr="00000000" w14:paraId="0000004F">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Cột </w:t>
      </w:r>
      <w:r w:rsidDel="00000000" w:rsidR="00000000" w:rsidRPr="00000000">
        <w:rPr>
          <w:rFonts w:ascii="Times New Roman" w:cs="Times New Roman" w:eastAsia="Times New Roman" w:hAnsi="Times New Roman"/>
          <w:b w:val="1"/>
          <w:bCs w:val="1"/>
          <w:sz w:val="26"/>
          <w:szCs w:val="26"/>
          <w:rtl w:val="0"/>
        </w:rPr>
        <w:t xml:space="preserve">Ngày ký GCN: </w:t>
      </w:r>
      <w:r w:rsidDel="00000000" w:rsidR="00000000" w:rsidRPr="00000000">
        <w:rPr>
          <w:rFonts w:ascii="Times New Roman" w:cs="Times New Roman" w:eastAsia="Times New Roman" w:hAnsi="Times New Roman"/>
          <w:sz w:val="26"/>
          <w:szCs w:val="26"/>
          <w:rtl w:val="0"/>
        </w:rPr>
        <w:t xml:space="preserve">ghi ngày …/…/… ký GCN.</w:t>
      </w:r>
    </w:p>
    <w:p w:rsidR="00000000" w:rsidDel="00000000" w:rsidP="00000000" w:rsidRDefault="00000000" w:rsidRPr="00000000" w14:paraId="00000050">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2.5. Cột </w:t>
      </w:r>
      <w:r w:rsidDel="00000000" w:rsidR="00000000" w:rsidRPr="00000000">
        <w:rPr>
          <w:rFonts w:ascii="Times New Roman" w:cs="Times New Roman" w:eastAsia="Times New Roman" w:hAnsi="Times New Roman"/>
          <w:b w:val="1"/>
          <w:bCs w:val="1"/>
          <w:sz w:val="26"/>
          <w:szCs w:val="26"/>
          <w:rtl w:val="0"/>
        </w:rPr>
        <w:t xml:space="preserve">Ngày trao GCN: </w:t>
      </w:r>
      <w:r w:rsidDel="00000000" w:rsidR="00000000" w:rsidRPr="00000000">
        <w:rPr>
          <w:rFonts w:ascii="Times New Roman" w:cs="Times New Roman" w:eastAsia="Times New Roman" w:hAnsi="Times New Roman"/>
          <w:sz w:val="26"/>
          <w:szCs w:val="26"/>
          <w:rtl w:val="0"/>
        </w:rPr>
        <w:t xml:space="preserve">ghi ngày ... /.../... trao GCN cho người được cấp GCN hoặc đại diện cơ quan nhận hồ sơ và trả kết quả.</w:t>
      </w:r>
    </w:p>
    <w:p w:rsidR="00000000" w:rsidDel="00000000" w:rsidP="00000000" w:rsidRDefault="00000000" w:rsidRPr="00000000" w14:paraId="00000051">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Cột </w:t>
      </w:r>
      <w:r w:rsidDel="00000000" w:rsidR="00000000" w:rsidRPr="00000000">
        <w:rPr>
          <w:rFonts w:ascii="Times New Roman" w:cs="Times New Roman" w:eastAsia="Times New Roman" w:hAnsi="Times New Roman"/>
          <w:b w:val="1"/>
          <w:bCs w:val="1"/>
          <w:sz w:val="26"/>
          <w:szCs w:val="26"/>
          <w:rtl w:val="0"/>
        </w:rPr>
        <w:t xml:space="preserve">Họ tên, chữ ký của người nhận GCN: </w:t>
      </w:r>
      <w:r w:rsidDel="00000000" w:rsidR="00000000" w:rsidRPr="00000000">
        <w:rPr>
          <w:rFonts w:ascii="Times New Roman" w:cs="Times New Roman" w:eastAsia="Times New Roman" w:hAnsi="Times New Roman"/>
          <w:sz w:val="26"/>
          <w:szCs w:val="26"/>
          <w:rtl w:val="0"/>
        </w:rPr>
        <w:t xml:space="preserve">người nhận GCN là đại diện cơ quan nhận hồ sơ và trả kết quả hoặc người đại diện của tổ chức ký, ghi rõ họ tên và chức danh của người ký.</w:t>
      </w:r>
    </w:p>
    <w:p w:rsidR="00000000" w:rsidDel="00000000" w:rsidP="00000000" w:rsidRDefault="00000000" w:rsidRPr="00000000" w14:paraId="00000052">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2.7. Cột </w:t>
      </w:r>
      <w:r w:rsidDel="00000000" w:rsidR="00000000" w:rsidRPr="00000000">
        <w:rPr>
          <w:rFonts w:ascii="Times New Roman" w:cs="Times New Roman" w:eastAsia="Times New Roman" w:hAnsi="Times New Roman"/>
          <w:b w:val="1"/>
          <w:bCs w:val="1"/>
          <w:sz w:val="26"/>
          <w:szCs w:val="26"/>
          <w:rtl w:val="0"/>
        </w:rPr>
        <w:t xml:space="preserve">Ghi chú </w:t>
      </w:r>
      <w:r w:rsidDel="00000000" w:rsidR="00000000" w:rsidRPr="00000000">
        <w:rPr>
          <w:rFonts w:ascii="Times New Roman" w:cs="Times New Roman" w:eastAsia="Times New Roman" w:hAnsi="Times New Roman"/>
          <w:sz w:val="26"/>
          <w:szCs w:val="26"/>
          <w:rtl w:val="0"/>
        </w:rPr>
        <w:t xml:space="preserve">để ghi chú thích đối với những trường hợp sau:</w:t>
      </w:r>
    </w:p>
    <w:p w:rsidR="00000000" w:rsidDel="00000000" w:rsidP="00000000" w:rsidRDefault="00000000" w:rsidRPr="00000000" w14:paraId="00000053">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Trường hợp bị thu hồi, hủy, cấp lại, cấp đổi GCN thì gạch bằng mực đỏ vào dòng ghi thông tin về GCN đã trao và ghi lý do vào cột Ghi chú;</w:t>
      </w:r>
    </w:p>
    <w:p w:rsidR="00000000" w:rsidDel="00000000" w:rsidP="00000000" w:rsidRDefault="00000000" w:rsidRPr="00000000" w14:paraId="00000054">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Trường hợp đã ghi thông tin vào sổ cấp Giấy chứng nhận mà phát hiện GCN có sai sót thì ghi “Tiêu hủy Giấy chứng nhận do ... </w:t>
      </w:r>
      <w:r w:rsidDel="00000000" w:rsidR="00000000" w:rsidRPr="00000000">
        <w:rPr>
          <w:rFonts w:ascii="Times New Roman" w:cs="Times New Roman" w:eastAsia="Times New Roman" w:hAnsi="Times New Roman"/>
          <w:i w:val="1"/>
          <w:iCs w:val="1"/>
          <w:sz w:val="26"/>
          <w:szCs w:val="26"/>
          <w:rtl w:val="0"/>
        </w:rPr>
        <w:t xml:space="preserve">(ghi lý do tiêu hủy)”</w:t>
      </w:r>
      <w:r w:rsidDel="00000000" w:rsidR="00000000" w:rsidRPr="00000000">
        <w:rPr>
          <w:rFonts w:ascii="Times New Roman" w:cs="Times New Roman" w:eastAsia="Times New Roman" w:hAnsi="Times New Roman"/>
          <w:sz w:val="26"/>
          <w:szCs w:val="26"/>
          <w:rtl w:val="0"/>
        </w:rPr>
        <w:t xml:space="preserve"> vào cột Ghi chú;</w:t>
      </w:r>
    </w:p>
    <w:p w:rsidR="00000000" w:rsidDel="00000000" w:rsidP="00000000" w:rsidRDefault="00000000" w:rsidRPr="00000000" w14:paraId="00000055">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Trường hợp cấp giấy cho chủ sở hữu căn hộ thì ghi tên của nhà chung cư/công trình xây dựng vào cột Ghi chú;</w:t>
      </w:r>
    </w:p>
    <w:p w:rsidR="00000000" w:rsidDel="00000000" w:rsidP="00000000" w:rsidRDefault="00000000" w:rsidRPr="00000000" w14:paraId="00000056">
      <w:pPr>
        <w:shd w:fill="ffffff" w:val="clear"/>
        <w:spacing w:after="120"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Trường hợp người nhận GCN là người được ủy quyền thì phải có giấy tờ ủy quyền và ghi chú “Được ủy quyền theo văn bản số ... ngày…/…/…” vào cột Ghi chú; trường hợp người nhận GCN là người đại diện cơ quan nhận hồ sơ và trả kết quả thì ghi chú: “... </w:t>
      </w:r>
      <w:r w:rsidDel="00000000" w:rsidR="00000000" w:rsidRPr="00000000">
        <w:rPr>
          <w:rFonts w:ascii="Times New Roman" w:cs="Times New Roman" w:eastAsia="Times New Roman" w:hAnsi="Times New Roman"/>
          <w:i w:val="1"/>
          <w:iCs w:val="1"/>
          <w:sz w:val="26"/>
          <w:szCs w:val="26"/>
          <w:rtl w:val="0"/>
        </w:rPr>
        <w:t xml:space="preserve">(ghi tên cơ quan nhận hồ sơ và trả kết quả),</w:t>
      </w:r>
      <w:r w:rsidDel="00000000" w:rsidR="00000000" w:rsidRPr="00000000">
        <w:rPr>
          <w:rFonts w:ascii="Times New Roman" w:cs="Times New Roman" w:eastAsia="Times New Roman" w:hAnsi="Times New Roman"/>
          <w:sz w:val="26"/>
          <w:szCs w:val="26"/>
          <w:rtl w:val="0"/>
        </w:rPr>
        <w:t xml:space="preserve"> đại diện là ... </w:t>
      </w:r>
      <w:r w:rsidDel="00000000" w:rsidR="00000000" w:rsidRPr="00000000">
        <w:rPr>
          <w:rFonts w:ascii="Times New Roman" w:cs="Times New Roman" w:eastAsia="Times New Roman" w:hAnsi="Times New Roman"/>
          <w:i w:val="1"/>
          <w:iCs w:val="1"/>
          <w:sz w:val="26"/>
          <w:szCs w:val="26"/>
          <w:rtl w:val="0"/>
        </w:rPr>
        <w:t xml:space="preserve">(ghi thông tin người nhận GCN)”</w:t>
      </w:r>
      <w:r w:rsidDel="00000000" w:rsidR="00000000" w:rsidRPr="00000000">
        <w:rPr>
          <w:rFonts w:ascii="Times New Roman" w:cs="Times New Roman" w:eastAsia="Times New Roman" w:hAnsi="Times New Roman"/>
          <w:sz w:val="26"/>
          <w:szCs w:val="26"/>
          <w:rtl w:val="0"/>
        </w:rPr>
        <w:t xml:space="preserve"> vào cột Ghi chú.</w:t>
      </w:r>
    </w:p>
    <w:p w:rsidR="00000000" w:rsidDel="00000000" w:rsidP="00000000" w:rsidRDefault="00000000" w:rsidRPr="00000000" w14:paraId="0000005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58">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