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after="120" w:before="400" w:lineRule="auto"/>
        <w:rPr>
          <w:rFonts w:ascii="Arial" w:cs="Arial" w:eastAsia="Arial" w:hAnsi="Arial"/>
          <w:sz w:val="40"/>
          <w:szCs w:val="40"/>
        </w:rPr>
      </w:pPr>
      <w:bookmarkStart w:colFirst="0" w:colLast="0" w:name="_kb3jpu2w00kp" w:id="0"/>
      <w:bookmarkEnd w:id="0"/>
      <w:r w:rsidDel="00000000" w:rsidR="00000000" w:rsidRPr="00000000">
        <w:rPr>
          <w:rFonts w:ascii="Arial" w:cs="Arial" w:eastAsia="Arial" w:hAnsi="Arial"/>
          <w:sz w:val="40"/>
          <w:szCs w:val="40"/>
          <w:rtl w:val="0"/>
        </w:rPr>
        <w:t xml:space="preserve">Instructions</w:t>
      </w:r>
    </w:p>
    <w:p w:rsidR="00000000" w:rsidDel="00000000" w:rsidP="00000000" w:rsidRDefault="00000000" w:rsidRPr="00000000" w14:paraId="00000002">
      <w:pPr>
        <w:pageBreakBefore w:val="0"/>
        <w:rPr/>
      </w:pPr>
      <w:r w:rsidDel="00000000" w:rsidR="00000000" w:rsidRPr="00000000">
        <w:rPr>
          <w:rtl w:val="0"/>
        </w:rPr>
        <w:t xml:space="preserve">This guide aggregates suggestions across several organizations and best practice security measures in an easy-to-consume way.</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The person in charge of security (IT/security person, campaign manager, etc.) should create a copy of this guide, customize it with the appropriate apps for their organization, and </w:t>
      </w:r>
      <w:r w:rsidDel="00000000" w:rsidR="00000000" w:rsidRPr="00000000">
        <w:rPr>
          <w:rtl w:val="0"/>
        </w:rPr>
        <w:t xml:space="preserve">share it with the team</w:t>
      </w:r>
      <w:r w:rsidDel="00000000" w:rsidR="00000000" w:rsidRPr="00000000">
        <w:rPr>
          <w:rtl w:val="0"/>
        </w:rPr>
        <w:t xml:space="preserve">. Each team member should </w:t>
      </w:r>
      <w:r w:rsidDel="00000000" w:rsidR="00000000" w:rsidRPr="00000000">
        <w:rPr>
          <w:rtl w:val="0"/>
        </w:rPr>
        <w:t xml:space="preserve">make their own</w:t>
      </w:r>
      <w:r w:rsidDel="00000000" w:rsidR="00000000" w:rsidRPr="00000000">
        <w:rPr>
          <w:rtl w:val="0"/>
        </w:rPr>
        <w:t xml:space="preserve"> and fill out the checklist, and send back to the person in charge for verification.</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jc w:val="center"/>
        <w:rPr/>
      </w:pPr>
      <w:r w:rsidDel="00000000" w:rsidR="00000000" w:rsidRPr="00000000">
        <w:rPr>
          <w:rtl w:val="0"/>
        </w:rPr>
        <w:t xml:space="preserve">------------------------- </w:t>
      </w:r>
    </w:p>
    <w:p w:rsidR="00000000" w:rsidDel="00000000" w:rsidP="00000000" w:rsidRDefault="00000000" w:rsidRPr="00000000" w14:paraId="00000007">
      <w:pPr>
        <w:pStyle w:val="Heading1"/>
        <w:pageBreakBefore w:val="0"/>
        <w:spacing w:after="120" w:before="400" w:lineRule="auto"/>
        <w:rPr>
          <w:rFonts w:ascii="Arial" w:cs="Arial" w:eastAsia="Arial" w:hAnsi="Arial"/>
          <w:sz w:val="40"/>
          <w:szCs w:val="40"/>
        </w:rPr>
      </w:pPr>
      <w:bookmarkStart w:colFirst="0" w:colLast="0" w:name="_nmypa0yxc96y" w:id="1"/>
      <w:bookmarkEnd w:id="1"/>
      <w:r w:rsidDel="00000000" w:rsidR="00000000" w:rsidRPr="00000000">
        <w:rPr>
          <w:rFonts w:ascii="Arial" w:cs="Arial" w:eastAsia="Arial" w:hAnsi="Arial"/>
          <w:sz w:val="40"/>
          <w:szCs w:val="40"/>
          <w:rtl w:val="0"/>
        </w:rPr>
        <w:t xml:space="preserve">Security Checklist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Welcome to the team! We take security </w:t>
      </w:r>
      <w:r w:rsidDel="00000000" w:rsidR="00000000" w:rsidRPr="00000000">
        <w:rPr>
          <w:b w:val="1"/>
          <w:rtl w:val="0"/>
        </w:rPr>
        <w:t xml:space="preserve">very</w:t>
      </w:r>
      <w:r w:rsidDel="00000000" w:rsidR="00000000" w:rsidRPr="00000000">
        <w:rPr>
          <w:rtl w:val="0"/>
        </w:rPr>
        <w:t xml:space="preserve"> seriously, as data privacy and security are a core part of our operations &amp; mission.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Please complete the below checklist to make sure your devices &amp; accounts are secure. To complete this form, copy this page, and write </w:t>
      </w:r>
      <w:r w:rsidDel="00000000" w:rsidR="00000000" w:rsidRPr="00000000">
        <w:rPr>
          <w:b w:val="1"/>
          <w:rtl w:val="0"/>
        </w:rPr>
        <w:t xml:space="preserve">“Yes”</w:t>
      </w:r>
      <w:r w:rsidDel="00000000" w:rsidR="00000000" w:rsidRPr="00000000">
        <w:rPr>
          <w:rtl w:val="0"/>
        </w:rPr>
        <w:t xml:space="preserve"> in each box as you complete them. Then return them to your [IT department | campaign manager] when complete.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Style w:val="Heading2"/>
        <w:pageBreakBefore w:val="0"/>
        <w:spacing w:line="240" w:lineRule="auto"/>
        <w:rPr/>
      </w:pPr>
      <w:bookmarkStart w:colFirst="0" w:colLast="0" w:name="_tffx1h2ohufd" w:id="2"/>
      <w:bookmarkEnd w:id="2"/>
      <w:r w:rsidDel="00000000" w:rsidR="00000000" w:rsidRPr="00000000">
        <w:rPr>
          <w:rtl w:val="0"/>
        </w:rPr>
        <w:t xml:space="preserve">Securing Your Devices</w:t>
      </w:r>
    </w:p>
    <w:p w:rsidR="00000000" w:rsidDel="00000000" w:rsidP="00000000" w:rsidRDefault="00000000" w:rsidRPr="00000000" w14:paraId="0000000E">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90"/>
        <w:gridCol w:w="1095"/>
        <w:gridCol w:w="1275"/>
        <w:tblGridChange w:id="0">
          <w:tblGrid>
            <w:gridCol w:w="6990"/>
            <w:gridCol w:w="1095"/>
            <w:gridCol w:w="1275"/>
          </w:tblGrid>
        </w:tblGridChange>
      </w:tblGrid>
      <w:tr>
        <w:trPr>
          <w:cantSplit w:val="0"/>
          <w:trHeight w:val="795" w:hRule="atLeast"/>
          <w:tblHeader w:val="0"/>
        </w:trPr>
        <w:tc>
          <w:tcPr>
            <w:tcBorders>
              <w:top w:color="d9d9d9" w:space="0" w:sz="8" w:val="single"/>
              <w:left w:color="d9d9d9" w:space="0" w:sz="8" w:val="single"/>
              <w:bottom w:color="d9d9d9" w:space="0" w:sz="8" w:val="single"/>
              <w:right w:color="d9d9d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40" w:lineRule="auto"/>
              <w:rPr/>
            </w:pPr>
            <w:r w:rsidDel="00000000" w:rsidR="00000000" w:rsidRPr="00000000">
              <w:rPr>
                <w:b w:val="1"/>
                <w:rtl w:val="0"/>
              </w:rPr>
              <w:t xml:space="preserve">Laptop Instructions</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rPr>
                <w:b w:val="1"/>
              </w:rPr>
            </w:pPr>
            <w:r w:rsidDel="00000000" w:rsidR="00000000" w:rsidRPr="00000000">
              <w:rPr>
                <w:b w:val="1"/>
                <w:rtl w:val="0"/>
              </w:rPr>
              <w:t xml:space="preserve">Work Comp</w:t>
            </w:r>
          </w:p>
        </w:tc>
        <w:tc>
          <w:tcPr>
            <w:tcBorders>
              <w:top w:color="d9d9d9" w:space="0" w:sz="8" w:val="single"/>
              <w:left w:color="d9d9d9" w:space="0" w:sz="8" w:val="single"/>
              <w:bottom w:color="d9d9d9" w:space="0" w:sz="8" w:val="single"/>
              <w:right w:color="d9d9d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b w:val="1"/>
              </w:rPr>
            </w:pPr>
            <w:r w:rsidDel="00000000" w:rsidR="00000000" w:rsidRPr="00000000">
              <w:rPr>
                <w:b w:val="1"/>
                <w:rtl w:val="0"/>
              </w:rPr>
              <w:t xml:space="preserve">Personal Comp</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rPr/>
            </w:pPr>
            <w:r w:rsidDel="00000000" w:rsidR="00000000" w:rsidRPr="00000000">
              <w:rPr>
                <w:rtl w:val="0"/>
              </w:rPr>
              <w:t xml:space="preserve">I have applied all ​operating system​ update(s) to my </w:t>
            </w:r>
            <w:hyperlink r:id="rId6">
              <w:r w:rsidDel="00000000" w:rsidR="00000000" w:rsidRPr="00000000">
                <w:rPr>
                  <w:color w:val="1155cc"/>
                  <w:u w:val="single"/>
                  <w:rtl w:val="0"/>
                </w:rPr>
                <w:t xml:space="preserve">Mac​</w:t>
              </w:r>
            </w:hyperlink>
            <w:r w:rsidDel="00000000" w:rsidR="00000000" w:rsidRPr="00000000">
              <w:rPr>
                <w:rtl w:val="0"/>
              </w:rPr>
              <w:t xml:space="preserve">, </w:t>
            </w:r>
            <w:hyperlink r:id="rId7">
              <w:r w:rsidDel="00000000" w:rsidR="00000000" w:rsidRPr="00000000">
                <w:rPr>
                  <w:color w:val="1155cc"/>
                  <w:u w:val="single"/>
                  <w:rtl w:val="0"/>
                </w:rPr>
                <w:t xml:space="preserve">​PC​</w:t>
              </w:r>
            </w:hyperlink>
            <w:r w:rsidDel="00000000" w:rsidR="00000000" w:rsidRPr="00000000">
              <w:rPr>
                <w:rtl w:val="0"/>
              </w:rPr>
              <w:t xml:space="preserve">, or </w:t>
            </w:r>
            <w:hyperlink r:id="rId8">
              <w:r w:rsidDel="00000000" w:rsidR="00000000" w:rsidRPr="00000000">
                <w:rPr>
                  <w:color w:val="1155cc"/>
                  <w:u w:val="single"/>
                  <w:rtl w:val="0"/>
                </w:rPr>
                <w:t xml:space="preserve">​Chromebook​</w:t>
              </w:r>
            </w:hyperlink>
            <w:r w:rsidDel="00000000" w:rsidR="00000000" w:rsidRPr="00000000">
              <w:rPr>
                <w:rtl w:val="0"/>
              </w:rPr>
              <w:t xml:space="preserve">, and enabled automatic updates where possible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rPr/>
            </w:pP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rPr/>
            </w:pPr>
            <w:r w:rsidDel="00000000" w:rsidR="00000000" w:rsidRPr="00000000">
              <w:rPr>
                <w:rtl w:val="0"/>
              </w:rPr>
              <w:t xml:space="preserve">I have applied all ​application​ updates to my </w:t>
            </w:r>
            <w:hyperlink r:id="rId9">
              <w:r w:rsidDel="00000000" w:rsidR="00000000" w:rsidRPr="00000000">
                <w:rPr>
                  <w:color w:val="1155cc"/>
                  <w:u w:val="single"/>
                  <w:rtl w:val="0"/>
                </w:rPr>
                <w:t xml:space="preserve">​Mac​</w:t>
              </w:r>
            </w:hyperlink>
            <w:r w:rsidDel="00000000" w:rsidR="00000000" w:rsidRPr="00000000">
              <w:rPr>
                <w:rtl w:val="0"/>
              </w:rPr>
              <w:t xml:space="preserve"> or </w:t>
            </w:r>
            <w:hyperlink r:id="rId10">
              <w:r w:rsidDel="00000000" w:rsidR="00000000" w:rsidRPr="00000000">
                <w:rPr>
                  <w:color w:val="1155cc"/>
                  <w:u w:val="single"/>
                  <w:rtl w:val="0"/>
                </w:rPr>
                <w:t xml:space="preserve">​PC</w:t>
              </w:r>
            </w:hyperlink>
            <w:r w:rsidDel="00000000" w:rsidR="00000000" w:rsidRPr="00000000">
              <w:rPr>
                <w:rtl w:val="0"/>
              </w:rPr>
              <w:t xml:space="preserve">, and enabled automatic updates where possible </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rPr/>
            </w:pP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rPr/>
            </w:pPr>
            <w:r w:rsidDel="00000000" w:rsidR="00000000" w:rsidRPr="00000000">
              <w:rPr>
                <w:rtl w:val="0"/>
              </w:rPr>
              <w:t xml:space="preserve">I have encrypted my laptop drive (</w:t>
            </w:r>
            <w:hyperlink r:id="rId11">
              <w:r w:rsidDel="00000000" w:rsidR="00000000" w:rsidRPr="00000000">
                <w:rPr>
                  <w:color w:val="1155cc"/>
                  <w:u w:val="single"/>
                  <w:rtl w:val="0"/>
                </w:rPr>
                <w:t xml:space="preserve">​Macs​</w:t>
              </w:r>
            </w:hyperlink>
            <w:r w:rsidDel="00000000" w:rsidR="00000000" w:rsidRPr="00000000">
              <w:rPr>
                <w:rtl w:val="0"/>
              </w:rPr>
              <w:t xml:space="preserve">, </w:t>
            </w:r>
            <w:hyperlink r:id="rId12">
              <w:r w:rsidDel="00000000" w:rsidR="00000000" w:rsidRPr="00000000">
                <w:rPr>
                  <w:color w:val="1155cc"/>
                  <w:u w:val="single"/>
                  <w:rtl w:val="0"/>
                </w:rPr>
                <w:t xml:space="preserve">​PCs​</w:t>
              </w:r>
            </w:hyperlink>
            <w:r w:rsidDel="00000000" w:rsidR="00000000" w:rsidRPr="00000000">
              <w:rPr>
                <w:rtl w:val="0"/>
              </w:rPr>
              <w:t xml:space="preserv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rPr/>
            </w:pP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rPr/>
            </w:pPr>
            <w:r w:rsidDel="00000000" w:rsidR="00000000" w:rsidRPr="00000000">
              <w:rPr>
                <w:rtl w:val="0"/>
              </w:rPr>
              <w:t xml:space="preserve">The passphrase on my </w:t>
            </w:r>
            <w:hyperlink r:id="rId13">
              <w:r w:rsidDel="00000000" w:rsidR="00000000" w:rsidRPr="00000000">
                <w:rPr>
                  <w:color w:val="1155cc"/>
                  <w:u w:val="single"/>
                  <w:rtl w:val="0"/>
                </w:rPr>
                <w:t xml:space="preserve">Mac</w:t>
              </w:r>
            </w:hyperlink>
            <w:r w:rsidDel="00000000" w:rsidR="00000000" w:rsidRPr="00000000">
              <w:rPr>
                <w:rtl w:val="0"/>
              </w:rPr>
              <w:t xml:space="preserve">, </w:t>
            </w:r>
            <w:hyperlink r:id="rId14">
              <w:r w:rsidDel="00000000" w:rsidR="00000000" w:rsidRPr="00000000">
                <w:rPr>
                  <w:color w:val="1155cc"/>
                  <w:u w:val="single"/>
                  <w:rtl w:val="0"/>
                </w:rPr>
                <w:t xml:space="preserve">PC</w:t>
              </w:r>
            </w:hyperlink>
            <w:r w:rsidDel="00000000" w:rsidR="00000000" w:rsidRPr="00000000">
              <w:rPr>
                <w:rtl w:val="0"/>
              </w:rPr>
              <w:t xml:space="preserve">, or </w:t>
            </w:r>
            <w:hyperlink r:id="rId15">
              <w:r w:rsidDel="00000000" w:rsidR="00000000" w:rsidRPr="00000000">
                <w:rPr>
                  <w:color w:val="1155cc"/>
                  <w:u w:val="single"/>
                  <w:rtl w:val="0"/>
                </w:rPr>
                <w:t xml:space="preserve">Chromebook</w:t>
              </w:r>
            </w:hyperlink>
            <w:r w:rsidDel="00000000" w:rsidR="00000000" w:rsidRPr="00000000">
              <w:rPr>
                <w:rtl w:val="0"/>
              </w:rPr>
            </w:r>
          </w:p>
          <w:p w:rsidR="00000000" w:rsidDel="00000000" w:rsidP="00000000" w:rsidRDefault="00000000" w:rsidRPr="00000000" w14:paraId="0000001C">
            <w:pPr>
              <w:pageBreakBefore w:val="0"/>
              <w:widowControl w:val="0"/>
              <w:rPr/>
            </w:pPr>
            <w:r w:rsidDel="00000000" w:rsidR="00000000" w:rsidRPr="00000000">
              <w:rPr>
                <w:rtl w:val="0"/>
              </w:rPr>
              <w:t xml:space="preserve"> is at least 12 characters long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pP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rPr>
                <w:b w:val="1"/>
              </w:rPr>
            </w:pPr>
            <w:r w:rsidDel="00000000" w:rsidR="00000000" w:rsidRPr="00000000">
              <w:rPr>
                <w:rtl w:val="0"/>
              </w:rPr>
              <w:t xml:space="preserve">I have installed the ​HTTPS Everywhere​ browser (</w:t>
            </w:r>
            <w:hyperlink r:id="rId16">
              <w:r w:rsidDel="00000000" w:rsidR="00000000" w:rsidRPr="00000000">
                <w:rPr>
                  <w:color w:val="1155cc"/>
                  <w:u w:val="single"/>
                  <w:rtl w:val="0"/>
                </w:rPr>
                <w:t xml:space="preserve">Chrome</w:t>
              </w:r>
            </w:hyperlink>
            <w:r w:rsidDel="00000000" w:rsidR="00000000" w:rsidRPr="00000000">
              <w:rPr>
                <w:rtl w:val="0"/>
              </w:rPr>
              <w:t xml:space="preserve">/</w:t>
            </w:r>
            <w:hyperlink r:id="rId17">
              <w:r w:rsidDel="00000000" w:rsidR="00000000" w:rsidRPr="00000000">
                <w:rPr>
                  <w:color w:val="1155cc"/>
                  <w:u w:val="single"/>
                  <w:rtl w:val="0"/>
                </w:rPr>
                <w:t xml:space="preserve">Firefox</w:t>
              </w:r>
            </w:hyperlink>
            <w:r w:rsidDel="00000000" w:rsidR="00000000" w:rsidRPr="00000000">
              <w:rPr>
                <w:rtl w:val="0"/>
              </w:rPr>
              <w:t xml:space="preserve">) extension, and enabled </w:t>
            </w:r>
            <w:r w:rsidDel="00000000" w:rsidR="00000000" w:rsidRPr="00000000">
              <w:rPr>
                <w:b w:val="1"/>
                <w:rtl w:val="0"/>
              </w:rPr>
              <w:t xml:space="preserve">“</w:t>
            </w:r>
            <w:r w:rsidDel="00000000" w:rsidR="00000000" w:rsidRPr="00000000">
              <w:rPr>
                <w:rtl w:val="0"/>
              </w:rPr>
              <w:t xml:space="preserve">Encrypt All Sites Eligible</w:t>
            </w:r>
            <w:r w:rsidDel="00000000" w:rsidR="00000000" w:rsidRPr="00000000">
              <w:rPr>
                <w:b w:val="1"/>
                <w:rtl w:val="0"/>
              </w:rPr>
              <w:t xml:space="preserve">”</w:t>
            </w:r>
          </w:p>
          <w:p w:rsidR="00000000" w:rsidDel="00000000" w:rsidP="00000000" w:rsidRDefault="00000000" w:rsidRPr="00000000" w14:paraId="00000020">
            <w:pPr>
              <w:pageBreakBefore w:val="0"/>
              <w:widowControl w:val="0"/>
              <w:numPr>
                <w:ilvl w:val="0"/>
                <w:numId w:val="6"/>
              </w:numPr>
              <w:ind w:left="720" w:hanging="360"/>
              <w:rPr/>
            </w:pPr>
            <w:r w:rsidDel="00000000" w:rsidR="00000000" w:rsidRPr="00000000">
              <w:rPr>
                <w:rtl w:val="0"/>
              </w:rPr>
              <w:t xml:space="preserve">If a site doesn’t work, you can manually disable E.A.S.E.</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pP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rPr/>
            </w:pPr>
            <w:r w:rsidDel="00000000" w:rsidR="00000000" w:rsidRPr="00000000">
              <w:rPr>
                <w:rtl w:val="0"/>
              </w:rPr>
              <w:t xml:space="preserve">I have installed the uBlock origin browser (</w:t>
            </w:r>
            <w:hyperlink r:id="rId18">
              <w:r w:rsidDel="00000000" w:rsidR="00000000" w:rsidRPr="00000000">
                <w:rPr>
                  <w:color w:val="1155cc"/>
                  <w:u w:val="single"/>
                  <w:rtl w:val="0"/>
                </w:rPr>
                <w:t xml:space="preserve">Chrome</w:t>
              </w:r>
            </w:hyperlink>
            <w:r w:rsidDel="00000000" w:rsidR="00000000" w:rsidRPr="00000000">
              <w:rPr>
                <w:rtl w:val="0"/>
              </w:rPr>
              <w:t xml:space="preserve">/</w:t>
            </w:r>
            <w:hyperlink r:id="rId19">
              <w:r w:rsidDel="00000000" w:rsidR="00000000" w:rsidRPr="00000000">
                <w:rPr>
                  <w:color w:val="1155cc"/>
                  <w:u w:val="single"/>
                  <w:rtl w:val="0"/>
                </w:rPr>
                <w:t xml:space="preserve">Firefox</w:t>
              </w:r>
            </w:hyperlink>
            <w:r w:rsidDel="00000000" w:rsidR="00000000" w:rsidRPr="00000000">
              <w:rPr>
                <w:rtl w:val="0"/>
              </w:rPr>
              <w:t xml:space="preserve">) extension</w:t>
            </w: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rPr/>
            </w:pPr>
            <w:r w:rsidDel="00000000" w:rsidR="00000000" w:rsidRPr="00000000">
              <w:rPr>
                <w:rtl w:val="0"/>
              </w:rPr>
            </w:r>
          </w:p>
        </w:tc>
      </w:tr>
      <w:tr>
        <w:trPr>
          <w:cantSplit w:val="0"/>
          <w:trHeight w:val="42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rPr/>
            </w:pPr>
            <w:r w:rsidDel="00000000" w:rsidR="00000000" w:rsidRPr="00000000">
              <w:rPr>
                <w:rtl w:val="0"/>
              </w:rPr>
              <w:t xml:space="preserve">I have installed [ name of Password Manager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7">
            <w:pPr>
              <w:pageBreakBefore w:val="0"/>
              <w:widowControl w:val="0"/>
              <w:numPr>
                <w:ilvl w:val="0"/>
                <w:numId w:val="1"/>
              </w:numPr>
              <w:ind w:left="720" w:hanging="360"/>
              <w:rPr/>
            </w:pPr>
            <w:r w:rsidDel="00000000" w:rsidR="00000000" w:rsidRPr="00000000">
              <w:rPr>
                <w:rtl w:val="0"/>
              </w:rPr>
              <w:t xml:space="preserve">This is often a </w:t>
            </w:r>
            <w:r w:rsidDel="00000000" w:rsidR="00000000" w:rsidRPr="00000000">
              <w:rPr>
                <w:rtl w:val="0"/>
              </w:rPr>
              <w:t xml:space="preserve">multistep process,</w:t>
            </w:r>
            <w:r w:rsidDel="00000000" w:rsidR="00000000" w:rsidRPr="00000000">
              <w:rPr>
                <w:rtl w:val="0"/>
              </w:rPr>
              <w:t xml:space="preserve"> ie: making an online account with the password manager, downloading the password manager, and adding it as an extension to your web browser.</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pPr>
            <w:r w:rsidDel="00000000" w:rsidR="00000000" w:rsidRPr="00000000">
              <w:rPr>
                <w:rtl w:val="0"/>
              </w:rPr>
            </w:r>
          </w:p>
        </w:tc>
      </w:tr>
      <w:tr>
        <w:trPr>
          <w:cantSplit w:val="0"/>
          <w:trHeight w:val="42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rPr/>
            </w:pPr>
            <w:r w:rsidDel="00000000" w:rsidR="00000000" w:rsidRPr="00000000">
              <w:rPr>
                <w:rtl w:val="0"/>
              </w:rPr>
              <w:t xml:space="preserve">[ Add additional to-do items as desired ]</w:t>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spacing w:line="240" w:lineRule="auto"/>
              <w:rPr/>
            </w:pPr>
            <w:r w:rsidDel="00000000" w:rsidR="00000000" w:rsidRPr="00000000">
              <w:rPr>
                <w:rtl w:val="0"/>
              </w:rPr>
            </w:r>
          </w:p>
        </w:tc>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2D">
      <w:pPr>
        <w:pageBreakBefore w:val="0"/>
        <w:spacing w:line="240" w:lineRule="auto"/>
        <w:rPr/>
      </w:pPr>
      <w:r w:rsidDel="00000000" w:rsidR="00000000" w:rsidRPr="00000000">
        <w:rPr>
          <w:rtl w:val="0"/>
        </w:rPr>
      </w:r>
    </w:p>
    <w:p w:rsidR="00000000" w:rsidDel="00000000" w:rsidP="00000000" w:rsidRDefault="00000000" w:rsidRPr="00000000" w14:paraId="0000002E">
      <w:pPr>
        <w:pageBreakBefore w:val="0"/>
        <w:spacing w:line="24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0"/>
        <w:gridCol w:w="1410"/>
        <w:gridCol w:w="1200"/>
        <w:tblGridChange w:id="0">
          <w:tblGrid>
            <w:gridCol w:w="6750"/>
            <w:gridCol w:w="1410"/>
            <w:gridCol w:w="1200"/>
          </w:tblGrid>
        </w:tblGridChange>
      </w:tblGrid>
      <w:tr>
        <w:trPr>
          <w:cantSplit w:val="0"/>
          <w:trHeight w:val="540" w:hRule="atLeast"/>
          <w:tblHeader w:val="0"/>
        </w:trPr>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40" w:lineRule="auto"/>
              <w:rPr>
                <w:b w:val="1"/>
              </w:rPr>
            </w:pPr>
            <w:r w:rsidDel="00000000" w:rsidR="00000000" w:rsidRPr="00000000">
              <w:rPr>
                <w:b w:val="1"/>
                <w:rtl w:val="0"/>
              </w:rPr>
              <w:t xml:space="preserve">Phone / Tablet Instructions</w:t>
            </w:r>
          </w:p>
        </w:tc>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b w:val="1"/>
              </w:rPr>
            </w:pPr>
            <w:r w:rsidDel="00000000" w:rsidR="00000000" w:rsidRPr="00000000">
              <w:rPr>
                <w:b w:val="1"/>
                <w:rtl w:val="0"/>
              </w:rPr>
              <w:t xml:space="preserve">Work Phone</w:t>
            </w:r>
            <w:r w:rsidDel="00000000" w:rsidR="00000000" w:rsidRPr="00000000">
              <w:rPr>
                <w:b w:val="1"/>
                <w:rtl w:val="0"/>
              </w:rPr>
              <w:t xml:space="preserve"> (if applicable)</w:t>
            </w:r>
          </w:p>
        </w:tc>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b w:val="1"/>
              </w:rPr>
            </w:pPr>
            <w:r w:rsidDel="00000000" w:rsidR="00000000" w:rsidRPr="00000000">
              <w:rPr>
                <w:b w:val="1"/>
                <w:rtl w:val="0"/>
              </w:rPr>
              <w:t xml:space="preserve">Personal Phone</w:t>
            </w:r>
          </w:p>
        </w:tc>
      </w:tr>
      <w:tr>
        <w:trPr>
          <w:cantSplit w:val="0"/>
          <w:trHeight w:val="540" w:hRule="atLeast"/>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rPr/>
            </w:pPr>
            <w:r w:rsidDel="00000000" w:rsidR="00000000" w:rsidRPr="00000000">
              <w:rPr>
                <w:rtl w:val="0"/>
              </w:rPr>
              <w:t xml:space="preserve">I have applied all ​operating system​ update(s) to my </w:t>
            </w:r>
            <w:hyperlink r:id="rId20">
              <w:r w:rsidDel="00000000" w:rsidR="00000000" w:rsidRPr="00000000">
                <w:rPr>
                  <w:color w:val="1155cc"/>
                  <w:u w:val="single"/>
                  <w:rtl w:val="0"/>
                </w:rPr>
                <w:t xml:space="preserve">​iPhone/iPad</w:t>
              </w:r>
            </w:hyperlink>
            <w:r w:rsidDel="00000000" w:rsidR="00000000" w:rsidRPr="00000000">
              <w:rPr>
                <w:rtl w:val="0"/>
              </w:rPr>
              <w:t xml:space="preserve">​ or to my ​</w:t>
            </w:r>
            <w:hyperlink r:id="rId21">
              <w:r w:rsidDel="00000000" w:rsidR="00000000" w:rsidRPr="00000000">
                <w:rPr>
                  <w:color w:val="1155cc"/>
                  <w:u w:val="single"/>
                  <w:rtl w:val="0"/>
                </w:rPr>
                <w:t xml:space="preserve">Android phone</w:t>
              </w:r>
            </w:hyperlink>
            <w:r w:rsidDel="00000000" w:rsidR="00000000" w:rsidRPr="00000000">
              <w:rPr>
                <w:rtl w:val="0"/>
              </w:rPr>
              <w:t xml:space="preserve">, and enabled automatic updates where possible </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pP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rPr/>
            </w:pPr>
            <w:r w:rsidDel="00000000" w:rsidR="00000000" w:rsidRPr="00000000">
              <w:rPr>
                <w:rtl w:val="0"/>
              </w:rPr>
              <w:t xml:space="preserve">I have updated all ​application​ updates (</w:t>
            </w:r>
            <w:hyperlink r:id="rId22">
              <w:r w:rsidDel="00000000" w:rsidR="00000000" w:rsidRPr="00000000">
                <w:rPr>
                  <w:color w:val="1155cc"/>
                  <w:u w:val="single"/>
                  <w:rtl w:val="0"/>
                </w:rPr>
                <w:t xml:space="preserve">​iPhone​</w:t>
              </w:r>
            </w:hyperlink>
            <w:r w:rsidDel="00000000" w:rsidR="00000000" w:rsidRPr="00000000">
              <w:rPr>
                <w:rtl w:val="0"/>
              </w:rPr>
              <w:t xml:space="preserve">, </w:t>
            </w:r>
            <w:hyperlink r:id="rId23">
              <w:r w:rsidDel="00000000" w:rsidR="00000000" w:rsidRPr="00000000">
                <w:rPr>
                  <w:color w:val="1155cc"/>
                  <w:u w:val="single"/>
                  <w:rtl w:val="0"/>
                </w:rPr>
                <w:t xml:space="preserve">Android​</w:t>
              </w:r>
            </w:hyperlink>
            <w:r w:rsidDel="00000000" w:rsidR="00000000" w:rsidRPr="00000000">
              <w:rPr>
                <w:rtl w:val="0"/>
              </w:rPr>
              <w:t xml:space="preserve">),</w:t>
            </w:r>
            <w:r w:rsidDel="00000000" w:rsidR="00000000" w:rsidRPr="00000000">
              <w:rPr>
                <w:rtl w:val="0"/>
              </w:rPr>
              <w:t xml:space="preserve"> and enabled automatic updates where possible </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pP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rPr/>
            </w:pPr>
            <w:r w:rsidDel="00000000" w:rsidR="00000000" w:rsidRPr="00000000">
              <w:rPr>
                <w:rtl w:val="0"/>
              </w:rPr>
              <w:t xml:space="preserve">I have downloaded all the relevant apps (see below)</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pP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rPr/>
            </w:pPr>
            <w:r w:rsidDel="00000000" w:rsidR="00000000" w:rsidRPr="00000000">
              <w:rPr>
                <w:rtl w:val="0"/>
              </w:rPr>
              <w:t xml:space="preserve">I have set a passcode for my mobile provider</w:t>
            </w:r>
          </w:p>
          <w:p w:rsidR="00000000" w:rsidDel="00000000" w:rsidP="00000000" w:rsidRDefault="00000000" w:rsidRPr="00000000" w14:paraId="0000003C">
            <w:pPr>
              <w:pageBreakBefore w:val="0"/>
              <w:widowControl w:val="0"/>
              <w:numPr>
                <w:ilvl w:val="1"/>
                <w:numId w:val="4"/>
              </w:numPr>
              <w:ind w:left="720" w:hanging="360"/>
              <w:rPr/>
            </w:pPr>
            <w:hyperlink r:id="rId24">
              <w:r w:rsidDel="00000000" w:rsidR="00000000" w:rsidRPr="00000000">
                <w:rPr>
                  <w:color w:val="1155cc"/>
                  <w:u w:val="single"/>
                  <w:rtl w:val="0"/>
                </w:rPr>
                <w:t xml:space="preserve">AT&amp;T </w:t>
              </w:r>
            </w:hyperlink>
            <w:r w:rsidDel="00000000" w:rsidR="00000000" w:rsidRPr="00000000">
              <w:rPr>
                <w:rtl w:val="0"/>
              </w:rPr>
            </w:r>
          </w:p>
          <w:p w:rsidR="00000000" w:rsidDel="00000000" w:rsidP="00000000" w:rsidRDefault="00000000" w:rsidRPr="00000000" w14:paraId="0000003D">
            <w:pPr>
              <w:pageBreakBefore w:val="0"/>
              <w:widowControl w:val="0"/>
              <w:numPr>
                <w:ilvl w:val="1"/>
                <w:numId w:val="4"/>
              </w:numPr>
              <w:ind w:left="720" w:hanging="360"/>
              <w:rPr/>
            </w:pPr>
            <w:hyperlink r:id="rId25">
              <w:r w:rsidDel="00000000" w:rsidR="00000000" w:rsidRPr="00000000">
                <w:rPr>
                  <w:color w:val="1155cc"/>
                  <w:u w:val="single"/>
                  <w:rtl w:val="0"/>
                </w:rPr>
                <w:t xml:space="preserve">T-Mobile</w:t>
              </w:r>
            </w:hyperlink>
            <w:r w:rsidDel="00000000" w:rsidR="00000000" w:rsidRPr="00000000">
              <w:rPr>
                <w:rtl w:val="0"/>
              </w:rPr>
            </w:r>
          </w:p>
          <w:p w:rsidR="00000000" w:rsidDel="00000000" w:rsidP="00000000" w:rsidRDefault="00000000" w:rsidRPr="00000000" w14:paraId="0000003E">
            <w:pPr>
              <w:pageBreakBefore w:val="0"/>
              <w:widowControl w:val="0"/>
              <w:numPr>
                <w:ilvl w:val="1"/>
                <w:numId w:val="4"/>
              </w:numPr>
              <w:ind w:left="720" w:hanging="360"/>
              <w:rPr/>
            </w:pPr>
            <w:hyperlink r:id="rId26">
              <w:r w:rsidDel="00000000" w:rsidR="00000000" w:rsidRPr="00000000">
                <w:rPr>
                  <w:color w:val="1155cc"/>
                  <w:u w:val="single"/>
                  <w:rtl w:val="0"/>
                </w:rPr>
                <w:t xml:space="preserve">Verizon</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pP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41">
      <w:pPr>
        <w:pageBreakBefore w:val="0"/>
        <w:spacing w:line="240" w:lineRule="auto"/>
        <w:rPr/>
      </w:pPr>
      <w:r w:rsidDel="00000000" w:rsidR="00000000" w:rsidRPr="00000000">
        <w:rPr>
          <w:rtl w:val="0"/>
        </w:rPr>
      </w:r>
    </w:p>
    <w:p w:rsidR="00000000" w:rsidDel="00000000" w:rsidP="00000000" w:rsidRDefault="00000000" w:rsidRPr="00000000" w14:paraId="00000042">
      <w:pPr>
        <w:pStyle w:val="Heading3"/>
        <w:pageBreakBefore w:val="0"/>
        <w:spacing w:line="240" w:lineRule="auto"/>
        <w:rPr/>
      </w:pPr>
      <w:bookmarkStart w:colFirst="0" w:colLast="0" w:name="_22suhj6wmovl" w:id="3"/>
      <w:bookmarkEnd w:id="3"/>
      <w:r w:rsidDel="00000000" w:rsidR="00000000" w:rsidRPr="00000000">
        <w:rPr>
          <w:rtl w:val="0"/>
        </w:rPr>
        <w:t xml:space="preserve">Download Phone Apps</w:t>
      </w:r>
    </w:p>
    <w:p w:rsidR="00000000" w:rsidDel="00000000" w:rsidP="00000000" w:rsidRDefault="00000000" w:rsidRPr="00000000" w14:paraId="00000043">
      <w:pPr>
        <w:pageBreakBefore w:val="0"/>
        <w:rPr>
          <w:color w:val="434343"/>
        </w:rPr>
      </w:pPr>
      <w:r w:rsidDel="00000000" w:rsidR="00000000" w:rsidRPr="00000000">
        <w:rPr>
          <w:color w:val="434343"/>
          <w:rtl w:val="0"/>
        </w:rPr>
        <w:t xml:space="preserve">&amp; begin integrating these apps in to your routine</w:t>
      </w:r>
    </w:p>
    <w:tbl>
      <w:tblPr>
        <w:tblStyle w:val="Table3"/>
        <w:tblW w:w="9350.82644628099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2085"/>
        <w:gridCol w:w="1340.8264462809918"/>
        <w:gridCol w:w="1170"/>
        <w:gridCol w:w="1560"/>
        <w:tblGridChange w:id="0">
          <w:tblGrid>
            <w:gridCol w:w="3195"/>
            <w:gridCol w:w="2085"/>
            <w:gridCol w:w="1340.8264462809918"/>
            <w:gridCol w:w="1170"/>
            <w:gridCol w:w="1560"/>
          </w:tblGrid>
        </w:tblGridChange>
      </w:tblGrid>
      <w:tr>
        <w:trPr>
          <w:cantSplit w:val="0"/>
          <w:tblHeader w:val="0"/>
        </w:trPr>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b w:val="1"/>
              </w:rPr>
            </w:pPr>
            <w:r w:rsidDel="00000000" w:rsidR="00000000" w:rsidRPr="00000000">
              <w:rPr>
                <w:b w:val="1"/>
                <w:rtl w:val="0"/>
              </w:rPr>
              <w:t xml:space="preserve">App</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b w:val="1"/>
              </w:rPr>
            </w:pPr>
            <w:r w:rsidDel="00000000" w:rsidR="00000000" w:rsidRPr="00000000">
              <w:rPr>
                <w:b w:val="1"/>
                <w:rtl w:val="0"/>
              </w:rPr>
              <w:t xml:space="preserve">Purpose</w:t>
            </w:r>
          </w:p>
        </w:tc>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b w:val="1"/>
              </w:rPr>
            </w:pPr>
            <w:r w:rsidDel="00000000" w:rsidR="00000000" w:rsidRPr="00000000">
              <w:rPr>
                <w:b w:val="1"/>
                <w:rtl w:val="0"/>
              </w:rPr>
              <w:t xml:space="preserve">Apple</w:t>
            </w:r>
          </w:p>
        </w:tc>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rPr>
                <w:b w:val="1"/>
              </w:rPr>
            </w:pPr>
            <w:r w:rsidDel="00000000" w:rsidR="00000000" w:rsidRPr="00000000">
              <w:rPr>
                <w:b w:val="1"/>
                <w:rtl w:val="0"/>
              </w:rPr>
              <w:t xml:space="preserve">Android</w:t>
            </w:r>
          </w:p>
        </w:tc>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b w:val="1"/>
              </w:rPr>
            </w:pPr>
            <w:r w:rsidDel="00000000" w:rsidR="00000000" w:rsidRPr="00000000">
              <w:rPr>
                <w:b w:val="1"/>
                <w:rtl w:val="0"/>
              </w:rPr>
              <w:t xml:space="preserve">Completed?</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pPr>
            <w:r w:rsidDel="00000000" w:rsidR="00000000" w:rsidRPr="00000000">
              <w:rPr>
                <w:rtl w:val="0"/>
              </w:rPr>
              <w:t xml:space="preserve">Gmail</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pPr>
            <w:r w:rsidDel="00000000" w:rsidR="00000000" w:rsidRPr="00000000">
              <w:rPr>
                <w:rtl w:val="0"/>
              </w:rPr>
              <w:t xml:space="preserve">Secure Gmail access</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pPr>
            <w:hyperlink r:id="rId27">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rPr/>
            </w:pPr>
            <w:r w:rsidDel="00000000" w:rsidR="00000000" w:rsidRPr="00000000">
              <w:rPr>
                <w:rtl w:val="0"/>
              </w:rPr>
              <w:t xml:space="preserve">N/A</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pPr>
            <w:r w:rsidDel="00000000" w:rsidR="00000000" w:rsidRPr="00000000">
              <w:rPr>
                <w:rtl w:val="0"/>
              </w:rPr>
              <w:t xml:space="preserve">Google Drive</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pPr>
            <w:r w:rsidDel="00000000" w:rsidR="00000000" w:rsidRPr="00000000">
              <w:rPr>
                <w:rtl w:val="0"/>
              </w:rPr>
              <w:t xml:space="preserve">Secure File share</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pPr>
            <w:hyperlink r:id="rId28">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pPr>
            <w:r w:rsidDel="00000000" w:rsidR="00000000" w:rsidRPr="00000000">
              <w:rPr>
                <w:rtl w:val="0"/>
              </w:rPr>
              <w:t xml:space="preserve">N/A</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pPr>
            <w:r w:rsidDel="00000000" w:rsidR="00000000" w:rsidRPr="00000000">
              <w:rPr>
                <w:rtl w:val="0"/>
              </w:rPr>
              <w:t xml:space="preserve">Google Calendar</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pPr>
            <w:r w:rsidDel="00000000" w:rsidR="00000000" w:rsidRPr="00000000">
              <w:rPr>
                <w:rtl w:val="0"/>
              </w:rPr>
              <w:t xml:space="preserve">Secure calendar</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pPr>
            <w:hyperlink r:id="rId29">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pPr>
            <w:r w:rsidDel="00000000" w:rsidR="00000000" w:rsidRPr="00000000">
              <w:rPr>
                <w:rtl w:val="0"/>
              </w:rPr>
              <w:t xml:space="preserve">N/A</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pPr>
            <w:r w:rsidDel="00000000" w:rsidR="00000000" w:rsidRPr="00000000">
              <w:rPr>
                <w:rtl w:val="0"/>
              </w:rPr>
              <w:t xml:space="preserve">Google Docs</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pPr>
            <w:r w:rsidDel="00000000" w:rsidR="00000000" w:rsidRPr="00000000">
              <w:rPr>
                <w:rtl w:val="0"/>
              </w:rPr>
              <w:t xml:space="preserve">Secure GDocs access</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pPr>
            <w:hyperlink r:id="rId30">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pPr>
            <w:r w:rsidDel="00000000" w:rsidR="00000000" w:rsidRPr="00000000">
              <w:rPr>
                <w:rtl w:val="0"/>
              </w:rPr>
              <w:t xml:space="preserve">N/A</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pPr>
            <w:r w:rsidDel="00000000" w:rsidR="00000000" w:rsidRPr="00000000">
              <w:rPr>
                <w:rtl w:val="0"/>
              </w:rPr>
              <w:t xml:space="preserve">Google Sheets</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pPr>
            <w:r w:rsidDel="00000000" w:rsidR="00000000" w:rsidRPr="00000000">
              <w:rPr>
                <w:rtl w:val="0"/>
              </w:rPr>
              <w:t xml:space="preserve">Secure GSheets access</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pPr>
            <w:hyperlink r:id="rId31">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pPr>
            <w:r w:rsidDel="00000000" w:rsidR="00000000" w:rsidRPr="00000000">
              <w:rPr>
                <w:rtl w:val="0"/>
              </w:rPr>
              <w:t xml:space="preserve">N/A</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pPr>
            <w:r w:rsidDel="00000000" w:rsidR="00000000" w:rsidRPr="00000000">
              <w:rPr>
                <w:rtl w:val="0"/>
              </w:rPr>
              <w:t xml:space="preserve">Google Meet</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pPr>
            <w:r w:rsidDel="00000000" w:rsidR="00000000" w:rsidRPr="00000000">
              <w:rPr>
                <w:rtl w:val="0"/>
              </w:rPr>
              <w:t xml:space="preserve">Secure audio/video conferencing</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pPr>
            <w:hyperlink r:id="rId32">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pPr>
            <w:hyperlink r:id="rId33">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pPr>
            <w:r w:rsidDel="00000000" w:rsidR="00000000" w:rsidRPr="00000000">
              <w:rPr>
                <w:rtl w:val="0"/>
              </w:rPr>
              <w:t xml:space="preserve">Signal</w:t>
            </w:r>
          </w:p>
          <w:p w:rsidR="00000000" w:rsidDel="00000000" w:rsidP="00000000" w:rsidRDefault="00000000" w:rsidRPr="00000000" w14:paraId="00000068">
            <w:pPr>
              <w:pageBreakBefore w:val="0"/>
              <w:widowControl w:val="0"/>
              <w:numPr>
                <w:ilvl w:val="0"/>
                <w:numId w:val="5"/>
              </w:numPr>
              <w:spacing w:line="240" w:lineRule="auto"/>
              <w:ind w:left="360" w:hanging="270"/>
              <w:rPr>
                <w:rFonts w:ascii="Hind" w:cs="Hind" w:eastAsia="Hind" w:hAnsi="Hind"/>
                <w:sz w:val="18"/>
                <w:szCs w:val="18"/>
              </w:rPr>
            </w:pPr>
            <w:r w:rsidDel="00000000" w:rsidR="00000000" w:rsidRPr="00000000">
              <w:rPr>
                <w:b w:val="1"/>
                <w:color w:val="ff0000"/>
                <w:sz w:val="18"/>
                <w:szCs w:val="18"/>
                <w:rtl w:val="0"/>
              </w:rPr>
              <w:t xml:space="preserve">NOTE</w:t>
            </w:r>
            <w:r w:rsidDel="00000000" w:rsidR="00000000" w:rsidRPr="00000000">
              <w:rPr>
                <w:sz w:val="18"/>
                <w:szCs w:val="18"/>
                <w:rtl w:val="0"/>
              </w:rPr>
              <w:t xml:space="preserve">: there is no need to let Signal be your default SMS app!</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pPr>
            <w:r w:rsidDel="00000000" w:rsidR="00000000" w:rsidRPr="00000000">
              <w:rPr>
                <w:rtl w:val="0"/>
              </w:rPr>
              <w:t xml:space="preserve">Secure messaging</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pPr>
            <w:hyperlink r:id="rId34">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pPr>
            <w:hyperlink r:id="rId35">
              <w:r w:rsidDel="00000000" w:rsidR="00000000" w:rsidRPr="00000000">
                <w:rPr>
                  <w:color w:val="1155cc"/>
                  <w:u w:val="single"/>
                  <w:rtl w:val="0"/>
                </w:rPr>
                <w:t xml:space="preserve">Link </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pPr>
            <w:r w:rsidDel="00000000" w:rsidR="00000000" w:rsidRPr="00000000">
              <w:rPr>
                <w:rtl w:val="0"/>
              </w:rPr>
              <w:t xml:space="preserve">Authy</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pPr>
            <w:r w:rsidDel="00000000" w:rsidR="00000000" w:rsidRPr="00000000">
              <w:rPr>
                <w:rtl w:val="0"/>
              </w:rPr>
              <w:t xml:space="preserve">Two-factor authentication</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pPr>
            <w:hyperlink r:id="rId36">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pPr>
            <w:hyperlink r:id="rId37">
              <w:r w:rsidDel="00000000" w:rsidR="00000000" w:rsidRPr="00000000">
                <w:rPr>
                  <w:color w:val="1155cc"/>
                  <w:u w:val="single"/>
                  <w:rtl w:val="0"/>
                </w:rPr>
                <w:t xml:space="preserve">Link</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72">
      <w:pPr>
        <w:pageBreakBefore w:val="0"/>
        <w:spacing w:line="240" w:lineRule="auto"/>
        <w:rPr>
          <w:sz w:val="25"/>
          <w:szCs w:val="25"/>
        </w:rPr>
      </w:pPr>
      <w:r w:rsidDel="00000000" w:rsidR="00000000" w:rsidRPr="00000000">
        <w:rPr>
          <w:rtl w:val="0"/>
        </w:rPr>
      </w:r>
    </w:p>
    <w:p w:rsidR="00000000" w:rsidDel="00000000" w:rsidP="00000000" w:rsidRDefault="00000000" w:rsidRPr="00000000" w14:paraId="00000073">
      <w:pPr>
        <w:pageBreakBefore w:val="0"/>
        <w:spacing w:line="240" w:lineRule="auto"/>
        <w:rPr/>
      </w:pPr>
      <w:r w:rsidDel="00000000" w:rsidR="00000000" w:rsidRPr="00000000">
        <w:rPr>
          <w:rtl w:val="0"/>
        </w:rPr>
        <w:t xml:space="preserve">The most secure applications for email, calendar, and web browsing are made by Google – they provide the best security features, and offer more timely security fixes, than native Apple</w:t>
      </w:r>
      <w:r w:rsidDel="00000000" w:rsidR="00000000" w:rsidRPr="00000000">
        <w:rPr>
          <w:sz w:val="25"/>
          <w:szCs w:val="25"/>
          <w:rtl w:val="0"/>
        </w:rPr>
        <w:tab/>
      </w:r>
      <w:r w:rsidDel="00000000" w:rsidR="00000000" w:rsidRPr="00000000">
        <w:rPr>
          <w:rtl w:val="0"/>
        </w:rPr>
        <w:t xml:space="preserve">apps (e.g. Apple Mail, Calendar, Safari, etc.). You should use these apps to securely work with G Suite.</w:t>
      </w:r>
    </w:p>
    <w:p w:rsidR="00000000" w:rsidDel="00000000" w:rsidP="00000000" w:rsidRDefault="00000000" w:rsidRPr="00000000" w14:paraId="00000074">
      <w:pPr>
        <w:pageBreakBefore w:val="0"/>
        <w:spacing w:line="240" w:lineRule="auto"/>
        <w:rPr/>
      </w:pPr>
      <w:r w:rsidDel="00000000" w:rsidR="00000000" w:rsidRPr="00000000">
        <w:rPr>
          <w:rtl w:val="0"/>
        </w:rPr>
      </w:r>
    </w:p>
    <w:p w:rsidR="00000000" w:rsidDel="00000000" w:rsidP="00000000" w:rsidRDefault="00000000" w:rsidRPr="00000000" w14:paraId="00000075">
      <w:pPr>
        <w:pStyle w:val="Heading2"/>
        <w:pageBreakBefore w:val="0"/>
        <w:rPr/>
      </w:pPr>
      <w:bookmarkStart w:colFirst="0" w:colLast="0" w:name="_9je39xa5v7qm" w:id="4"/>
      <w:bookmarkEnd w:id="4"/>
      <w:r w:rsidDel="00000000" w:rsidR="00000000" w:rsidRPr="00000000">
        <w:rPr>
          <w:rtl w:val="0"/>
        </w:rPr>
        <w:t xml:space="preserve">Secure Your Accounts</w:t>
      </w:r>
    </w:p>
    <w:tbl>
      <w:tblPr>
        <w:tblStyle w:val="Table4"/>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60"/>
        <w:gridCol w:w="2550"/>
        <w:tblGridChange w:id="0">
          <w:tblGrid>
            <w:gridCol w:w="6960"/>
            <w:gridCol w:w="2550"/>
          </w:tblGrid>
        </w:tblGridChange>
      </w:tblGrid>
      <w:tr>
        <w:trPr>
          <w:cantSplit w:val="0"/>
          <w:trHeight w:val="525" w:hRule="atLeast"/>
          <w:tblHeader w:val="0"/>
        </w:trPr>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b w:val="1"/>
              </w:rPr>
            </w:pPr>
            <w:r w:rsidDel="00000000" w:rsidR="00000000" w:rsidRPr="00000000">
              <w:rPr>
                <w:b w:val="1"/>
                <w:rtl w:val="0"/>
              </w:rPr>
              <w:t xml:space="preserve">Task</w:t>
            </w:r>
          </w:p>
        </w:tc>
        <w:tc>
          <w:tcPr>
            <w:tcBorders>
              <w:top w:color="efefef" w:space="0" w:sz="8" w:val="single"/>
              <w:left w:color="efefef" w:space="0" w:sz="8" w:val="single"/>
              <w:bottom w:color="efefef" w:space="0" w:sz="8" w:val="single"/>
              <w:right w:color="efefef"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b w:val="1"/>
              </w:rPr>
            </w:pPr>
            <w:r w:rsidDel="00000000" w:rsidR="00000000" w:rsidRPr="00000000">
              <w:rPr>
                <w:b w:val="1"/>
                <w:rtl w:val="0"/>
              </w:rPr>
              <w:t xml:space="preserve">Completed?</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rPr/>
            </w:pPr>
            <w:r w:rsidDel="00000000" w:rsidR="00000000" w:rsidRPr="00000000">
              <w:rPr>
                <w:rtl w:val="0"/>
              </w:rPr>
              <w:t xml:space="preserve">Take the Google phishing quiz to learn more about phishing emails </w:t>
            </w:r>
            <w:hyperlink r:id="rId38">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rPr/>
            </w:pPr>
            <w:r w:rsidDel="00000000" w:rsidR="00000000" w:rsidRPr="00000000">
              <w:rPr>
                <w:rtl w:val="0"/>
              </w:rPr>
              <w:t xml:space="preserve">The master password for [preferred password manager] is longer than 16 characters and is unique.</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rPr/>
            </w:pPr>
            <w:r w:rsidDel="00000000" w:rsidR="00000000" w:rsidRPr="00000000">
              <w:rPr>
                <w:rtl w:val="0"/>
              </w:rPr>
              <w:t xml:space="preserve">I have enabled two-factor authentication (2FA) for my password manager</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rPr/>
            </w:pPr>
            <w:r w:rsidDel="00000000" w:rsidR="00000000" w:rsidRPr="00000000">
              <w:rPr>
                <w:rtl w:val="0"/>
              </w:rPr>
              <w:t xml:space="preserve">I have enabled 2FA on the following sites and on any other websites or apps that I use regularly. Look </w:t>
            </w:r>
            <w:hyperlink r:id="rId39">
              <w:r w:rsidDel="00000000" w:rsidR="00000000" w:rsidRPr="00000000">
                <w:rPr>
                  <w:color w:val="1155cc"/>
                  <w:u w:val="single"/>
                  <w:rtl w:val="0"/>
                </w:rPr>
                <w:t xml:space="preserve">here</w:t>
              </w:r>
            </w:hyperlink>
            <w:r w:rsidDel="00000000" w:rsidR="00000000" w:rsidRPr="00000000">
              <w:rPr>
                <w:rtl w:val="0"/>
              </w:rPr>
              <w:t xml:space="preserve"> for instructions for the most common sites.</w:t>
            </w:r>
          </w:p>
          <w:p w:rsidR="00000000" w:rsidDel="00000000" w:rsidP="00000000" w:rsidRDefault="00000000" w:rsidRPr="00000000" w14:paraId="0000007F">
            <w:pPr>
              <w:pageBreakBefore w:val="0"/>
              <w:numPr>
                <w:ilvl w:val="0"/>
                <w:numId w:val="2"/>
              </w:numPr>
              <w:ind w:left="720" w:hanging="360"/>
              <w:rPr/>
            </w:pPr>
            <w:r w:rsidDel="00000000" w:rsidR="00000000" w:rsidRPr="00000000">
              <w:rPr>
                <w:rtl w:val="0"/>
              </w:rPr>
              <w:t xml:space="preserve">Gmail (work &amp; personal)</w:t>
            </w:r>
          </w:p>
          <w:p w:rsidR="00000000" w:rsidDel="00000000" w:rsidP="00000000" w:rsidRDefault="00000000" w:rsidRPr="00000000" w14:paraId="00000080">
            <w:pPr>
              <w:pageBreakBefore w:val="0"/>
              <w:numPr>
                <w:ilvl w:val="0"/>
                <w:numId w:val="2"/>
              </w:numPr>
              <w:ind w:left="720" w:hanging="360"/>
              <w:rPr/>
            </w:pPr>
            <w:r w:rsidDel="00000000" w:rsidR="00000000" w:rsidRPr="00000000">
              <w:rPr>
                <w:rtl w:val="0"/>
              </w:rPr>
              <w:t xml:space="preserve">Apple ID</w:t>
            </w:r>
          </w:p>
          <w:p w:rsidR="00000000" w:rsidDel="00000000" w:rsidP="00000000" w:rsidRDefault="00000000" w:rsidRPr="00000000" w14:paraId="00000081">
            <w:pPr>
              <w:pageBreakBefore w:val="0"/>
              <w:numPr>
                <w:ilvl w:val="0"/>
                <w:numId w:val="2"/>
              </w:numPr>
              <w:ind w:left="720" w:hanging="360"/>
              <w:rPr/>
            </w:pPr>
            <w:r w:rsidDel="00000000" w:rsidR="00000000" w:rsidRPr="00000000">
              <w:rPr>
                <w:rtl w:val="0"/>
              </w:rPr>
              <w:t xml:space="preserve">Twitter (work &amp; personal)</w:t>
            </w:r>
          </w:p>
          <w:p w:rsidR="00000000" w:rsidDel="00000000" w:rsidP="00000000" w:rsidRDefault="00000000" w:rsidRPr="00000000" w14:paraId="00000082">
            <w:pPr>
              <w:pageBreakBefore w:val="0"/>
              <w:numPr>
                <w:ilvl w:val="0"/>
                <w:numId w:val="2"/>
              </w:numPr>
              <w:ind w:left="720" w:hanging="360"/>
              <w:rPr/>
            </w:pPr>
            <w:r w:rsidDel="00000000" w:rsidR="00000000" w:rsidRPr="00000000">
              <w:rPr>
                <w:rtl w:val="0"/>
              </w:rPr>
              <w:t xml:space="preserve">Facebook (work &amp; personal)</w:t>
            </w:r>
          </w:p>
          <w:p w:rsidR="00000000" w:rsidDel="00000000" w:rsidP="00000000" w:rsidRDefault="00000000" w:rsidRPr="00000000" w14:paraId="00000083">
            <w:pPr>
              <w:pageBreakBefore w:val="0"/>
              <w:numPr>
                <w:ilvl w:val="0"/>
                <w:numId w:val="2"/>
              </w:numPr>
              <w:ind w:left="720" w:hanging="360"/>
              <w:rPr/>
            </w:pPr>
            <w:r w:rsidDel="00000000" w:rsidR="00000000" w:rsidRPr="00000000">
              <w:rPr>
                <w:rtl w:val="0"/>
              </w:rPr>
              <w:t xml:space="preserve">LinkedIn</w:t>
            </w:r>
          </w:p>
          <w:p w:rsidR="00000000" w:rsidDel="00000000" w:rsidP="00000000" w:rsidRDefault="00000000" w:rsidRPr="00000000" w14:paraId="00000084">
            <w:pPr>
              <w:pageBreakBefore w:val="0"/>
              <w:numPr>
                <w:ilvl w:val="0"/>
                <w:numId w:val="2"/>
              </w:numPr>
              <w:ind w:left="720" w:hanging="360"/>
              <w:rPr/>
            </w:pPr>
            <w:r w:rsidDel="00000000" w:rsidR="00000000" w:rsidRPr="00000000">
              <w:rPr>
                <w:rtl w:val="0"/>
              </w:rPr>
              <w:t xml:space="preserve">[Add more as desired]</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86">
      <w:pPr>
        <w:pageBreakBefore w:val="0"/>
        <w:spacing w:line="240" w:lineRule="auto"/>
        <w:rPr/>
      </w:pPr>
      <w:r w:rsidDel="00000000" w:rsidR="00000000" w:rsidRPr="00000000">
        <w:rPr>
          <w:rtl w:val="0"/>
        </w:rPr>
      </w:r>
    </w:p>
    <w:p w:rsidR="00000000" w:rsidDel="00000000" w:rsidP="00000000" w:rsidRDefault="00000000" w:rsidRPr="00000000" w14:paraId="00000087">
      <w:pPr>
        <w:pageBreakBefore w:val="0"/>
        <w:spacing w:line="240" w:lineRule="auto"/>
        <w:rPr/>
      </w:pPr>
      <w:r w:rsidDel="00000000" w:rsidR="00000000" w:rsidRPr="00000000">
        <w:rPr>
          <w:rtl w:val="0"/>
        </w:rPr>
      </w:r>
    </w:p>
    <w:p w:rsidR="00000000" w:rsidDel="00000000" w:rsidP="00000000" w:rsidRDefault="00000000" w:rsidRPr="00000000" w14:paraId="00000088">
      <w:pPr>
        <w:pageBreakBefore w:val="0"/>
        <w:spacing w:line="240" w:lineRule="auto"/>
        <w:rPr/>
      </w:pPr>
      <w:r w:rsidDel="00000000" w:rsidR="00000000" w:rsidRPr="00000000">
        <w:rPr>
          <w:rtl w:val="0"/>
        </w:rPr>
      </w:r>
    </w:p>
    <w:p w:rsidR="00000000" w:rsidDel="00000000" w:rsidP="00000000" w:rsidRDefault="00000000" w:rsidRPr="00000000" w14:paraId="00000089">
      <w:pPr>
        <w:pStyle w:val="Heading2"/>
        <w:pageBreakBefore w:val="0"/>
        <w:spacing w:line="240" w:lineRule="auto"/>
        <w:rPr/>
      </w:pPr>
      <w:bookmarkStart w:colFirst="0" w:colLast="0" w:name="_83b03jxqknkn" w:id="5"/>
      <w:bookmarkEnd w:id="5"/>
      <w:r w:rsidDel="00000000" w:rsidR="00000000" w:rsidRPr="00000000">
        <w:rPr>
          <w:rtl w:val="0"/>
        </w:rPr>
        <w:t xml:space="preserve">Google Accounts</w:t>
      </w:r>
    </w:p>
    <w:tbl>
      <w:tblPr>
        <w:tblStyle w:val="Table5"/>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60"/>
        <w:gridCol w:w="2550"/>
        <w:tblGridChange w:id="0">
          <w:tblGrid>
            <w:gridCol w:w="6960"/>
            <w:gridCol w:w="2550"/>
          </w:tblGrid>
        </w:tblGridChange>
      </w:tblGrid>
      <w:tr>
        <w:trPr>
          <w:cantSplit w:val="0"/>
          <w:trHeight w:val="525" w:hRule="atLeast"/>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b w:val="1"/>
              </w:rPr>
            </w:pPr>
            <w:r w:rsidDel="00000000" w:rsidR="00000000" w:rsidRPr="00000000">
              <w:rPr>
                <w:b w:val="1"/>
                <w:rtl w:val="0"/>
              </w:rPr>
              <w:t xml:space="preserve">Task</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rPr>
                <w:b w:val="1"/>
              </w:rPr>
            </w:pPr>
            <w:r w:rsidDel="00000000" w:rsidR="00000000" w:rsidRPr="00000000">
              <w:rPr>
                <w:b w:val="1"/>
                <w:rtl w:val="0"/>
              </w:rPr>
              <w:t xml:space="preserve">Completed?</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pStyle w:val="Heading3"/>
              <w:pageBreakBefore w:val="0"/>
              <w:spacing w:after="200" w:before="0" w:line="240" w:lineRule="auto"/>
              <w:rPr>
                <w:sz w:val="22"/>
                <w:szCs w:val="22"/>
              </w:rPr>
            </w:pPr>
            <w:bookmarkStart w:colFirst="0" w:colLast="0" w:name="_tndu1cvkw5hx" w:id="6"/>
            <w:bookmarkEnd w:id="6"/>
            <w:r w:rsidDel="00000000" w:rsidR="00000000" w:rsidRPr="00000000">
              <w:rPr>
                <w:color w:val="000000"/>
                <w:sz w:val="22"/>
                <w:szCs w:val="22"/>
                <w:rtl w:val="0"/>
              </w:rPr>
              <w:t xml:space="preserve">Run a Security Checkup</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numPr>
                <w:ilvl w:val="0"/>
                <w:numId w:val="3"/>
              </w:numPr>
              <w:ind w:left="720" w:hanging="360"/>
              <w:rPr>
                <w:color w:val="000000"/>
                <w:sz w:val="22"/>
                <w:szCs w:val="22"/>
              </w:rPr>
            </w:pPr>
            <w:r w:rsidDel="00000000" w:rsidR="00000000" w:rsidRPr="00000000">
              <w:rPr>
                <w:rtl w:val="0"/>
              </w:rPr>
              <w:t xml:space="preserve">Under “Your Devices”, make sure only devices you use on a regular basis are present. Remove any others.</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numPr>
                <w:ilvl w:val="0"/>
                <w:numId w:val="3"/>
              </w:numPr>
              <w:ind w:left="720" w:hanging="360"/>
              <w:rPr>
                <w:color w:val="000000"/>
                <w:sz w:val="22"/>
                <w:szCs w:val="22"/>
              </w:rPr>
            </w:pPr>
            <w:r w:rsidDel="00000000" w:rsidR="00000000" w:rsidRPr="00000000">
              <w:rPr>
                <w:rtl w:val="0"/>
              </w:rPr>
              <w:t xml:space="preserve">Under “Recent Security Events”, make sure it says “No events in 28 days” (or that you recognize all the events that are there). If it does not, please report that fact to your IT team</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numPr>
                <w:ilvl w:val="0"/>
                <w:numId w:val="3"/>
              </w:numPr>
              <w:ind w:left="720" w:hanging="360"/>
              <w:rPr>
                <w:color w:val="000000"/>
                <w:sz w:val="22"/>
                <w:szCs w:val="22"/>
              </w:rPr>
            </w:pPr>
            <w:r w:rsidDel="00000000" w:rsidR="00000000" w:rsidRPr="00000000">
              <w:rPr>
                <w:rtl w:val="0"/>
              </w:rPr>
              <w:t xml:space="preserve">Under “2-Step Verification” remove any devices you do not use anymore</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numPr>
                <w:ilvl w:val="0"/>
                <w:numId w:val="3"/>
              </w:numPr>
              <w:ind w:left="720" w:hanging="360"/>
              <w:rPr/>
            </w:pPr>
            <w:r w:rsidDel="00000000" w:rsidR="00000000" w:rsidRPr="00000000">
              <w:rPr>
                <w:rtl w:val="0"/>
              </w:rPr>
              <w:t xml:space="preserve">Under “Third-party apps with account access” (if present) remove access from any apps you do not use anymore or do not recognize</w:t>
            </w:r>
          </w:p>
          <w:p w:rsidR="00000000" w:rsidDel="00000000" w:rsidP="00000000" w:rsidRDefault="00000000" w:rsidRPr="00000000" w14:paraId="00000095">
            <w:pPr>
              <w:pageBreakBefore w:val="0"/>
              <w:numPr>
                <w:ilvl w:val="0"/>
                <w:numId w:val="3"/>
              </w:numPr>
              <w:ind w:left="1350" w:hanging="360"/>
              <w:rPr>
                <w:sz w:val="20"/>
                <w:szCs w:val="20"/>
              </w:rPr>
            </w:pPr>
            <w:r w:rsidDel="00000000" w:rsidR="00000000" w:rsidRPr="00000000">
              <w:rPr>
                <w:sz w:val="20"/>
                <w:szCs w:val="20"/>
                <w:rtl w:val="0"/>
              </w:rPr>
              <w:t xml:space="preserve">(May also be under “Signing in with Google” or “Linked Accounts”)</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pStyle w:val="Heading3"/>
              <w:pageBreakBefore w:val="0"/>
              <w:spacing w:after="200" w:before="0" w:line="240" w:lineRule="auto"/>
              <w:rPr>
                <w:color w:val="000000"/>
                <w:sz w:val="22"/>
                <w:szCs w:val="22"/>
              </w:rPr>
            </w:pPr>
            <w:bookmarkStart w:colFirst="0" w:colLast="0" w:name="_czdpu45bbrnq" w:id="7"/>
            <w:bookmarkEnd w:id="7"/>
            <w:r w:rsidDel="00000000" w:rsidR="00000000" w:rsidRPr="00000000">
              <w:rPr>
                <w:color w:val="000000"/>
                <w:sz w:val="22"/>
                <w:szCs w:val="22"/>
                <w:rtl w:val="0"/>
              </w:rPr>
              <w:t xml:space="preserve">Enroll in Google’s Enhanced Security </w:t>
            </w:r>
            <w:hyperlink r:id="rId40">
              <w:r w:rsidDel="00000000" w:rsidR="00000000" w:rsidRPr="00000000">
                <w:rPr>
                  <w:color w:val="1155cc"/>
                  <w:sz w:val="22"/>
                  <w:szCs w:val="22"/>
                  <w:u w:val="single"/>
                  <w:rtl w:val="0"/>
                </w:rPr>
                <w:t xml:space="preserve">here</w:t>
              </w:r>
            </w:hyperlink>
            <w:r w:rsidDel="00000000" w:rsidR="00000000" w:rsidRPr="00000000">
              <w:rPr>
                <w:rtl w:val="0"/>
              </w:rPr>
            </w:r>
          </w:p>
          <w:p w:rsidR="00000000" w:rsidDel="00000000" w:rsidP="00000000" w:rsidRDefault="00000000" w:rsidRPr="00000000" w14:paraId="00000098">
            <w:pPr>
              <w:pageBreakBefore w:val="0"/>
              <w:numPr>
                <w:ilvl w:val="0"/>
                <w:numId w:val="3"/>
              </w:numPr>
              <w:ind w:left="720" w:hanging="360"/>
              <w:rPr>
                <w:sz w:val="20"/>
                <w:szCs w:val="20"/>
              </w:rPr>
            </w:pPr>
            <w:r w:rsidDel="00000000" w:rsidR="00000000" w:rsidRPr="00000000">
              <w:rPr>
                <w:sz w:val="20"/>
                <w:szCs w:val="20"/>
                <w:rtl w:val="0"/>
              </w:rPr>
              <w:t xml:space="preserve">This program, exclusive for U.S. campaigns, provides extra monitoring of large attachments and geographically diverse log-ins of accounts. Your administrator may set this up for you - if not, you can submit yourself.</w:t>
            </w:r>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spacing w:line="240" w:lineRule="auto"/>
              <w:rPr/>
            </w:pP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pStyle w:val="Heading3"/>
              <w:pageBreakBefore w:val="0"/>
              <w:spacing w:after="200" w:before="0" w:line="240" w:lineRule="auto"/>
              <w:rPr>
                <w:sz w:val="22"/>
                <w:szCs w:val="22"/>
              </w:rPr>
            </w:pPr>
            <w:bookmarkStart w:colFirst="0" w:colLast="0" w:name="_1z6jk56uoqxt" w:id="8"/>
            <w:bookmarkEnd w:id="8"/>
            <w:r w:rsidDel="00000000" w:rsidR="00000000" w:rsidRPr="00000000">
              <w:rPr>
                <w:color w:val="000000"/>
                <w:sz w:val="22"/>
                <w:szCs w:val="22"/>
                <w:rtl w:val="0"/>
              </w:rPr>
              <w:t xml:space="preserve">Enroll in Google’s Advanced Protection Program </w:t>
            </w:r>
            <w:hyperlink r:id="rId41">
              <w:r w:rsidDel="00000000" w:rsidR="00000000" w:rsidRPr="00000000">
                <w:rPr>
                  <w:color w:val="1155cc"/>
                  <w:sz w:val="22"/>
                  <w:szCs w:val="22"/>
                  <w:u w:val="single"/>
                  <w:rtl w:val="0"/>
                </w:rPr>
                <w:t xml:space="preserve">here</w:t>
              </w:r>
            </w:hyperlink>
            <w:r w:rsidDel="00000000" w:rsidR="00000000" w:rsidRPr="00000000">
              <w:rPr>
                <w:rtl w:val="0"/>
              </w:rPr>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b w:val="1"/>
        </w:rPr>
      </w:pPr>
      <w:r w:rsidDel="00000000" w:rsidR="00000000" w:rsidRPr="00000000">
        <w:rPr>
          <w:b w:val="1"/>
          <w:color w:val="ff0000"/>
          <w:rtl w:val="0"/>
        </w:rPr>
        <w:t xml:space="preserve">Note for Google’s Advanced Protection Program</w:t>
      </w:r>
      <w:r w:rsidDel="00000000" w:rsidR="00000000" w:rsidRPr="00000000">
        <w:rPr>
          <w:b w:val="1"/>
          <w:rtl w:val="0"/>
        </w:rPr>
        <w:t xml:space="preserve">: This step requires additional setup and may require technical assistance, but is important for high-security environments like high-stakes campaigns. </w:t>
      </w:r>
    </w:p>
    <w:p w:rsidR="00000000" w:rsidDel="00000000" w:rsidP="00000000" w:rsidRDefault="00000000" w:rsidRPr="00000000" w14:paraId="0000009E">
      <w:pPr>
        <w:pageBreakBefore w:val="0"/>
        <w:rPr>
          <w:b w:val="1"/>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If you have a personal Gmail account, please enroll in Google’s ​Advanced Protection program​. It uses a physical key to log you into your Gmail account, and dramatically reduces the risk of getting phished. </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The risk of phishing is high. Enroll yourself, key staff, and your family members in the </w:t>
      </w:r>
      <w:hyperlink r:id="rId42">
        <w:r w:rsidDel="00000000" w:rsidR="00000000" w:rsidRPr="00000000">
          <w:rPr>
            <w:color w:val="1155cc"/>
            <w:u w:val="single"/>
            <w:rtl w:val="0"/>
          </w:rPr>
          <w:t xml:space="preserve">Advanced Protection Program</w:t>
        </w:r>
      </w:hyperlink>
      <w:r w:rsidDel="00000000" w:rsidR="00000000" w:rsidRPr="00000000">
        <w:rPr>
          <w:rtl w:val="0"/>
        </w:rPr>
        <w:t xml:space="preserve">.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sz w:val="25"/>
          <w:szCs w:val="25"/>
        </w:rPr>
      </w:pPr>
      <w:r w:rsidDel="00000000" w:rsidR="00000000" w:rsidRPr="00000000">
        <w:rPr>
          <w:rtl w:val="0"/>
        </w:rPr>
        <w:t xml:space="preserve">Here is ​</w:t>
      </w:r>
      <w:hyperlink r:id="rId43">
        <w:r w:rsidDel="00000000" w:rsidR="00000000" w:rsidRPr="00000000">
          <w:rPr>
            <w:color w:val="1155cc"/>
            <w:u w:val="single"/>
            <w:rtl w:val="0"/>
          </w:rPr>
          <w:t xml:space="preserve">a video to provide more information</w:t>
        </w:r>
      </w:hyperlink>
      <w:r w:rsidDel="00000000" w:rsidR="00000000" w:rsidRPr="00000000">
        <w:rPr>
          <w:rtl w:val="0"/>
        </w:rPr>
        <w:t xml:space="preserve">​.</w:t>
      </w:r>
      <w:r w:rsidDel="00000000" w:rsidR="00000000" w:rsidRPr="00000000">
        <w:rPr>
          <w:rtl w:val="0"/>
        </w:rPr>
      </w:r>
    </w:p>
    <w:sectPr>
      <w:headerReference r:id="rId44" w:type="default"/>
      <w:footerReference r:id="rId45"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i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ageBreakBefore w:val="0"/>
      <w:rPr>
        <w:rFonts w:ascii="Nunito" w:cs="Nunito" w:eastAsia="Nunito" w:hAnsi="Nunito"/>
        <w:sz w:val="16"/>
        <w:szCs w:val="16"/>
      </w:rPr>
    </w:pPr>
    <w:r w:rsidDel="00000000" w:rsidR="00000000" w:rsidRPr="00000000">
      <w:rPr>
        <w:rFonts w:ascii="Nunito" w:cs="Nunito" w:eastAsia="Nunito" w:hAnsi="Nunito"/>
        <w:sz w:val="16"/>
        <w:szCs w:val="16"/>
        <w:rtl w:val="0"/>
      </w:rPr>
      <w:t xml:space="preserve">Created by: Daniel Bardenstein</w:t>
    </w:r>
  </w:p>
  <w:p w:rsidR="00000000" w:rsidDel="00000000" w:rsidP="00000000" w:rsidRDefault="00000000" w:rsidRPr="00000000" w14:paraId="000000A6">
    <w:pPr>
      <w:pageBreakBefore w:val="0"/>
      <w:rPr>
        <w:rFonts w:ascii="Nunito" w:cs="Nunito" w:eastAsia="Nunito" w:hAnsi="Nunito"/>
        <w:sz w:val="16"/>
        <w:szCs w:val="16"/>
      </w:rPr>
    </w:pPr>
    <w:r w:rsidDel="00000000" w:rsidR="00000000" w:rsidRPr="00000000">
      <w:rPr>
        <w:rFonts w:ascii="Nunito" w:cs="Nunito" w:eastAsia="Nunito" w:hAnsi="Nunito"/>
        <w:sz w:val="16"/>
        <w:szCs w:val="16"/>
        <w:rtl w:val="0"/>
      </w:rPr>
      <w:t xml:space="preserve">Updated: 5/4/2021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ageBreakBefore w:val="0"/>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pPr>
    <w:rPr>
      <w:rFonts w:ascii="Nunito" w:cs="Nunito" w:eastAsia="Nunito" w:hAnsi="Nunito"/>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goo.gle/enhanced-security" TargetMode="External"/><Relationship Id="rId20" Type="http://schemas.openxmlformats.org/officeDocument/2006/relationships/hyperlink" Target="https://support.apple.com/en-us/ht204204" TargetMode="External"/><Relationship Id="rId42" Type="http://schemas.openxmlformats.org/officeDocument/2006/relationships/hyperlink" Target="https://landing.google.com/advancedprotection/" TargetMode="External"/><Relationship Id="rId41" Type="http://schemas.openxmlformats.org/officeDocument/2006/relationships/hyperlink" Target="https://landing.google.com/advancedprotection/" TargetMode="External"/><Relationship Id="rId22" Type="http://schemas.openxmlformats.org/officeDocument/2006/relationships/hyperlink" Target="http://osxdaily.com/2018/05/22/how-update-all-apps-iphone-ipad/" TargetMode="External"/><Relationship Id="rId44" Type="http://schemas.openxmlformats.org/officeDocument/2006/relationships/header" Target="header1.xml"/><Relationship Id="rId21" Type="http://schemas.openxmlformats.org/officeDocument/2006/relationships/hyperlink" Target="https://www.wikihow.tech/Check-for-Updates-on-Your-Android-Phone" TargetMode="External"/><Relationship Id="rId43" Type="http://schemas.openxmlformats.org/officeDocument/2006/relationships/hyperlink" Target="https://youtu.be/pONS04Rjydg" TargetMode="External"/><Relationship Id="rId24" Type="http://schemas.openxmlformats.org/officeDocument/2006/relationships/hyperlink" Target="https://www.att.com/olam/passthroughAction.myworld?actionType=ViewProfile" TargetMode="External"/><Relationship Id="rId23" Type="http://schemas.openxmlformats.org/officeDocument/2006/relationships/hyperlink" Target="https://support.google.com/googleplay/answer/113412?hl=en"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apple.com/en-us/HT201541" TargetMode="External"/><Relationship Id="rId26" Type="http://schemas.openxmlformats.org/officeDocument/2006/relationships/hyperlink" Target="https://www.verizonwireless.com/support/account-pin-faqs/" TargetMode="External"/><Relationship Id="rId25" Type="http://schemas.openxmlformats.org/officeDocument/2006/relationships/hyperlink" Target="https://www.t-mobile.com/customers/secure" TargetMode="External"/><Relationship Id="rId28" Type="http://schemas.openxmlformats.org/officeDocument/2006/relationships/hyperlink" Target="https://apps.apple.com/us/app/google-drive/id507874739" TargetMode="External"/><Relationship Id="rId27" Type="http://schemas.openxmlformats.org/officeDocument/2006/relationships/hyperlink" Target="https://apps.apple.com/us/app/gmail-email-by-google/id422689480" TargetMode="External"/><Relationship Id="rId5" Type="http://schemas.openxmlformats.org/officeDocument/2006/relationships/styles" Target="styles.xml"/><Relationship Id="rId6" Type="http://schemas.openxmlformats.org/officeDocument/2006/relationships/hyperlink" Target="https://support.apple.com/en-us/HT201541" TargetMode="External"/><Relationship Id="rId29" Type="http://schemas.openxmlformats.org/officeDocument/2006/relationships/hyperlink" Target="https://itunes.apple.com/us/app/google-calendar-time-planner/id909319292?mt=8" TargetMode="External"/><Relationship Id="rId7" Type="http://schemas.openxmlformats.org/officeDocument/2006/relationships/hyperlink" Target="https://support.microsoft.com/en-us/help/311047/how-to-keep-your-windows-computer-up-to-date" TargetMode="External"/><Relationship Id="rId8" Type="http://schemas.openxmlformats.org/officeDocument/2006/relationships/hyperlink" Target="https://support.google.com/chromebook/answer/177889?hl=en" TargetMode="External"/><Relationship Id="rId31" Type="http://schemas.openxmlformats.org/officeDocument/2006/relationships/hyperlink" Target="https://apps.apple.com/us/app/google-sheets/id842849113" TargetMode="External"/><Relationship Id="rId30" Type="http://schemas.openxmlformats.org/officeDocument/2006/relationships/hyperlink" Target="https://apps.apple.com/us/app/google-docs-sync-edit-share/id842842640" TargetMode="External"/><Relationship Id="rId11" Type="http://schemas.openxmlformats.org/officeDocument/2006/relationships/hyperlink" Target="https://support.apple.com/en-us/HT204837" TargetMode="External"/><Relationship Id="rId33" Type="http://schemas.openxmlformats.org/officeDocument/2006/relationships/hyperlink" Target="https://play.google.com/store/apps/details?id=com.google.android.apps.meetings" TargetMode="External"/><Relationship Id="rId10" Type="http://schemas.openxmlformats.org/officeDocument/2006/relationships/hyperlink" Target="https://support.microsoft.com/en-us/help/311047/how-to-keep-your-windows-computer-up-to-date" TargetMode="External"/><Relationship Id="rId32" Type="http://schemas.openxmlformats.org/officeDocument/2006/relationships/hyperlink" Target="https://itunes.apple.com/us/app/hangouts-meet/id1013231476?mt=8" TargetMode="External"/><Relationship Id="rId13" Type="http://schemas.openxmlformats.org/officeDocument/2006/relationships/hyperlink" Target="https://support.apple.com/en-us/HT202860" TargetMode="External"/><Relationship Id="rId35" Type="http://schemas.openxmlformats.org/officeDocument/2006/relationships/hyperlink" Target="https://play.google.com/store/apps/details?id=org.thoughtcrime.securesms" TargetMode="External"/><Relationship Id="rId12" Type="http://schemas.openxmlformats.org/officeDocument/2006/relationships/hyperlink" Target="https://www.windowscentral.com/how-use-bitlocker-encryption-windows-10" TargetMode="External"/><Relationship Id="rId34" Type="http://schemas.openxmlformats.org/officeDocument/2006/relationships/hyperlink" Target="https://itunes.apple.com/us/app/signal-private-messenger/id874139669?mt=8" TargetMode="External"/><Relationship Id="rId15" Type="http://schemas.openxmlformats.org/officeDocument/2006/relationships/hyperlink" Target="https://www.howtogeek.com/396611/how-to-change-your-password-on-a-chromebook/" TargetMode="External"/><Relationship Id="rId37" Type="http://schemas.openxmlformats.org/officeDocument/2006/relationships/hyperlink" Target="https://itunes.apple.com/us/app/authy/id494168017?mt=8" TargetMode="External"/><Relationship Id="rId14" Type="http://schemas.openxmlformats.org/officeDocument/2006/relationships/hyperlink" Target="https://support.microsoft.com/en-us/help/4490115/windows-change-or-reset-your-password" TargetMode="External"/><Relationship Id="rId36" Type="http://schemas.openxmlformats.org/officeDocument/2006/relationships/hyperlink" Target="https://itunes.apple.com/us/app/authy/id494168017?mt=8" TargetMode="External"/><Relationship Id="rId17" Type="http://schemas.openxmlformats.org/officeDocument/2006/relationships/hyperlink" Target="https://www.eff.org/files/https-everywhere-latest.xpi" TargetMode="External"/><Relationship Id="rId39" Type="http://schemas.openxmlformats.org/officeDocument/2006/relationships/hyperlink" Target="https://2fa.directory" TargetMode="External"/><Relationship Id="rId16" Type="http://schemas.openxmlformats.org/officeDocument/2006/relationships/hyperlink" Target="https://chrome.google.com/webstore/detail/gcbommkclmclpchllfjekcdonpmejbdp" TargetMode="External"/><Relationship Id="rId38" Type="http://schemas.openxmlformats.org/officeDocument/2006/relationships/hyperlink" Target="https://phishingquiz.withgoogle.com/" TargetMode="External"/><Relationship Id="rId19" Type="http://schemas.openxmlformats.org/officeDocument/2006/relationships/hyperlink" Target="https://addons.mozilla.org/en-US/firefox/addon/ublock-origin/" TargetMode="External"/><Relationship Id="rId18" Type="http://schemas.openxmlformats.org/officeDocument/2006/relationships/hyperlink" Target="https://chrome.google.com/webstore/detail/ublock-origin/cjpalhdlnbpafiamejdnhcphjbkeiagm?hl=en-G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Hind-regular.ttf"/><Relationship Id="rId6" Type="http://schemas.openxmlformats.org/officeDocument/2006/relationships/font" Target="fonts/Hi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