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FEIRA DE CIÊNCIAS E TECNOLOGIA 2026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TÍTULO: SUBTÍTULO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453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Área de Pesquisa: XYZ</w:t>
      </w:r>
    </w:p>
    <w:p w:rsidR="00000000" w:rsidDel="00000000" w:rsidP="00000000" w:rsidRDefault="00000000" w:rsidRPr="00000000" w14:paraId="00000011">
      <w:pPr>
        <w:spacing w:after="0" w:line="240" w:lineRule="auto"/>
        <w:ind w:left="453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Escola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Estadual Mariana Cavalcanti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453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Nome Completo, Prof.</w:t>
      </w:r>
    </w:p>
    <w:p w:rsidR="00000000" w:rsidDel="00000000" w:rsidP="00000000" w:rsidRDefault="00000000" w:rsidRPr="00000000" w14:paraId="00000013">
      <w:pPr>
        <w:spacing w:after="0" w:line="240" w:lineRule="auto"/>
        <w:ind w:left="453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Autores: Nome Completo, Nome Completo, Nome Completo</w:t>
      </w:r>
    </w:p>
    <w:p w:rsidR="00000000" w:rsidDel="00000000" w:rsidP="00000000" w:rsidRDefault="00000000" w:rsidRPr="00000000" w14:paraId="00000014">
      <w:pPr>
        <w:spacing w:after="0" w:line="240" w:lineRule="auto"/>
        <w:ind w:left="453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Período de desenvolvimento do projeto: máximo 12 meses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Luís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(Máximo 2000 caracteres)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 resumo sumariza em poucas palavras os principais aspectos do seu projeto na seguinte sequência: Coloque o objetivo do seu trabalho logo na primeira ou segunda sentença. Os métodos utilizados, expressando claramente a concepção básica do estudo. Nomear ou descrever brevemente a metodologia básica utilizada sem entrar em pormenores excessivos- certifique-se de indicar as principais técnicas utilizadas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  <w:rtl w:val="0"/>
        </w:rPr>
        <w:t xml:space="preserve">Esta parte do resumo você traz do metodologia do seu trabalho)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Os principais resultados, incluindo dados quantitativos, ou tendências.  Relate aqueles resultados que responderam a questão inicial formulada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Esta parte você retira dos Resultados do seu trabalho)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breve resumo das suas interpretações e conclusões.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(Que vem da conclusão do seu trabalho). 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são palavras ou termos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identificam ideias e temas de especial importância na sua pesquisa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Ao escolher estas palavras ou termos, pense naqueles que imediatamente podem ser associados ao seu projeto.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Ex.: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Nomes científicos. Energia Eólica. Gestão financeira. Macroeconomia.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Embora seja o primeiro tópico do seu artigo, o Resumo, por definição, deve ser escrito por último, uma vez que irá resumir o seu trabalho. Para começar a compor o seu resumo, pegue sentenças ou frases-chave de cada seção e coloque-os em uma sequência que resuma o artigo. Em seguida, comece a rever ou adicionar palavras para tornar o resumo coeso e claro.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3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74677325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8d4xwtoh46i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INTRODUÇÃO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o34pwcew2q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OBJETIVO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ev847llos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MATERIAL E MÉTODOS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z45hjq1nb6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RESULTADOS E DISCUSSÃO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22fmh3vtig6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CONCLUSÕES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qureq7y049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km8yna4e3p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vk0mtklyfj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OBS.: Não alterar os títulos que compõem o sumário. Ao terminar de escrever o relatório, ir até o menu Referências e clicar em “Atualizar Sumário” que as páginas serão atualizadas automaticamente.</w:t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heading=h.8d4xwtoh46in" w:id="0"/>
      <w:bookmarkEnd w:id="0"/>
      <w:r w:rsidDel="00000000" w:rsidR="00000000" w:rsidRPr="00000000">
        <w:rPr>
          <w:rtl w:val="0"/>
        </w:rPr>
        <w:t xml:space="preserve">1 INTRODUÇÃO</w:t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(Máximo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color w:val="26282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82a"/>
          <w:sz w:val="24"/>
          <w:szCs w:val="24"/>
          <w:highlight w:val="white"/>
          <w:rtl w:val="0"/>
        </w:rPr>
        <w:t xml:space="preserve">A Introdução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color w:val="26282a"/>
          <w:sz w:val="24"/>
          <w:szCs w:val="24"/>
          <w:highlight w:val="white"/>
          <w:rtl w:val="0"/>
        </w:rPr>
        <w:t xml:space="preserve"> a parte do trabalho que tem por finalidade apresentar o modo como o trabalho foi realizado, bem como oferecer uma visão estrutural dele, situando o leitor no contexto do trabalho realizado. Enfatizando-se a relevância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científica e/ou social </w:t>
      </w:r>
      <w:r w:rsidDel="00000000" w:rsidR="00000000" w:rsidRPr="00000000">
        <w:rPr>
          <w:rFonts w:ascii="Times New Roman" w:cs="Times New Roman" w:eastAsia="Times New Roman" w:hAnsi="Times New Roman"/>
          <w:color w:val="26282a"/>
          <w:sz w:val="24"/>
          <w:szCs w:val="24"/>
          <w:highlight w:val="white"/>
          <w:rtl w:val="0"/>
        </w:rPr>
        <w:t xml:space="preserve">do tema escolhido, bem como se explicitam as razões de elaboração de estudo, os objetivos que se pretende alcançar.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color w:val="2628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Alguns autores aconselham que na sua introdução você deve responder às seguintes perguntas: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que assunto trata o seu trabalho?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é importante esse assunto?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se sabia sobre esse assunto antes desse estudo?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esse estudo irá ampliar os nossos conhecimentos sobre essa questão?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seguir apresentamos as partes que devem conter a sua introdução, indicando as que são obrigatórias e as opcionais. Quando se tem problema de espaço como, por exemplo, num artigo publicado em revista científica que limita ao máximo o número de páginas, está só se coloca a parte obrigatória. Em outros casos, quando o número de páginas não é limitado, usa-se também os opcionais.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 1- Estabeleça um território de pesquisa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a. Mostrando que a área geral da pesquisa é importante , central, interessante, problemática ou  relevante de alguma forma.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Nesse tópico você descreve os antecedentes do problema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b. Introduzindo e revendo itens de pesquisa prévia na área – aqui você cita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trabalhos já realizados sobre o tema.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 2 – Estabeleça um nicho</w:t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a. Indicando a lacuna nas pesquisas prévias, levantando uma questão sobre esta lacuna, ou estendendo conhecimentos prévios de alguma forma.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Nesse item você demonstra a aplicabilidade e originalidade da pesquisa.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 3- Ocupando o nicho</w:t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a. Esboçando uma proposta ou estabelecendo a natureza da presente pesquisa. É aqui que você descreve o problema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Anunciando as principais descobertas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c. Indicando a estrutura do artigo científico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rPr>
          <w:b w:val="0"/>
          <w:bCs w:val="0"/>
        </w:rPr>
      </w:pPr>
      <w:bookmarkStart w:colFirst="0" w:colLast="0" w:name="_heading=h.9o34pwcew2qv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2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esclarecer o que se pretende atingir com o projeto. Os objetivos são normalmente categorizados em geral e específicos: a) Objetivo geral: dimensão mais ampla pretendida com a pesquisa. b) Objetivos específicos: define metas específicas da pesquisa que sucessivamente complementam e viabilizam o alcance do objetivo geral.  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Veja abaixo exemplo de verbos aplicáveis a objetivos:</w:t>
      </w:r>
    </w:p>
    <w:tbl>
      <w:tblPr>
        <w:tblStyle w:val="Table1"/>
        <w:tblW w:w="9051.0" w:type="dxa"/>
        <w:jc w:val="center"/>
        <w:tblLayout w:type="fixed"/>
        <w:tblLook w:val="0400"/>
      </w:tblPr>
      <w:tblGrid>
        <w:gridCol w:w="9051"/>
        <w:tblGridChange w:id="0">
          <w:tblGrid>
            <w:gridCol w:w="905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Exemplos aplicáveis a objetivos (verbos de ação)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quando a pesquisa tem o objetivo de conhecer: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Apontar, citar, classificar, conhecer, definir, descrever, identificar, reconhecer, relatar;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quando a pesquisa tem o objetivo de compreender: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Compreender, concluir, deduzir, demonstrar, determinar, diferenciar, discutir, interpretar, localizar, reafirmar; 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 quando a pesquisa tem o objetivo de aplicar: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Desenvolver, empregar, estruturar, operar, organizar, praticar, selecionar, traçar, otimizar, melhorar;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d) quando a pesquisa tem o objetivo de analisar: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Comparar, criticar, diferenciar, discriminar, examinar, investigar, provar, ensaiar, medir, testar, monitorar, experimentar;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e) quando a pesquisa tem o objetivo de sintetizar: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Compor, construir, documentar, especificar, esquematizar, formular, produzir, propor, reunir, sintetizar; 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f) quando a pesquisa tem o objetivo de avaliar: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Argumentar, avaliar, contrastar, decidir, escolher, estimar, julgar, medir, selecionar. </w:t>
            </w:r>
          </w:p>
        </w:tc>
      </w:tr>
    </w:tbl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/>
      </w:pPr>
      <w:bookmarkStart w:colFirst="0" w:colLast="0" w:name="_heading=h.zev847llosi" w:id="2"/>
      <w:bookmarkEnd w:id="2"/>
      <w:r w:rsidDel="00000000" w:rsidR="00000000" w:rsidRPr="00000000">
        <w:rPr>
          <w:rtl w:val="0"/>
        </w:rPr>
        <w:t xml:space="preserve">3 MATERIAL E MÉTODOS</w:t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(Máximo 5 páginas)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seção Material e Métodos descreve o planejamento detalhado sobre tudo o que foi realizado na sua pesquisa. Deve possuir tal nível de detalhamento que se o projeto for entregue para outra pessoa, ela deve conseguir executar a pesquisa exatamente da mesma forma que você executaria, além de permitir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d7d31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leitor tirar dúvidas sobre os resultados encontrados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fazer: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do sujeito ou do objeto 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Estudos realizados em campo devem conter a localização exata e caracterização do local onde a pesquisa foi realizada de preferência incluindo um mapa. Estudos com animais ou outros organismos devem começar com a caracterização e a procedência destes, e os critérios de inclusão/exclusão utilizados na composição da população ou da amostra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 quando e onde o estudo foi realizado; </w:t>
      </w:r>
      <w:bookmarkStart w:colFirst="0" w:colLast="0" w:name="bookmark=id.qtyxghf5g30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Delineamento da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o tipo de estudo realizado, o delineamento da pesquisa, os tratamentos utilizados, as estratégias utilizadas na composição dos tratamentos, o tamanho da amostra, e o número de repetições. Questões éticas ou de consentimento, quando necessárias, também devem ser informadas.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Procedimentos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seguida, faça a descrição, preferencialmente em ordem cronológica, dos procedimentos que foram utilizados na pesquisa, o manejo utilizado, o controle das condições experimentais, as técnicas de coleta de dados, as avaliações realizadas, as variáveis analisadas. Em geral, forneça muitos dados  quantitativos (o quanto, por quanto tempo, quando, etc) sobre o seu protocolo experimental de tal ordem que outros cientistas possam reproduzir seus experimentos.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dos dados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Relacionar os testes estatísticos que foram utilizados na análise dos dados, indicando sempre os valores de referência de significância de cada teste.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rPr>
          <w:b w:val="0"/>
          <w:bCs w:val="0"/>
        </w:rPr>
      </w:pPr>
      <w:bookmarkStart w:colFirst="0" w:colLast="0" w:name="_heading=h.nz45hjq1nb6t" w:id="4"/>
      <w:bookmarkEnd w:id="4"/>
      <w:r w:rsidDel="00000000" w:rsidR="00000000" w:rsidRPr="00000000">
        <w:rPr>
          <w:rtl w:val="0"/>
        </w:rPr>
        <w:t xml:space="preserve">4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(Máximo 5 páginas)</w:t>
      </w:r>
    </w:p>
    <w:p w:rsidR="00000000" w:rsidDel="00000000" w:rsidP="00000000" w:rsidRDefault="00000000" w:rsidRPr="00000000" w14:paraId="0000009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Inicialmente, apresentar os resultados obtidos, a partir da pesquisa ou experimento. Organizar os dados em gráficos ou tabelas, e nunca utilizar as duas formas para apresentar os mesmos resultados.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 tabelas e figuras deverão ser numeradas separadamente e na ordem que você irá referi-las a partir do texto. A primeira tabela que você se refere é tabela 1, a próxima Tabela 2 e assim por diante. Do mesmo modo, a primeira figura é Figura 1, a próxima Figura 2, etc.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Cada quadro ou figura deve incluir uma breve descrição dos resultados a serem apresentados e outras informações necessárias, em uma legenda.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legenda das tabelas deve vir acima da tabela; as tabelas são lidas de cima para baixo. 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legenda das figuras deve vir abaixo da figura; as figuras são geralmente vistas de baixo para cima. 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Quando se referir a uma figura do texto, "Figura" é abreviado como fig., Por exemplo, Fig. 1. Enquanto que tabela nunca é abreviada, por exemplo, a Tabela</w:t>
      </w:r>
    </w:p>
    <w:p w:rsidR="00000000" w:rsidDel="00000000" w:rsidP="00000000" w:rsidRDefault="00000000" w:rsidRPr="00000000" w14:paraId="000000A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discussão deve ser redigida com a finalidade de apresentar e interpretar conclusões, enfatizar os resultados mais importantes e comparar os resultados obtidos na sua pesquisa com os resultados obtidos por outros pesquisadores.</w:t>
      </w:r>
    </w:p>
    <w:p w:rsidR="00000000" w:rsidDel="00000000" w:rsidP="00000000" w:rsidRDefault="00000000" w:rsidRPr="00000000" w14:paraId="000000A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Estrutura básica:</w:t>
      </w:r>
    </w:p>
    <w:p w:rsidR="00000000" w:rsidDel="00000000" w:rsidP="00000000" w:rsidRDefault="00000000" w:rsidRPr="00000000" w14:paraId="000000A8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Relacionar os resultados com as hipóteses.</w:t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Interpretações: esperadas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versus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alternativas.</w:t>
      </w:r>
    </w:p>
    <w:p w:rsidR="00000000" w:rsidDel="00000000" w:rsidP="00000000" w:rsidRDefault="00000000" w:rsidRPr="00000000" w14:paraId="000000A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Implicações teóricas, para a pesquisa e para a prática.</w:t>
      </w:r>
    </w:p>
    <w:p w:rsidR="00000000" w:rsidDel="00000000" w:rsidP="00000000" w:rsidRDefault="00000000" w:rsidRPr="00000000" w14:paraId="000000A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Limitações do estudo: aproximação com o estudo ideal.</w:t>
      </w:r>
    </w:p>
    <w:p w:rsidR="00000000" w:rsidDel="00000000" w:rsidP="00000000" w:rsidRDefault="00000000" w:rsidRPr="00000000" w14:paraId="000000A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Explicitação de possíveis restrições para as conclusões.</w:t>
      </w:r>
    </w:p>
    <w:p w:rsidR="00000000" w:rsidDel="00000000" w:rsidP="00000000" w:rsidRDefault="00000000" w:rsidRPr="00000000" w14:paraId="000000A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Identificação de procedimentos metodológicos pertinentes aos resultados.</w:t>
      </w:r>
    </w:p>
    <w:p w:rsidR="00000000" w:rsidDel="00000000" w:rsidP="00000000" w:rsidRDefault="00000000" w:rsidRPr="00000000" w14:paraId="000000AE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Recomendações para pesquisas futuras.</w:t>
      </w:r>
    </w:p>
    <w:p w:rsidR="00000000" w:rsidDel="00000000" w:rsidP="00000000" w:rsidRDefault="00000000" w:rsidRPr="00000000" w14:paraId="000000A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8" w:w="11906" w:orient="portrait"/>
          <w:pgMar w:bottom="1134" w:top="1701" w:left="1701" w:right="1134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1"/>
        <w:rPr>
          <w:b w:val="0"/>
          <w:bCs w:val="0"/>
        </w:rPr>
      </w:pPr>
      <w:bookmarkStart w:colFirst="0" w:colLast="0" w:name="_heading=h.a22fmh3vtig6" w:id="5"/>
      <w:bookmarkEnd w:id="5"/>
      <w:r w:rsidDel="00000000" w:rsidR="00000000" w:rsidRPr="00000000">
        <w:rPr>
          <w:rtl w:val="0"/>
        </w:rPr>
        <w:t xml:space="preserve">5 CONCLUSÕES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(Máximo 1 página)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Responda nas conclusões a pergunta que foi feita inicialmente.</w:t>
      </w:r>
    </w:p>
    <w:p w:rsidR="00000000" w:rsidDel="00000000" w:rsidP="00000000" w:rsidRDefault="00000000" w:rsidRPr="00000000" w14:paraId="000000B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escrever as conclusões da sua pesquisa, certifique-se de apresentar realmente apenas conclusões. O leitor quer entender de forma clara a solução do seu problema de pesquisa. </w:t>
      </w:r>
    </w:p>
    <w:p w:rsidR="00000000" w:rsidDel="00000000" w:rsidP="00000000" w:rsidRDefault="00000000" w:rsidRPr="00000000" w14:paraId="000000B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jc w:val="center"/>
        <w:rPr>
          <w:b w:val="0"/>
          <w:bCs w:val="0"/>
        </w:rPr>
      </w:pPr>
      <w:bookmarkStart w:colFirst="0" w:colLast="0" w:name="_heading=h.pqureq7y049h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REFERÊNCIAS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(Mínimo de 5 referências que não sejam de internet, pode ser livros e artigos científicos)</w:t>
      </w:r>
    </w:p>
    <w:p w:rsidR="00000000" w:rsidDel="00000000" w:rsidP="00000000" w:rsidRDefault="00000000" w:rsidRPr="00000000" w14:paraId="000000BA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wvoft6av84d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Artigo científico– meramente ilustrativo</w:t>
      </w:r>
    </w:p>
    <w:p w:rsidR="00000000" w:rsidDel="00000000" w:rsidP="00000000" w:rsidRDefault="00000000" w:rsidRPr="00000000" w14:paraId="000000BC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PEGORARO, R. F. et al. Partição de biomassa e absorção de nutrientes pelo feijoeiro comum.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Revista Caatinga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Mossoró, v. 27, n. 3, p. 41 – 52, jul./set. 2014. Disponível em: &lt;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http://periodicos.ufersa.edu.br/revistas/index.php/sistema/article/ view/3444/pdf_137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&gt;. Acesso em: 30 out. 2014.</w:t>
      </w:r>
    </w:p>
    <w:p w:rsidR="00000000" w:rsidDel="00000000" w:rsidP="00000000" w:rsidRDefault="00000000" w:rsidRPr="00000000" w14:paraId="000000BE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Evento (Anais Impresso)– meramente ilustrativo</w:t>
      </w:r>
    </w:p>
    <w:p w:rsidR="00000000" w:rsidDel="00000000" w:rsidP="00000000" w:rsidRDefault="00000000" w:rsidRPr="00000000" w14:paraId="000000C0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MELO, F. C. de; et al. Influências das fases da lua no início das precipitações pluviométricas de Mossoró-RN. In: CONGRESSO BRASILEIRO DE AGROMETEOROLOGIA, 12., 2001, Fortaleza.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Anais…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Fortaleza: SBA, 2001. v. 1.</w:t>
      </w:r>
    </w:p>
    <w:p w:rsidR="00000000" w:rsidDel="00000000" w:rsidP="00000000" w:rsidRDefault="00000000" w:rsidRPr="00000000" w14:paraId="000000C2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Evento (Anais Eletrônico)– meramente ilustrativo</w:t>
      </w:r>
    </w:p>
    <w:p w:rsidR="00000000" w:rsidDel="00000000" w:rsidP="00000000" w:rsidRDefault="00000000" w:rsidRPr="00000000" w14:paraId="000000C4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ALVAREZ, J. L. dos S. D. E.; VARGAS, E. C. Observações sobre a gestão de pessoas em um centro de documentação e informação. In: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CONGRESSO BRASILEIRO DE ADMINISTRAÇÃO, 11., 2014, Maringá.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rtl w:val="0"/>
        </w:rPr>
        <w:t xml:space="preserve">Anais Eletrônicos…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Maringá: CONBRAD, 2014. Disponível em: &lt;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http://www.conbrad.com.br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&gt;. Acesso em: 30 out. 2014. </w:t>
      </w:r>
    </w:p>
    <w:p w:rsidR="00000000" w:rsidDel="00000000" w:rsidP="00000000" w:rsidRDefault="00000000" w:rsidRPr="00000000" w14:paraId="000000C6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Lei, decreto ou medida provisória– meramente ilustrativo</w:t>
      </w:r>
    </w:p>
    <w:p w:rsidR="00000000" w:rsidDel="00000000" w:rsidP="00000000" w:rsidRDefault="00000000" w:rsidRPr="00000000" w14:paraId="000000C8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Lei nº 12.965, de 23 de abril de 2014. Estabelece princípios, garantias, direitos e deveres para o uso da Internet no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Diário Oficial [da] República Federativa do Brasil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Poder Executivo, Brasília, DF, 24 abr. 2014. Disponível em: &lt;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http://www.planalto.gov.br/ccivil_03/_ato2011-2014/2014/lei/l12965.htm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&gt;. Acesso em: 16 out. 2014.</w:t>
      </w:r>
    </w:p>
    <w:p w:rsidR="00000000" w:rsidDel="00000000" w:rsidP="00000000" w:rsidRDefault="00000000" w:rsidRPr="00000000" w14:paraId="000000CA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Livro (Capítulo)– meramente ilustrativo</w:t>
      </w:r>
    </w:p>
    <w:p w:rsidR="00000000" w:rsidDel="00000000" w:rsidP="00000000" w:rsidRDefault="00000000" w:rsidRPr="00000000" w14:paraId="000000CC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OLIVEIRA, P. W. S. de; NÓBREGA, K. C. Senso de servir, aprendizagem organizacional e cultura de serviços ao cliente: o caso de um supermercado. In: AMARAL, I. G.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Gestão de pessoas e liderança: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novos contextos e diferentes perspectivas. Mossoró: EdUFERSA, 2013. p. 159-196.</w:t>
      </w:r>
    </w:p>
    <w:p w:rsidR="00000000" w:rsidDel="00000000" w:rsidP="00000000" w:rsidRDefault="00000000" w:rsidRPr="00000000" w14:paraId="000000C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00b05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Livro (Geral)– meramente ilustrativo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ANGELONI, M. T.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Gestão do conhecimento no Brasil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casos, experiências e práticas de empresas públicas. Rio de Janeiro: Qualitymark, 2008. 209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Livro (Organização)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– meramente ilustrativo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LEITE, Y. V. P.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Administração estratégica: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diferentes olhares e contextos. Mossoró: EdUFERSA,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Trabalho de Conclusão de Curso– meramente ilustrativo</w:t>
      </w:r>
    </w:p>
    <w:p w:rsidR="00000000" w:rsidDel="00000000" w:rsidP="00000000" w:rsidRDefault="00000000" w:rsidRPr="00000000" w14:paraId="000000D8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COELHO, M. E. H.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Manejo de plantas daninhas sobre a temperatura do solo, eficiência no uso da água e crescimento da cultura do pimentão nos sistemas de plantio direto e convencional.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2011. 110 p. Tese (Doutorado em Fitotecnia) – Universidade Federal Rural do Semi-Árido, Mossoró, 2011. Disponível em: &lt;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http://bdtd.ufersa.edu.br/tde_busca/arquivo.php?codArquivo=164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&gt;. Acesso em: 16 out. 2014.</w:t>
      </w:r>
    </w:p>
    <w:p w:rsidR="00000000" w:rsidDel="00000000" w:rsidP="00000000" w:rsidRDefault="00000000" w:rsidRPr="00000000" w14:paraId="000000DA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CD-ROM– meramente ilustrativo</w:t>
      </w:r>
    </w:p>
    <w:p w:rsidR="00000000" w:rsidDel="00000000" w:rsidP="00000000" w:rsidRDefault="00000000" w:rsidRPr="00000000" w14:paraId="000000DC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SILVA, L. E. F. da; NEVES, D. A. de B. Ciência como técnica ou técnica como ciência: nas trilhas da arquivologia e seu status de cientificidade. In: ENCONTRO NACIONAL DE PESQUISA EM CIÊNCIA DA INFORMAÇÃO, 14., 2013, Florianópolis.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Anais…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Florianópolis: ANCIB, 2013. 1 CD-ROM.</w:t>
      </w:r>
    </w:p>
    <w:p w:rsidR="00000000" w:rsidDel="00000000" w:rsidP="00000000" w:rsidRDefault="00000000" w:rsidRPr="00000000" w14:paraId="000000DE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bookmarkStart w:colFirst="0" w:colLast="0" w:name="_heading=h.utl93komr2cy" w:id="8"/>
      <w:bookmarkEnd w:id="8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Página da internet– meramente ilustrativo</w:t>
      </w:r>
    </w:p>
    <w:p w:rsidR="00000000" w:rsidDel="00000000" w:rsidP="00000000" w:rsidRDefault="00000000" w:rsidRPr="00000000" w14:paraId="000000E0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SOCIEDADE BRASILEIRA DE COMPUTAÇÃO.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Histórico.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Porto Alegre: SBC, 2014. Disponível em: &lt;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http://www.sbc.org.br/index.php?option=com_content&amp;view =category&amp;layout=blog&amp;id=186&amp;Itemid=137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&gt;. Acesso em: 30 out. 2014.</w:t>
      </w:r>
    </w:p>
    <w:p w:rsidR="00000000" w:rsidDel="00000000" w:rsidP="00000000" w:rsidRDefault="00000000" w:rsidRPr="00000000" w14:paraId="000000E2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i w:val="1"/>
          <w:iCs w:val="1"/>
        </w:rPr>
      </w:pPr>
      <w:bookmarkStart w:colFirst="0" w:colLast="0" w:name="_heading=h.d3eilg8ivycn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E-mail– meramente ilustrativo</w:t>
      </w:r>
    </w:p>
    <w:p w:rsidR="00000000" w:rsidDel="00000000" w:rsidP="00000000" w:rsidRDefault="00000000" w:rsidRPr="00000000" w14:paraId="000000E4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ALMEIDA, M. P. 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Semana do livro e da Biblioteca 2014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[mensagem pessoal]. Mensagem recebida por &lt;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senalib.ufersa@gmail.com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&gt;.em 30 out. 2014.</w:t>
      </w:r>
    </w:p>
    <w:p w:rsidR="00000000" w:rsidDel="00000000" w:rsidP="00000000" w:rsidRDefault="00000000" w:rsidRPr="00000000" w14:paraId="000000E6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Todas as citações feitas no texto deverão ser referenciadas no final do projeto. Utilize as Norma da ABNT para padronizar sua lista de Referências Bibliográficas.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http://www.leffa.pro.br/textos/abnt.htm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ATENÇÃO!!!! NUMERE AS PÁGINAS DO RELATÓRIO!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jc w:val="center"/>
        <w:rPr>
          <w:b w:val="0"/>
          <w:bCs w:val="0"/>
        </w:rPr>
      </w:pPr>
      <w:bookmarkStart w:colFirst="0" w:colLast="0" w:name="_heading=h.gkm8yna4e3pn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APÊNDICE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textos elaborados pelo autor a fim de complementar sua argumentação.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Coloque aqui materiais complementares a pesquisa imprescindíveis à sua compreensão. </w:t>
      </w:r>
    </w:p>
    <w:p w:rsidR="00000000" w:rsidDel="00000000" w:rsidP="00000000" w:rsidRDefault="00000000" w:rsidRPr="00000000" w14:paraId="000000F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1"/>
        <w:jc w:val="center"/>
        <w:rPr>
          <w:b w:val="0"/>
          <w:bCs w:val="0"/>
        </w:rPr>
      </w:pPr>
      <w:bookmarkStart w:colFirst="0" w:colLast="0" w:name="_heading=h.2vk0mtklyfjj" w:id="11"/>
      <w:bookmarkEnd w:id="11"/>
      <w:r w:rsidDel="00000000" w:rsidR="00000000" w:rsidRPr="00000000">
        <w:rPr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os documentos não elaborados pelo autor, que servem de fundamentação, comprovação ou ilustração, como mapas, leis, estatutos etc.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apêndices devem aparecer após as referências, e os anexos, após os apêndices, e ambos devem constar no sumário.</w:t>
      </w:r>
    </w:p>
    <w:p w:rsidR="00000000" w:rsidDel="00000000" w:rsidP="00000000" w:rsidRDefault="00000000" w:rsidRPr="00000000" w14:paraId="000001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701" w:left="1701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8">
      <w:pPr>
        <w:pStyle w:val="Heading3"/>
        <w:shd w:fill="ffffff" w:val="clear"/>
        <w:spacing w:after="90" w:before="90" w:lineRule="auto"/>
        <w:rPr>
          <w:rFonts w:ascii="Helvetica Neue" w:cs="Helvetica Neue" w:eastAsia="Helvetica Neue" w:hAnsi="Helvetica Neue"/>
          <w:sz w:val="35"/>
          <w:szCs w:val="35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Conhecer e fazer uso do </w:t>
      </w:r>
      <w:r w:rsidDel="00000000" w:rsidR="00000000" w:rsidRPr="00000000">
        <w:rPr>
          <w:sz w:val="20"/>
          <w:szCs w:val="20"/>
          <w:rtl w:val="0"/>
        </w:rPr>
        <w:t xml:space="preserve">Mecanismo Online para Referências (MORE).</w:t>
      </w: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Está plataforma auxilia o pesquisador na produção e guarda das citações e referências. Disponível em: &lt;</w:t>
      </w:r>
      <w:hyperlink r:id="rId1">
        <w:r w:rsidDel="00000000" w:rsidR="00000000" w:rsidRPr="00000000">
          <w:rPr>
            <w:b w:val="0"/>
            <w:bCs w:val="0"/>
            <w:color w:val="0000ff"/>
            <w:sz w:val="20"/>
            <w:szCs w:val="20"/>
            <w:u w:val="single"/>
            <w:rtl w:val="0"/>
          </w:rPr>
          <w:t xml:space="preserve">http://www.more.ufsc.br</w:t>
        </w:r>
      </w:hyperlink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&gt;. Acesso em: 29 abr.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2432213</wp:posOffset>
          </wp:positionH>
          <wp:positionV relativeFrom="paragraph">
            <wp:posOffset>-57149</wp:posOffset>
          </wp:positionV>
          <wp:extent cx="894656" cy="56419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091" l="24210" r="24529" t="21006"/>
                  <a:stretch>
                    <a:fillRect/>
                  </a:stretch>
                </pic:blipFill>
                <pic:spPr>
                  <a:xfrm>
                    <a:off x="0" y="0"/>
                    <a:ext cx="894656" cy="5641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yperlink" Target="http://www.conbrad.com.br" TargetMode="External"/><Relationship Id="rId12" Type="http://schemas.openxmlformats.org/officeDocument/2006/relationships/hyperlink" Target="http://periodicos.ufersa.edu.br/revistas/index.php/sistema/article/%20view/3444/pdf_1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5" Type="http://schemas.openxmlformats.org/officeDocument/2006/relationships/hyperlink" Target="http://bdtd.ufersa.edu.br/tde_busca/arquivo.php?codArquivo=164" TargetMode="External"/><Relationship Id="rId14" Type="http://schemas.openxmlformats.org/officeDocument/2006/relationships/hyperlink" Target="http://www.planalto.gov.br/ccivil_03/_ato2011-2014/2014/lei/l12965.htm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http://www.sbc.org.br/index.php?option=com_content&amp;view%20=category&amp;layout=blog&amp;id=186&amp;Itemid=137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hyperlink" Target="http://www.leffa.pro.br/textos/abnt.htm" TargetMode="Externa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more.ufsc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BspB33z5fZS5jBM1J09TfFHFQ==">CgMxLjAyDmguOGQ0eHd0b2g0NmluMg5oLjlvMzRwd2NldzJxdjINaC56ZXY4NDdsbG9zaTIPaWQucXR5eGdoZjVnMzBrMg5oLm56NDVoanExbmI2dDIOaC5hMjJmbWgzdnRpZzYyDmgucHF1cmVxN3kwNDloMg5oLnd2b2Z0NmF2ODRkMzIOaC51dGw5M2tvbXIyY3kyDmguZDNlaWxnOGl2eWNuMg5oLmdrbTh5bmE0ZTNwbjIOaC4ydmswbXRrbHlmamo4AHIhMURUZHl4UDlycmRwT1k0elBiV1BSNjE1bWZXYVk5RV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