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IGREJA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2674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COMISSÃO DE EXAME DE CONTAS DA TESOURARIA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DO PERÍODO: </w:t>
      </w:r>
      <w:r w:rsidDel="00000000" w:rsidR="00000000" w:rsidRPr="00000000">
        <w:rPr>
          <w:sz w:val="24"/>
          <w:szCs w:val="24"/>
          <w:rtl w:val="0"/>
        </w:rPr>
        <w:t xml:space="preserve">__________/______   até ____________/_______</w:t>
      </w:r>
    </w:p>
    <w:p w:rsidR="00000000" w:rsidDel="00000000" w:rsidP="00000000" w:rsidRDefault="00000000" w:rsidRPr="00000000" w14:paraId="0000000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5.0" w:type="dxa"/>
        <w:tblLayout w:type="fixed"/>
        <w:tblLook w:val="0400"/>
      </w:tblPr>
      <w:tblGrid>
        <w:gridCol w:w="3668"/>
        <w:gridCol w:w="571"/>
        <w:gridCol w:w="589"/>
        <w:gridCol w:w="4666"/>
        <w:tblGridChange w:id="0">
          <w:tblGrid>
            <w:gridCol w:w="3668"/>
            <w:gridCol w:w="571"/>
            <w:gridCol w:w="589"/>
            <w:gridCol w:w="4666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0" w:right="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28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Sim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1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43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Observações: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escrituração contábil está em ordem?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documentos estão arquivados em ordem?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documentos fotossensíveis (como cupom fiscal, etc..) estão fotocopiados?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3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Os balancetes, demonstrativos, relatórios, prestações de contas e demais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documentos estão devidamente assinados por quem de direito?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Foram feitos os recolhimentos dos encargos sociais e tributários dos funcionários e de terceiros prestadores de serviço?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3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Foram apresentados a CND (Certidão Negativa de Débito Federal) e CRF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(Certificado de Regularidade do FGTS)?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59" w:lineRule="auto"/>
        <w:ind w:left="11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494.0" w:type="dxa"/>
        <w:jc w:val="left"/>
        <w:tblInd w:w="5.0" w:type="dxa"/>
        <w:tblLayout w:type="fixed"/>
        <w:tblLook w:val="0400"/>
      </w:tblPr>
      <w:tblGrid>
        <w:gridCol w:w="988"/>
        <w:gridCol w:w="3259"/>
        <w:gridCol w:w="1277"/>
        <w:gridCol w:w="3970"/>
        <w:tblGridChange w:id="0">
          <w:tblGrid>
            <w:gridCol w:w="988"/>
            <w:gridCol w:w="3259"/>
            <w:gridCol w:w="1277"/>
            <w:gridCol w:w="3970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Despesas e Movimentações com alguma irregularidade contábil: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1140"/>
              </w:tabs>
              <w:spacing w:after="160" w:line="259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Somente as irregularidades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Despesa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Irregularidade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6" w:w="11904" w:orient="portrait"/>
      <w:pgMar w:bottom="1134" w:top="1440" w:left="1709" w:right="7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pt-BR"/>
      </w:rPr>
    </w:rPrDefault>
    <w:pPrDefault>
      <w:pPr>
        <w:spacing w:after="110" w:line="250" w:lineRule="auto"/>
        <w:ind w:left="1257" w:right="2" w:hanging="503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666" w:right="0" w:hanging="1666"/>
      <w:jc w:val="righ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63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