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10.0" w:type="dxa"/>
        <w:jc w:val="left"/>
        <w:tblInd w:w="-975.0" w:type="dxa"/>
        <w:tblLayout w:type="fixed"/>
        <w:tblLook w:val="0600"/>
      </w:tblPr>
      <w:tblGrid>
        <w:gridCol w:w="780"/>
        <w:gridCol w:w="9705"/>
        <w:gridCol w:w="1725"/>
        <w:tblGridChange w:id="0">
          <w:tblGrid>
            <w:gridCol w:w="780"/>
            <w:gridCol w:w="9705"/>
            <w:gridCol w:w="172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right="570"/>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Reacting as Your User (Profile 3) </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00063" cy="500063"/>
                  <wp:effectExtent b="0" l="0" r="0" t="0"/>
                  <wp:docPr id="1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1zefjqf6h3t" w:id="0"/>
      <w:bookmarkEnd w:id="0"/>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4nr50sjwwbts" w:id="1"/>
      <w:bookmarkEnd w:id="1"/>
      <w:r w:rsidDel="00000000" w:rsidR="00000000" w:rsidRPr="00000000">
        <w:rPr>
          <w:rtl w:val="0"/>
        </w:rPr>
        <w:t xml:space="preserve">Product Evaluation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 teacher will present a series of different products for you to react to. For each product shown, a</w:t>
      </w:r>
      <w:r w:rsidDel="00000000" w:rsidR="00000000" w:rsidRPr="00000000">
        <w:rPr>
          <w:rtl w:val="0"/>
        </w:rPr>
        <w:t xml:space="preserve">nalyze and rate each of the items shown to you, from the point of view of the user described in the user profile.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Style w:val="Heading3"/>
        <w:pageBreakBefore w:val="0"/>
        <w:pBdr>
          <w:top w:space="0" w:sz="0" w:val="nil"/>
          <w:left w:space="0" w:sz="0" w:val="nil"/>
          <w:bottom w:space="0" w:sz="0" w:val="nil"/>
          <w:right w:space="0" w:sz="0" w:val="nil"/>
          <w:between w:space="0" w:sz="0" w:val="nil"/>
        </w:pBdr>
        <w:shd w:fill="auto" w:val="clear"/>
        <w:rPr/>
      </w:pPr>
      <w:bookmarkStart w:colFirst="0" w:colLast="0" w:name="_88ga8gtulxlh" w:id="2"/>
      <w:bookmarkEnd w:id="2"/>
      <w:r w:rsidDel="00000000" w:rsidR="00000000" w:rsidRPr="00000000">
        <w:rPr>
          <w:rtl w:val="0"/>
        </w:rPr>
        <w:t xml:space="preserve">Misconception Alert </w:t>
      </w:r>
    </w:p>
    <w:tbl>
      <w:tblPr>
        <w:tblStyle w:val="Table2"/>
        <w:tblW w:w="10541.0" w:type="dxa"/>
        <w:jc w:val="left"/>
        <w:tblBorders>
          <w:top w:color="ffa400" w:space="0" w:sz="4" w:val="single"/>
          <w:left w:color="ffa400" w:space="0" w:sz="4" w:val="single"/>
          <w:bottom w:color="ffa400" w:space="0" w:sz="4" w:val="single"/>
          <w:right w:color="ffa400" w:space="0" w:sz="4" w:val="single"/>
          <w:insideH w:color="ffa400" w:space="0" w:sz="4" w:val="single"/>
          <w:insideV w:color="ffa400" w:space="0" w:sz="4"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It’s easy to think about this in terms of what you like or don’t like, but you should be responding based on what your user would like or not like.</w:t>
            </w:r>
          </w:p>
        </w:tc>
      </w:tr>
    </w:tbl>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tbl>
      <w:tblPr>
        <w:tblStyle w:val="Table3"/>
        <w:tblW w:w="1054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00"/>
        <w:gridCol w:w="5240"/>
        <w:tblGridChange w:id="0">
          <w:tblGrid>
            <w:gridCol w:w="5300"/>
            <w:gridCol w:w="52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center"/>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Product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center"/>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Feature Analysis</w:t>
            </w:r>
          </w:p>
        </w:tc>
      </w:tr>
      <w:tr>
        <w:trPr>
          <w:cantSplit w:val="0"/>
          <w:trHeight w:val="2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Product Name: __</w:t>
            </w:r>
            <w:r w:rsidDel="00000000" w:rsidR="00000000" w:rsidRPr="00000000">
              <w:rPr>
                <w:rFonts w:ascii="Indie Flower" w:cs="Indie Flower" w:eastAsia="Indie Flower" w:hAnsi="Indie Flower"/>
                <w:u w:val="single"/>
                <w:rtl w:val="0"/>
              </w:rPr>
              <w:t xml:space="preserve">Waterproof boots</w:t>
            </w:r>
            <w:r w:rsidDel="00000000" w:rsidR="00000000" w:rsidRPr="00000000">
              <w:rPr>
                <w:rtl w:val="0"/>
              </w:rPr>
              <w:t xml:space="preserve">_________________</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highlight w:val="yellow"/>
              </w:rPr>
            </w:pPr>
            <w:r w:rsidDel="00000000" w:rsidR="00000000" w:rsidRPr="00000000">
              <w:rPr/>
              <w:drawing>
                <wp:inline distB="114300" distT="114300" distL="114300" distR="114300">
                  <wp:extent cx="304800" cy="304800"/>
                  <wp:effectExtent b="0" l="0" r="0" t="0"/>
                  <wp:docPr id="16"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304800" cy="30480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   </w:t>
            </w:r>
            <w:r w:rsidDel="00000000" w:rsidR="00000000" w:rsidRPr="00000000">
              <w:rPr/>
              <w:drawing>
                <wp:inline distB="114300" distT="114300" distL="114300" distR="114300">
                  <wp:extent cx="301960" cy="304800"/>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01960" cy="30480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       </w:t>
            </w:r>
            <w:r w:rsidDel="00000000" w:rsidR="00000000" w:rsidRPr="00000000">
              <w:rPr/>
              <w:drawing>
                <wp:inline distB="114300" distT="114300" distL="114300" distR="114300">
                  <wp:extent cx="304800" cy="304800"/>
                  <wp:effectExtent b="0" l="0" r="0" t="0"/>
                  <wp:docPr id="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04800" cy="3048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302705" cy="3048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02705" cy="304800"/>
                          </a:xfrm>
                          <a:prstGeom prst="rect"/>
                          <a:ln/>
                        </pic:spPr>
                      </pic:pic>
                    </a:graphicData>
                  </a:graphic>
                </wp:inline>
              </w:drawing>
            </w:r>
            <w:r w:rsidDel="00000000" w:rsidR="00000000" w:rsidRPr="00000000">
              <w:rPr>
                <w:rtl w:val="0"/>
              </w:rPr>
              <w:t xml:space="preserve">       </w:t>
            </w:r>
            <w:r w:rsidDel="00000000" w:rsidR="00000000" w:rsidRPr="00000000">
              <w:rPr>
                <w:highlight w:val="yellow"/>
                <w:rtl w:val="0"/>
              </w:rPr>
              <w:t xml:space="preserve"> </w:t>
            </w:r>
            <w:r w:rsidDel="00000000" w:rsidR="00000000" w:rsidRPr="00000000">
              <w:rPr>
                <w:highlight w:val="yellow"/>
              </w:rPr>
              <w:drawing>
                <wp:inline distB="114300" distT="114300" distL="114300" distR="114300">
                  <wp:extent cx="304800" cy="304800"/>
                  <wp:effectExtent b="0" l="0" r="0" t="0"/>
                  <wp:docPr id="1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0480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Like                          Just OK                        Dislike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t xml:space="preserve">My user would like/</w:t>
            </w:r>
            <w:r w:rsidDel="00000000" w:rsidR="00000000" w:rsidRPr="00000000">
              <w:rPr>
                <w:b w:val="1"/>
                <w:sz w:val="24"/>
                <w:szCs w:val="24"/>
                <w:rtl w:val="0"/>
              </w:rPr>
              <w:t xml:space="preserve">dislike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rPr>
            </w:pPr>
            <w:r w:rsidDel="00000000" w:rsidR="00000000" w:rsidRPr="00000000">
              <w:rPr>
                <w:rFonts w:ascii="Indie Flower" w:cs="Indie Flower" w:eastAsia="Indie Flower" w:hAnsi="Indie Flower"/>
                <w:rtl w:val="0"/>
              </w:rPr>
              <w:t xml:space="preserve">because it does not really rain in Los Angeles and it does not sound like he is outside a lot or enjoys being outside a lot.</w:t>
            </w:r>
          </w:p>
        </w:tc>
      </w:tr>
      <w:tr>
        <w:trPr>
          <w:cantSplit w:val="0"/>
          <w:trHeight w:val="2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Product Name: _</w:t>
            </w:r>
            <w:r w:rsidDel="00000000" w:rsidR="00000000" w:rsidRPr="00000000">
              <w:rPr>
                <w:rFonts w:ascii="Indie Flower" w:cs="Indie Flower" w:eastAsia="Indie Flower" w:hAnsi="Indie Flower"/>
                <w:u w:val="single"/>
                <w:rtl w:val="0"/>
              </w:rPr>
              <w:t xml:space="preserve">bicycle</w:t>
            </w:r>
            <w:r w:rsidDel="00000000" w:rsidR="00000000" w:rsidRPr="00000000">
              <w:rPr>
                <w:rtl w:val="0"/>
              </w:rPr>
              <w:t xml:space="preserve">___________________________</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highlight w:val="yellow"/>
              </w:rPr>
            </w:pPr>
            <w:r w:rsidDel="00000000" w:rsidR="00000000" w:rsidRPr="00000000">
              <w:rPr/>
              <w:drawing>
                <wp:inline distB="114300" distT="114300" distL="114300" distR="114300">
                  <wp:extent cx="304800" cy="304800"/>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04800" cy="30480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 </w:t>
            </w:r>
            <w:r w:rsidDel="00000000" w:rsidR="00000000" w:rsidRPr="00000000">
              <w:rPr/>
              <w:drawing>
                <wp:inline distB="114300" distT="114300" distL="114300" distR="114300">
                  <wp:extent cx="301960" cy="304800"/>
                  <wp:effectExtent b="0" l="0" r="0" t="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01960" cy="3048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304800" cy="304800"/>
                  <wp:effectExtent b="0" l="0" r="0" t="0"/>
                  <wp:docPr id="1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04800" cy="30480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       </w:t>
            </w:r>
            <w:r w:rsidDel="00000000" w:rsidR="00000000" w:rsidRPr="00000000">
              <w:rPr/>
              <w:drawing>
                <wp:inline distB="114300" distT="114300" distL="114300" distR="114300">
                  <wp:extent cx="302705" cy="3048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02705" cy="304800"/>
                          </a:xfrm>
                          <a:prstGeom prst="rect"/>
                          <a:ln/>
                        </pic:spPr>
                      </pic:pic>
                    </a:graphicData>
                  </a:graphic>
                </wp:inline>
              </w:drawing>
            </w:r>
            <w:r w:rsidDel="00000000" w:rsidR="00000000" w:rsidRPr="00000000">
              <w:rPr>
                <w:rtl w:val="0"/>
              </w:rPr>
              <w:t xml:space="preserve">      </w:t>
            </w:r>
            <w:r w:rsidDel="00000000" w:rsidR="00000000" w:rsidRPr="00000000">
              <w:rPr>
                <w:highlight w:val="yellow"/>
                <w:rtl w:val="0"/>
              </w:rPr>
              <w:t xml:space="preserve">  </w:t>
            </w:r>
            <w:r w:rsidDel="00000000" w:rsidR="00000000" w:rsidRPr="00000000">
              <w:rPr>
                <w:highlight w:val="yellow"/>
              </w:rPr>
              <w:drawing>
                <wp:inline distB="114300" distT="114300" distL="114300" distR="114300">
                  <wp:extent cx="304800" cy="304800"/>
                  <wp:effectExtent b="0" l="0" r="0" t="0"/>
                  <wp:docPr id="1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0480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Like                          Just OK                        Dislike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My user would like/</w:t>
            </w:r>
            <w:r w:rsidDel="00000000" w:rsidR="00000000" w:rsidRPr="00000000">
              <w:rPr>
                <w:b w:val="1"/>
                <w:sz w:val="24"/>
                <w:szCs w:val="24"/>
                <w:rtl w:val="0"/>
              </w:rPr>
              <w:t xml:space="preserve">dislike</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rPr>
            </w:pPr>
            <w:r w:rsidDel="00000000" w:rsidR="00000000" w:rsidRPr="00000000">
              <w:rPr>
                <w:rFonts w:ascii="Indie Flower" w:cs="Indie Flower" w:eastAsia="Indie Flower" w:hAnsi="Indie Flower"/>
                <w:rtl w:val="0"/>
              </w:rPr>
              <w:t xml:space="preserve">Since he has to drive to work because he lives so far. Biking sounds nice, but it does not seem practical for the user so it does not seem like he would like it too much.</w:t>
            </w:r>
          </w:p>
        </w:tc>
      </w:tr>
      <w:tr>
        <w:trPr>
          <w:cantSplit w:val="0"/>
          <w:trHeight w:val="2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Product Name: _</w:t>
            </w:r>
            <w:r w:rsidDel="00000000" w:rsidR="00000000" w:rsidRPr="00000000">
              <w:rPr>
                <w:rFonts w:ascii="Indie Flower" w:cs="Indie Flower" w:eastAsia="Indie Flower" w:hAnsi="Indie Flower"/>
                <w:u w:val="single"/>
                <w:rtl w:val="0"/>
              </w:rPr>
              <w:t xml:space="preserve">chocolate cupcake</w:t>
            </w:r>
            <w:r w:rsidDel="00000000" w:rsidR="00000000" w:rsidRPr="00000000">
              <w:rPr>
                <w:rtl w:val="0"/>
              </w:rPr>
              <w:t xml:space="preserve">________________</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04800" cy="304800"/>
                  <wp:effectExtent b="0" l="0" r="0" t="0"/>
                  <wp:docPr id="1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04800" cy="30480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      </w:t>
            </w:r>
            <w:r w:rsidDel="00000000" w:rsidR="00000000" w:rsidRPr="00000000">
              <w:rPr/>
              <w:drawing>
                <wp:inline distB="114300" distT="114300" distL="114300" distR="114300">
                  <wp:extent cx="301960" cy="304800"/>
                  <wp:effectExtent b="0" l="0" r="0" t="0"/>
                  <wp:docPr id="1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01960" cy="304800"/>
                          </a:xfrm>
                          <a:prstGeom prst="rect"/>
                          <a:ln/>
                        </pic:spPr>
                      </pic:pic>
                    </a:graphicData>
                  </a:graphic>
                </wp:inline>
              </w:drawing>
            </w:r>
            <w:r w:rsidDel="00000000" w:rsidR="00000000" w:rsidRPr="00000000">
              <w:rPr>
                <w:rtl w:val="0"/>
              </w:rPr>
              <w:t xml:space="preserve">        </w:t>
            </w:r>
            <w:r w:rsidDel="00000000" w:rsidR="00000000" w:rsidRPr="00000000">
              <w:rPr>
                <w:highlight w:val="yellow"/>
              </w:rPr>
              <w:drawing>
                <wp:inline distB="114300" distT="114300" distL="114300" distR="114300">
                  <wp:extent cx="304800" cy="304800"/>
                  <wp:effectExtent b="0" l="0" r="0" t="0"/>
                  <wp:docPr id="1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04800" cy="304800"/>
                          </a:xfrm>
                          <a:prstGeom prst="rect"/>
                          <a:ln/>
                        </pic:spPr>
                      </pic:pic>
                    </a:graphicData>
                  </a:graphic>
                </wp:inline>
              </w:drawing>
            </w:r>
            <w:r w:rsidDel="00000000" w:rsidR="00000000" w:rsidRPr="00000000">
              <w:rPr>
                <w:highlight w:val="yellow"/>
                <w:rtl w:val="0"/>
              </w:rPr>
              <w:t xml:space="preserve"> </w:t>
            </w:r>
            <w:r w:rsidDel="00000000" w:rsidR="00000000" w:rsidRPr="00000000">
              <w:rPr>
                <w:rtl w:val="0"/>
              </w:rPr>
              <w:t xml:space="preserve">       </w:t>
            </w:r>
            <w:r w:rsidDel="00000000" w:rsidR="00000000" w:rsidRPr="00000000">
              <w:rPr/>
              <w:drawing>
                <wp:inline distB="114300" distT="114300" distL="114300" distR="114300">
                  <wp:extent cx="302705" cy="304800"/>
                  <wp:effectExtent b="0" l="0" r="0" t="0"/>
                  <wp:docPr id="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02705" cy="3048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304800" cy="304800"/>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0480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Like                          Just OK                        Dislike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My user would </w:t>
            </w:r>
            <w:r w:rsidDel="00000000" w:rsidR="00000000" w:rsidRPr="00000000">
              <w:rPr>
                <w:b w:val="1"/>
                <w:sz w:val="24"/>
                <w:szCs w:val="24"/>
                <w:rtl w:val="0"/>
              </w:rPr>
              <w:t xml:space="preserve">like</w:t>
            </w:r>
            <w:r w:rsidDel="00000000" w:rsidR="00000000" w:rsidRPr="00000000">
              <w:rPr>
                <w:rtl w:val="0"/>
              </w:rPr>
              <w:t xml:space="preserve">/dislike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Indie Flower" w:cs="Indie Flower" w:eastAsia="Indie Flower" w:hAnsi="Indie Flower"/>
              </w:rPr>
            </w:pPr>
            <w:r w:rsidDel="00000000" w:rsidR="00000000" w:rsidRPr="00000000">
              <w:rPr>
                <w:rFonts w:ascii="Indie Flower" w:cs="Indie Flower" w:eastAsia="Indie Flower" w:hAnsi="Indie Flower"/>
                <w:rtl w:val="0"/>
              </w:rPr>
              <w:t xml:space="preserve">I see no reason for the user not to like chocolate cupcakes.</w:t>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ti707cooxlgl" w:id="3"/>
      <w:bookmarkEnd w:id="3"/>
      <w:r w:rsidDel="00000000" w:rsidR="00000000" w:rsidRPr="00000000">
        <w:rPr>
          <w:rtl w:val="0"/>
        </w:rPr>
        <w:t xml:space="preserve">Product Redesign</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Review the 8 chairs as your assigned user and answer the following questions:</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numPr>
          <w:ilvl w:val="0"/>
          <w:numId w:val="1"/>
        </w:numPr>
        <w:pBdr>
          <w:top w:space="0" w:sz="0" w:val="nil"/>
          <w:left w:space="0" w:sz="0" w:val="nil"/>
          <w:bottom w:space="0" w:sz="0" w:val="nil"/>
          <w:right w:space="0" w:sz="0" w:val="nil"/>
          <w:between w:space="0" w:sz="0" w:val="nil"/>
        </w:pBdr>
        <w:shd w:fill="auto" w:val="clear"/>
        <w:spacing w:line="360" w:lineRule="auto"/>
        <w:ind w:left="720" w:hanging="360"/>
        <w:rPr>
          <w:u w:val="none"/>
        </w:rPr>
      </w:pPr>
      <w:r w:rsidDel="00000000" w:rsidR="00000000" w:rsidRPr="00000000">
        <w:rPr>
          <w:rtl w:val="0"/>
        </w:rPr>
        <w:t xml:space="preserve">Which chair would your user prefer? </w:t>
      </w:r>
      <w:r w:rsidDel="00000000" w:rsidR="00000000" w:rsidRPr="00000000">
        <w:rPr>
          <w:rFonts w:ascii="Indie Flower" w:cs="Indie Flower" w:eastAsia="Indie Flower" w:hAnsi="Indie Flower"/>
          <w:u w:val="single"/>
          <w:rtl w:val="0"/>
        </w:rPr>
        <w:t xml:space="preserve">beanbag</w:t>
      </w:r>
      <w:r w:rsidDel="00000000" w:rsidR="00000000" w:rsidRPr="00000000">
        <w:rPr>
          <w:rtl w:val="0"/>
        </w:rPr>
        <w:t xml:space="preserve">_________________________________</w:t>
      </w:r>
    </w:p>
    <w:p w:rsidR="00000000" w:rsidDel="00000000" w:rsidP="00000000" w:rsidRDefault="00000000" w:rsidRPr="00000000" w14:paraId="0000003D">
      <w:pPr>
        <w:pageBreakBefore w:val="0"/>
        <w:numPr>
          <w:ilvl w:val="0"/>
          <w:numId w:val="1"/>
        </w:numPr>
        <w:pBdr>
          <w:top w:space="0" w:sz="0" w:val="nil"/>
          <w:left w:space="0" w:sz="0" w:val="nil"/>
          <w:bottom w:space="0" w:sz="0" w:val="nil"/>
          <w:right w:space="0" w:sz="0" w:val="nil"/>
          <w:between w:space="0" w:sz="0" w:val="nil"/>
        </w:pBdr>
        <w:shd w:fill="auto" w:val="clear"/>
        <w:spacing w:line="360" w:lineRule="auto"/>
        <w:ind w:left="720" w:right="990" w:hanging="360"/>
        <w:rPr/>
      </w:pPr>
      <w:r w:rsidDel="00000000" w:rsidR="00000000" w:rsidRPr="00000000">
        <w:rPr>
          <w:rtl w:val="0"/>
        </w:rPr>
        <w:t xml:space="preserve">Name 2 features of your chair that your user likes. How do you know your user would like them?</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360" w:lineRule="auto"/>
        <w:ind w:left="720" w:firstLine="0"/>
        <w:rPr>
          <w:rFonts w:ascii="Indie Flower" w:cs="Indie Flower" w:eastAsia="Indie Flower" w:hAnsi="Indie Flower"/>
        </w:rPr>
      </w:pPr>
      <w:r w:rsidDel="00000000" w:rsidR="00000000" w:rsidRPr="00000000">
        <w:rPr>
          <w:rFonts w:ascii="Indie Flower" w:cs="Indie Flower" w:eastAsia="Indie Flower" w:hAnsi="Indie Flower"/>
          <w:rtl w:val="0"/>
        </w:rPr>
        <w:t xml:space="preserve">A beanbag seems like a good thing to sit on to watch movies and what more, it can be easier to pack since it is soft in case he does move closer into the city or to a college.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360" w:lineRule="auto"/>
        <w:ind w:left="720" w:firstLine="0"/>
        <w:rPr/>
      </w:pPr>
      <w:r w:rsidDel="00000000" w:rsidR="00000000" w:rsidRPr="00000000">
        <w:rPr>
          <w:rtl w:val="0"/>
        </w:rPr>
        <w:t xml:space="preserve">Given what you’ve learned about your user, design a better chair in the box below.</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mc:AlternateContent>
          <mc:Choice Requires="wpg">
            <w:drawing>
              <wp:inline distB="114300" distT="114300" distL="114300" distR="114300">
                <wp:extent cx="5587746" cy="4011237"/>
                <wp:effectExtent b="0" l="0" r="0" t="0"/>
                <wp:docPr id="1" name=""/>
                <a:graphic>
                  <a:graphicData uri="http://schemas.microsoft.com/office/word/2010/wordprocessingGroup">
                    <wpg:wgp>
                      <wpg:cNvGrpSpPr/>
                      <wpg:grpSpPr>
                        <a:xfrm>
                          <a:off x="595300" y="290500"/>
                          <a:ext cx="5587746" cy="4011237"/>
                          <a:chOff x="595300" y="290500"/>
                          <a:chExt cx="5715100" cy="4105300"/>
                        </a:xfrm>
                      </wpg:grpSpPr>
                      <wps:wsp>
                        <wps:cNvSpPr/>
                        <wps:cNvPr id="2" name="Shape 2"/>
                        <wps:spPr>
                          <a:xfrm>
                            <a:off x="609600" y="304800"/>
                            <a:ext cx="5686500" cy="4076700"/>
                          </a:xfrm>
                          <a:prstGeom prst="rect">
                            <a:avLst/>
                          </a:prstGeom>
                          <a:no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2412538" y="1228213"/>
                            <a:ext cx="1911675" cy="2123925"/>
                          </a:xfrm>
                          <a:custGeom>
                            <a:rect b="b" l="l" r="r" t="t"/>
                            <a:pathLst>
                              <a:path extrusionOk="0" h="84957" w="76467">
                                <a:moveTo>
                                  <a:pt x="61245" y="25614"/>
                                </a:moveTo>
                                <a:cubicBezTo>
                                  <a:pt x="61245" y="14288"/>
                                  <a:pt x="49600" y="2302"/>
                                  <a:pt x="38429" y="437"/>
                                </a:cubicBezTo>
                                <a:cubicBezTo>
                                  <a:pt x="29955" y="-978"/>
                                  <a:pt x="20169" y="1926"/>
                                  <a:pt x="13646" y="7518"/>
                                </a:cubicBezTo>
                                <a:cubicBezTo>
                                  <a:pt x="3540" y="16182"/>
                                  <a:pt x="664" y="31972"/>
                                  <a:pt x="664" y="45283"/>
                                </a:cubicBezTo>
                                <a:cubicBezTo>
                                  <a:pt x="664" y="50792"/>
                                  <a:pt x="-989" y="56690"/>
                                  <a:pt x="1057" y="61805"/>
                                </a:cubicBezTo>
                                <a:cubicBezTo>
                                  <a:pt x="3045" y="66773"/>
                                  <a:pt x="7073" y="70677"/>
                                  <a:pt x="10499" y="74787"/>
                                </a:cubicBezTo>
                                <a:cubicBezTo>
                                  <a:pt x="15472" y="80754"/>
                                  <a:pt x="24599" y="81560"/>
                                  <a:pt x="32135" y="83442"/>
                                </a:cubicBezTo>
                                <a:cubicBezTo>
                                  <a:pt x="42593" y="86054"/>
                                  <a:pt x="56377" y="85556"/>
                                  <a:pt x="63999" y="77934"/>
                                </a:cubicBezTo>
                                <a:cubicBezTo>
                                  <a:pt x="72562" y="69371"/>
                                  <a:pt x="77698" y="55727"/>
                                  <a:pt x="76194" y="43710"/>
                                </a:cubicBezTo>
                                <a:cubicBezTo>
                                  <a:pt x="75249" y="36166"/>
                                  <a:pt x="69937" y="29183"/>
                                  <a:pt x="63999" y="24434"/>
                                </a:cubicBezTo>
                                <a:cubicBezTo>
                                  <a:pt x="62766" y="23448"/>
                                  <a:pt x="62037" y="21287"/>
                                  <a:pt x="60458" y="21287"/>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507825" y="2655350"/>
                            <a:ext cx="108175" cy="236025"/>
                          </a:xfrm>
                          <a:custGeom>
                            <a:rect b="b" l="l" r="r" t="t"/>
                            <a:pathLst>
                              <a:path extrusionOk="0" h="9441" w="4327">
                                <a:moveTo>
                                  <a:pt x="0" y="0"/>
                                </a:moveTo>
                                <a:cubicBezTo>
                                  <a:pt x="1921" y="2880"/>
                                  <a:pt x="3233" y="6157"/>
                                  <a:pt x="4327" y="9441"/>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2586500" y="2035775"/>
                            <a:ext cx="1445700" cy="796600"/>
                          </a:xfrm>
                          <a:custGeom>
                            <a:rect b="b" l="l" r="r" t="t"/>
                            <a:pathLst>
                              <a:path extrusionOk="0" h="31864" w="57828">
                                <a:moveTo>
                                  <a:pt x="0" y="31864"/>
                                </a:moveTo>
                                <a:cubicBezTo>
                                  <a:pt x="8418" y="23446"/>
                                  <a:pt x="20717" y="19915"/>
                                  <a:pt x="31864" y="15735"/>
                                </a:cubicBezTo>
                                <a:cubicBezTo>
                                  <a:pt x="41340" y="12182"/>
                                  <a:pt x="49403" y="5607"/>
                                  <a:pt x="57828" y="0"/>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4042025" y="1966925"/>
                            <a:ext cx="39325" cy="186850"/>
                          </a:xfrm>
                          <a:custGeom>
                            <a:rect b="b" l="l" r="r" t="t"/>
                            <a:pathLst>
                              <a:path extrusionOk="0" h="7474" w="1573">
                                <a:moveTo>
                                  <a:pt x="0" y="0"/>
                                </a:moveTo>
                                <a:cubicBezTo>
                                  <a:pt x="700" y="2448"/>
                                  <a:pt x="436" y="5196"/>
                                  <a:pt x="1573" y="7474"/>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2655350" y="2320975"/>
                            <a:ext cx="405075" cy="261500"/>
                          </a:xfrm>
                          <a:custGeom>
                            <a:rect b="b" l="l" r="r" t="t"/>
                            <a:pathLst>
                              <a:path extrusionOk="0" h="10460" w="16203">
                                <a:moveTo>
                                  <a:pt x="0" y="393"/>
                                </a:moveTo>
                                <a:cubicBezTo>
                                  <a:pt x="0" y="3975"/>
                                  <a:pt x="1124" y="8626"/>
                                  <a:pt x="4327" y="10228"/>
                                </a:cubicBezTo>
                                <a:cubicBezTo>
                                  <a:pt x="6181" y="11155"/>
                                  <a:pt x="6717" y="6839"/>
                                  <a:pt x="7867" y="5114"/>
                                </a:cubicBezTo>
                                <a:cubicBezTo>
                                  <a:pt x="9071" y="3308"/>
                                  <a:pt x="11662" y="8393"/>
                                  <a:pt x="13768" y="7867"/>
                                </a:cubicBezTo>
                                <a:cubicBezTo>
                                  <a:pt x="16424" y="7204"/>
                                  <a:pt x="16129" y="2738"/>
                                  <a:pt x="16129" y="0"/>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3265100" y="2222625"/>
                            <a:ext cx="9825" cy="147525"/>
                          </a:xfrm>
                          <a:custGeom>
                            <a:rect b="b" l="l" r="r" t="t"/>
                            <a:pathLst>
                              <a:path extrusionOk="0" h="5901" w="393">
                                <a:moveTo>
                                  <a:pt x="0" y="0"/>
                                </a:moveTo>
                                <a:cubicBezTo>
                                  <a:pt x="0" y="1971"/>
                                  <a:pt x="393" y="3930"/>
                                  <a:pt x="393" y="5901"/>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3215925" y="2075100"/>
                            <a:ext cx="9825" cy="39350"/>
                          </a:xfrm>
                          <a:custGeom>
                            <a:rect b="b" l="l" r="r" t="t"/>
                            <a:pathLst>
                              <a:path extrusionOk="0" h="1574" w="393">
                                <a:moveTo>
                                  <a:pt x="393" y="1574"/>
                                </a:moveTo>
                                <a:cubicBezTo>
                                  <a:pt x="197" y="787"/>
                                  <a:pt x="197" y="787"/>
                                  <a:pt x="0" y="0"/>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3426550" y="2016100"/>
                            <a:ext cx="104075" cy="332825"/>
                          </a:xfrm>
                          <a:custGeom>
                            <a:rect b="b" l="l" r="r" t="t"/>
                            <a:pathLst>
                              <a:path extrusionOk="0" h="13313" w="4163">
                                <a:moveTo>
                                  <a:pt x="4163" y="8261"/>
                                </a:moveTo>
                                <a:cubicBezTo>
                                  <a:pt x="2115" y="8261"/>
                                  <a:pt x="-687" y="11149"/>
                                  <a:pt x="229" y="12981"/>
                                </a:cubicBezTo>
                                <a:cubicBezTo>
                                  <a:pt x="770" y="14062"/>
                                  <a:pt x="2746" y="11806"/>
                                  <a:pt x="2983" y="10621"/>
                                </a:cubicBezTo>
                                <a:cubicBezTo>
                                  <a:pt x="3679" y="7147"/>
                                  <a:pt x="2589" y="3543"/>
                                  <a:pt x="2589" y="0"/>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3658475" y="1989867"/>
                            <a:ext cx="186850" cy="203250"/>
                          </a:xfrm>
                          <a:custGeom>
                            <a:rect b="b" l="l" r="r" t="t"/>
                            <a:pathLst>
                              <a:path extrusionOk="0" h="8130" w="7474">
                                <a:moveTo>
                                  <a:pt x="0" y="4983"/>
                                </a:moveTo>
                                <a:cubicBezTo>
                                  <a:pt x="2009" y="4581"/>
                                  <a:pt x="5382" y="1710"/>
                                  <a:pt x="3934" y="262"/>
                                </a:cubicBezTo>
                                <a:cubicBezTo>
                                  <a:pt x="3409" y="-263"/>
                                  <a:pt x="2540" y="1116"/>
                                  <a:pt x="2360" y="1836"/>
                                </a:cubicBezTo>
                                <a:cubicBezTo>
                                  <a:pt x="1703" y="4458"/>
                                  <a:pt x="4771" y="8130"/>
                                  <a:pt x="7474" y="8130"/>
                                </a:cubicBezTo>
                              </a:path>
                            </a:pathLst>
                          </a:custGeom>
                          <a:noFill/>
                          <a:ln cap="flat" cmpd="sng" w="9525">
                            <a:solidFill>
                              <a:srgbClr val="E06666"/>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rot="8100000">
                            <a:off x="4071531" y="1480735"/>
                            <a:ext cx="216375" cy="894773"/>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rot="8100000">
                            <a:off x="2375006" y="2511910"/>
                            <a:ext cx="216375" cy="894773"/>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547175" y="3019225"/>
                            <a:ext cx="186900" cy="203400"/>
                          </a:xfrm>
                          <a:prstGeom prst="ellipse">
                            <a:avLst/>
                          </a:prstGeom>
                          <a:no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278050" y="1993075"/>
                            <a:ext cx="186900" cy="203400"/>
                          </a:xfrm>
                          <a:prstGeom prst="ellipse">
                            <a:avLst/>
                          </a:prstGeom>
                          <a:no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587746" cy="4011237"/>
                <wp:effectExtent b="0" l="0" r="0" t="0"/>
                <wp:docPr id="1"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587746" cy="401123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zskld6yi4fi" w:id="4"/>
      <w:bookmarkEnd w:id="4"/>
      <w:r w:rsidDel="00000000" w:rsidR="00000000" w:rsidRPr="00000000">
        <w:rPr>
          <w:rtl w:val="0"/>
        </w:rPr>
      </w:r>
    </w:p>
    <w:p w:rsidR="00000000" w:rsidDel="00000000" w:rsidP="00000000" w:rsidRDefault="00000000" w:rsidRPr="00000000" w14:paraId="0000004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ka2evixvvf0" w:id="5"/>
      <w:bookmarkEnd w:id="5"/>
      <w:r w:rsidDel="00000000" w:rsidR="00000000" w:rsidRPr="00000000">
        <w:rPr>
          <w:rtl w:val="0"/>
        </w:rPr>
        <w:t xml:space="preserve">Discuss</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ind w:left="720" w:right="990" w:hanging="360"/>
        <w:rPr/>
      </w:pPr>
      <w:r w:rsidDel="00000000" w:rsidR="00000000" w:rsidRPr="00000000">
        <w:rPr>
          <w:rtl w:val="0"/>
        </w:rPr>
        <w:t xml:space="preserve">Name two features from your new chair design and describe why they appeal to your user</w:t>
      </w:r>
      <w:r w:rsidDel="00000000" w:rsidR="00000000" w:rsidRPr="00000000">
        <w:rPr>
          <w:rtl w:val="0"/>
        </w:rPr>
        <w:t xml:space="preserv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Indie Flower" w:cs="Indie Flower" w:eastAsia="Indie Flower" w:hAnsi="Indie Flower"/>
          <w:rtl w:val="0"/>
        </w:rPr>
        <w:t xml:space="preserve">I make the chair wider so that multiple people can sit on it to watch a movie and I also added cupholders on the side so if you want to have a drink while watching the movie there is somewhere to put it without spilling.</w:t>
      </w:r>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Name two features from other chairs you chose </w:t>
      </w:r>
      <w:r w:rsidDel="00000000" w:rsidR="00000000" w:rsidRPr="00000000">
        <w:rPr>
          <w:u w:val="single"/>
          <w:rtl w:val="0"/>
        </w:rPr>
        <w:t xml:space="preserve">not</w:t>
      </w:r>
      <w:r w:rsidDel="00000000" w:rsidR="00000000" w:rsidRPr="00000000">
        <w:rPr>
          <w:rtl w:val="0"/>
        </w:rPr>
        <w:t xml:space="preserve"> to include and explain why.</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Indie Flower" w:cs="Indie Flower" w:eastAsia="Indie Flower" w:hAnsi="Indie Flower"/>
          <w:rtl w:val="0"/>
        </w:rPr>
        <w:t xml:space="preserve">I did not make it more private like an egg chair could be because it sounds like the user is trying to get out and meet more people rather than find privacy and I didn’t make the chair hard like a wooden chair because sitting on those for long periods of time are not enjoyable.</w:t>
      </w:r>
      <w:r w:rsidDel="00000000" w:rsidR="00000000" w:rsidRPr="00000000">
        <w:rPr>
          <w:rtl w:val="0"/>
        </w:rPr>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Compare the chairs within your group. What do they have in common? What’s different?</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left="720" w:firstLine="0"/>
        <w:rPr>
          <w:rFonts w:ascii="Indie Flower" w:cs="Indie Flower" w:eastAsia="Indie Flower" w:hAnsi="Indie Flower"/>
        </w:rPr>
      </w:pPr>
      <w:r w:rsidDel="00000000" w:rsidR="00000000" w:rsidRPr="00000000">
        <w:rPr>
          <w:rFonts w:ascii="Indie Flower" w:cs="Indie Flower" w:eastAsia="Indie Flower" w:hAnsi="Indie Flower"/>
          <w:rtl w:val="0"/>
        </w:rPr>
        <w:t xml:space="preserve">We really played on his interests here. One had a chair made in the shape of something music related whereas someone else got an older chair but had more movie historical background. </w:t>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die Flower">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4 Lesson 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The Design Process - Lesson 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image" Target="media/image7.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8.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