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CỘNG HÒA XÃ HỘI CHỦ NGHĨA VIỆT NAM</w:t>
        <w:br w:type="textWrapping"/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ĐƠN RÚT YÊU CẦU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GIẢI QUYẾT VIỆC DÂN SỰ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(V/v: …………………………)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superscript"/>
          <w:rtl w:val="0"/>
        </w:rPr>
        <w:t xml:space="preserve">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Kính gửi: Tòa án nhân dân ……………………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Người rút đơn yêu cầu: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(3)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Địa chỉ: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Số điện thoại (nếu có): ……………………………; Fax (nếu có):...............................................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Địa chỉ thư điện tử (nếu có): 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Ngày …..tháng ….năm ….., tôi (chúng tôi) có đơn yêu cầu Tòa án nhân dân giải quyết việc dân sự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(5)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Nay do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(6)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Vì vậy, tôi (chúng tôi) xin rút toàn bộ (một phần)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(7)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 …………….đơn yêu cầu ngày .... tháng….. năm………. , đề nghị Tòa án xem xét, giải quyết theo quy định của pháp luật.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vertAlign w:val="baseline"/>
                <w:rtl w:val="0"/>
              </w:rPr>
              <w:t xml:space="preserve">………, ngày…. tháng…. năm…….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NGƯỜI RÚT ĐƠN YÊU CẦU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vertAlign w:val="superscript"/>
                <w:rtl w:val="0"/>
              </w:rPr>
              <w:t xml:space="preserve">(8)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zn6BJgSHWnc31bjom+sm2qP90g==">CgMxLjA4AHIhMUNqRWxEWmFFc1A2YndvN0lGaWxBa3dHVWFySWNRZVRa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