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Domnule/doamnă Președinte a/al biroului de circumscripție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Subsemnatul/subsemnata, </w:t>
      </w:r>
      <w:r w:rsidDel="00000000" w:rsidR="00000000" w:rsidRPr="00000000">
        <w:rPr>
          <w:color w:val="999999"/>
          <w:u w:val="single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CNP  </w:t>
      </w:r>
      <w:r w:rsidDel="00000000" w:rsidR="00000000" w:rsidRPr="00000000">
        <w:rPr>
          <w:color w:val="999999"/>
          <w:u w:val="single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domiciliat în </w:t>
      </w:r>
      <w:r w:rsidDel="00000000" w:rsidR="00000000" w:rsidRPr="00000000">
        <w:rPr>
          <w:color w:val="999999"/>
          <w:u w:val="single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legitimat cu </w:t>
      </w:r>
      <w:r w:rsidDel="00000000" w:rsidR="00000000" w:rsidRPr="00000000">
        <w:rPr>
          <w:color w:val="666666"/>
          <w:rtl w:val="0"/>
        </w:rPr>
        <w:t xml:space="preserve">(CI/BI)</w:t>
      </w:r>
      <w:r w:rsidDel="00000000" w:rsidR="00000000" w:rsidRPr="00000000">
        <w:rPr>
          <w:color w:val="999999"/>
          <w:u w:val="single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4">
      <w:pPr>
        <w:pageBreakBefore w:val="0"/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în calitate de </w:t>
      </w:r>
      <w:r w:rsidDel="00000000" w:rsidR="00000000" w:rsidRPr="00000000">
        <w:rPr>
          <w:color w:val="999999"/>
          <w:u w:val="single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În baza art. 80 din Legea 208/2015 formulez următoarea: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ageBreakBefore w:val="0"/>
        <w:spacing w:before="480" w:lineRule="auto"/>
        <w:jc w:val="center"/>
        <w:rPr>
          <w:b w:val="1"/>
          <w:sz w:val="36"/>
          <w:szCs w:val="36"/>
        </w:rPr>
      </w:pPr>
      <w:bookmarkStart w:colFirst="0" w:colLast="0" w:name="_dt8wsvvbe709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Plângere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Prin care vă solicit să </w:t>
      </w:r>
      <w:r w:rsidDel="00000000" w:rsidR="00000000" w:rsidRPr="00000000">
        <w:rPr>
          <w:color w:val="999999"/>
          <w:u w:val="single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Am constatat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Data,           </w:t>
        <w:tab/>
        <w:t xml:space="preserve">Ora,                                                                                   Semnătura,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