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4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CỘNG HÒA XÃ HỘI CHỦ NGHĨA VIỆT NAM</w:t>
      </w:r>
      <w:r w:rsidDel="00000000" w:rsidR="00000000" w:rsidRPr="00000000">
        <w:rPr>
          <w:rtl w:val="0"/>
        </w:rPr>
      </w:r>
    </w:p>
    <w:p w:rsidR="00000000" w:rsidDel="00000000" w:rsidP="00000000" w:rsidRDefault="00000000" w:rsidRPr="00000000" w14:paraId="00000002">
      <w:pPr>
        <w:spacing w:after="120" w:before="120" w:line="24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Độc lập – Tự do – Hạnh phúc</w:t>
      </w:r>
      <w:r w:rsidDel="00000000" w:rsidR="00000000" w:rsidRPr="00000000">
        <w:rPr>
          <w:rtl w:val="0"/>
        </w:rPr>
      </w:r>
    </w:p>
    <w:p w:rsidR="00000000" w:rsidDel="00000000" w:rsidP="00000000" w:rsidRDefault="00000000" w:rsidRPr="00000000" w14:paraId="00000003">
      <w:pPr>
        <w:spacing w:after="12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__________________</w:t>
      </w:r>
    </w:p>
    <w:p w:rsidR="00000000" w:rsidDel="00000000" w:rsidP="00000000" w:rsidRDefault="00000000" w:rsidRPr="00000000" w14:paraId="00000004">
      <w:pPr>
        <w:spacing w:after="120" w:before="120" w:line="240" w:lineRule="auto"/>
        <w:jc w:val="center"/>
        <w:rPr>
          <w:rFonts w:ascii="Times New Roman" w:cs="Times New Roman" w:eastAsia="Times New Roman" w:hAnsi="Times New Roman"/>
          <w:b w:val="0"/>
          <w:bCs w:val="0"/>
          <w:sz w:val="10"/>
          <w:szCs w:val="10"/>
          <w:vertAlign w:val="baseline"/>
        </w:rPr>
      </w:pPr>
      <w:r w:rsidDel="00000000" w:rsidR="00000000" w:rsidRPr="00000000">
        <w:rPr>
          <w:rtl w:val="0"/>
        </w:rPr>
      </w:r>
    </w:p>
    <w:p w:rsidR="00000000" w:rsidDel="00000000" w:rsidP="00000000" w:rsidRDefault="00000000" w:rsidRPr="00000000" w14:paraId="00000005">
      <w:pPr>
        <w:spacing w:after="120" w:before="120" w:line="24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HỢP ĐỒNG MUA BÁN ……</w:t>
      </w:r>
      <w:r w:rsidDel="00000000" w:rsidR="00000000" w:rsidRPr="00000000">
        <w:rPr>
          <w:rFonts w:ascii="Times New Roman" w:cs="Times New Roman" w:eastAsia="Times New Roman" w:hAnsi="Times New Roman"/>
          <w:b w:val="1"/>
          <w:bCs w:val="1"/>
          <w:color w:val="ff0000"/>
          <w:sz w:val="26"/>
          <w:szCs w:val="26"/>
          <w:vertAlign w:val="superscript"/>
        </w:rPr>
        <w:footnoteReference w:customMarkFollows="0" w:id="0"/>
      </w:r>
      <w:r w:rsidDel="00000000" w:rsidR="00000000" w:rsidRPr="00000000">
        <w:rPr>
          <w:rtl w:val="0"/>
        </w:rPr>
      </w:r>
    </w:p>
    <w:p w:rsidR="00000000" w:rsidDel="00000000" w:rsidP="00000000" w:rsidRDefault="00000000" w:rsidRPr="00000000" w14:paraId="00000006">
      <w:pPr>
        <w:spacing w:after="120" w:before="120" w:line="24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Số:…/2024/HĐMB</w:t>
      </w:r>
      <w:r w:rsidDel="00000000" w:rsidR="00000000" w:rsidRPr="00000000">
        <w:rPr>
          <w:rtl w:val="0"/>
        </w:rPr>
      </w:r>
    </w:p>
    <w:p w:rsidR="00000000" w:rsidDel="00000000" w:rsidP="00000000" w:rsidRDefault="00000000" w:rsidRPr="00000000" w14:paraId="00000007">
      <w:pPr>
        <w:spacing w:after="120" w:before="120" w:line="240" w:lineRule="auto"/>
        <w:jc w:val="center"/>
        <w:rPr>
          <w:rFonts w:ascii="Times New Roman" w:cs="Times New Roman" w:eastAsia="Times New Roman" w:hAnsi="Times New Roman"/>
          <w:b w:val="0"/>
          <w:bCs w:val="0"/>
          <w:sz w:val="10"/>
          <w:szCs w:val="10"/>
          <w:vertAlign w:val="baseline"/>
        </w:rPr>
      </w:pPr>
      <w:r w:rsidDel="00000000" w:rsidR="00000000" w:rsidRPr="00000000">
        <w:rPr>
          <w:rtl w:val="0"/>
        </w:rPr>
      </w:r>
    </w:p>
    <w:p w:rsidR="00000000" w:rsidDel="00000000" w:rsidP="00000000" w:rsidRDefault="00000000" w:rsidRPr="00000000" w14:paraId="00000008">
      <w:pPr>
        <w:spacing w:after="120" w:before="120" w:line="240" w:lineRule="auto"/>
        <w:jc w:val="both"/>
        <w:rPr>
          <w:rFonts w:ascii="Times New Roman" w:cs="Times New Roman" w:eastAsia="Times New Roman" w:hAnsi="Times New Roman"/>
          <w:i w:val="0"/>
          <w:iCs w:val="0"/>
          <w:sz w:val="24"/>
          <w:szCs w:val="24"/>
          <w:vertAlign w:val="baseline"/>
        </w:rPr>
      </w:pPr>
      <w:r w:rsidDel="00000000" w:rsidR="00000000" w:rsidRPr="00000000">
        <w:rPr>
          <w:rFonts w:ascii="Times New Roman" w:cs="Times New Roman" w:eastAsia="Times New Roman" w:hAnsi="Times New Roman"/>
          <w:i w:val="1"/>
          <w:iCs w:val="1"/>
          <w:sz w:val="26"/>
          <w:szCs w:val="26"/>
          <w:vertAlign w:val="baseline"/>
          <w:rtl w:val="0"/>
        </w:rPr>
        <w:tab/>
      </w:r>
      <w:r w:rsidDel="00000000" w:rsidR="00000000" w:rsidRPr="00000000">
        <w:rPr>
          <w:rFonts w:ascii="Times New Roman" w:cs="Times New Roman" w:eastAsia="Times New Roman" w:hAnsi="Times New Roman"/>
          <w:i w:val="1"/>
          <w:iCs w:val="1"/>
          <w:sz w:val="24"/>
          <w:szCs w:val="24"/>
          <w:vertAlign w:val="baseline"/>
          <w:rtl w:val="0"/>
        </w:rPr>
        <w:t xml:space="preserve">- Căn cứ Bộ luật Dân sự 2015 và các văn bản pháp luật có liên quan;</w:t>
      </w:r>
      <w:r w:rsidDel="00000000" w:rsidR="00000000" w:rsidRPr="00000000">
        <w:rPr>
          <w:rtl w:val="0"/>
        </w:rPr>
      </w:r>
    </w:p>
    <w:p w:rsidR="00000000" w:rsidDel="00000000" w:rsidP="00000000" w:rsidRDefault="00000000" w:rsidRPr="00000000" w14:paraId="00000009">
      <w:pPr>
        <w:spacing w:after="120" w:before="120" w:line="240" w:lineRule="auto"/>
        <w:jc w:val="both"/>
        <w:rPr>
          <w:rFonts w:ascii="Times New Roman" w:cs="Times New Roman" w:eastAsia="Times New Roman" w:hAnsi="Times New Roman"/>
          <w:i w:val="0"/>
          <w:iCs w:val="0"/>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ab/>
        <w:t xml:space="preserve">- Căn cứ Luật Thương mại 2005 (đã được sửa đổi, bổ sung bởi Luật số 05/2017/QH14 và Luật số 44/2019/QH14); </w:t>
      </w:r>
      <w:r w:rsidDel="00000000" w:rsidR="00000000" w:rsidRPr="00000000">
        <w:rPr>
          <w:rtl w:val="0"/>
        </w:rPr>
      </w:r>
    </w:p>
    <w:p w:rsidR="00000000" w:rsidDel="00000000" w:rsidP="00000000" w:rsidRDefault="00000000" w:rsidRPr="00000000" w14:paraId="0000000A">
      <w:pPr>
        <w:spacing w:after="120" w:before="120" w:line="240" w:lineRule="auto"/>
        <w:jc w:val="both"/>
        <w:rPr>
          <w:rFonts w:ascii="Times New Roman" w:cs="Times New Roman" w:eastAsia="Times New Roman" w:hAnsi="Times New Roman"/>
          <w:i w:val="0"/>
          <w:iCs w:val="0"/>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ab/>
        <w:t xml:space="preserve">- Căn cứ nhu cầu và khả năng thực tế của các bên.</w:t>
      </w:r>
      <w:r w:rsidDel="00000000" w:rsidR="00000000" w:rsidRPr="00000000">
        <w:rPr>
          <w:rtl w:val="0"/>
        </w:rPr>
      </w:r>
    </w:p>
    <w:p w:rsidR="00000000" w:rsidDel="00000000" w:rsidP="00000000" w:rsidRDefault="00000000" w:rsidRPr="00000000" w14:paraId="0000000B">
      <w:pPr>
        <w:spacing w:after="120" w:before="120" w:line="240" w:lineRule="auto"/>
        <w:jc w:val="both"/>
        <w:rPr>
          <w:rFonts w:ascii="Times New Roman" w:cs="Times New Roman" w:eastAsia="Times New Roman" w:hAnsi="Times New Roman"/>
          <w:i w:val="0"/>
          <w:iCs w:val="0"/>
          <w:sz w:val="2"/>
          <w:szCs w:val="2"/>
          <w:vertAlign w:val="baseline"/>
        </w:rPr>
      </w:pPr>
      <w:r w:rsidDel="00000000" w:rsidR="00000000" w:rsidRPr="00000000">
        <w:rPr>
          <w:rtl w:val="0"/>
        </w:rPr>
      </w:r>
    </w:p>
    <w:p w:rsidR="00000000" w:rsidDel="00000000" w:rsidP="00000000" w:rsidRDefault="00000000" w:rsidRPr="00000000" w14:paraId="0000000C">
      <w:pPr>
        <w:tabs>
          <w:tab w:val="left" w:leader="none" w:pos="9214"/>
        </w:tabs>
        <w:spacing w:after="120" w:before="120" w:line="240" w:lineRule="auto"/>
        <w:ind w:firstLine="567"/>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Hôm nay, ngày…tháng…năm…….., Chúng tôi, gồm có:</w:t>
      </w:r>
    </w:p>
    <w:p w:rsidR="00000000" w:rsidDel="00000000" w:rsidP="00000000" w:rsidRDefault="00000000" w:rsidRPr="00000000" w14:paraId="0000000D">
      <w:pPr>
        <w:spacing w:after="120" w:before="120" w:line="240"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BÊN BÁN (Bên A)</w:t>
      </w:r>
      <w:r w:rsidDel="00000000" w:rsidR="00000000" w:rsidRPr="00000000">
        <w:rPr>
          <w:rtl w:val="0"/>
        </w:rPr>
      </w:r>
    </w:p>
    <w:p w:rsidR="00000000" w:rsidDel="00000000" w:rsidP="00000000" w:rsidRDefault="00000000" w:rsidRPr="00000000" w14:paraId="0000000E">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Họ và tên:</w:t>
        <w:tab/>
      </w:r>
    </w:p>
    <w:p w:rsidR="00000000" w:rsidDel="00000000" w:rsidP="00000000" w:rsidRDefault="00000000" w:rsidRPr="00000000" w14:paraId="0000000F">
      <w:pPr>
        <w:tabs>
          <w:tab w:val="left" w:leader="none" w:pos="9180"/>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CMND/CCCD:</w:t>
        <w:tab/>
        <w:tab/>
      </w:r>
    </w:p>
    <w:p w:rsidR="00000000" w:rsidDel="00000000" w:rsidP="00000000" w:rsidRDefault="00000000" w:rsidRPr="00000000" w14:paraId="00000010">
      <w:pPr>
        <w:tabs>
          <w:tab w:val="left" w:leader="none" w:pos="3420"/>
          <w:tab w:val="left" w:leader="none" w:pos="9180"/>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Ngày cấp:</w:t>
        <w:tab/>
        <w:t xml:space="preserve">Tại:</w:t>
        <w:tab/>
      </w:r>
    </w:p>
    <w:p w:rsidR="00000000" w:rsidDel="00000000" w:rsidP="00000000" w:rsidRDefault="00000000" w:rsidRPr="00000000" w14:paraId="00000011">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Địa chỉ thường trú:</w:t>
        <w:tab/>
      </w:r>
    </w:p>
    <w:p w:rsidR="00000000" w:rsidDel="00000000" w:rsidP="00000000" w:rsidRDefault="00000000" w:rsidRPr="00000000" w14:paraId="00000012">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Điện thoại: …………………………………</w:t>
        <w:tab/>
      </w:r>
    </w:p>
    <w:p w:rsidR="00000000" w:rsidDel="00000000" w:rsidP="00000000" w:rsidRDefault="00000000" w:rsidRPr="00000000" w14:paraId="00000013">
      <w:pPr>
        <w:spacing w:after="120" w:before="120" w:line="240"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BÊN MUA (Bên B)</w:t>
      </w:r>
      <w:r w:rsidDel="00000000" w:rsidR="00000000" w:rsidRPr="00000000">
        <w:rPr>
          <w:rtl w:val="0"/>
        </w:rPr>
      </w:r>
    </w:p>
    <w:p w:rsidR="00000000" w:rsidDel="00000000" w:rsidP="00000000" w:rsidRDefault="00000000" w:rsidRPr="00000000" w14:paraId="00000014">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Họ và tên:</w:t>
        <w:tab/>
      </w:r>
    </w:p>
    <w:p w:rsidR="00000000" w:rsidDel="00000000" w:rsidP="00000000" w:rsidRDefault="00000000" w:rsidRPr="00000000" w14:paraId="00000015">
      <w:pPr>
        <w:tabs>
          <w:tab w:val="left" w:leader="none" w:pos="9180"/>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CMND/CCCD:</w:t>
        <w:tab/>
        <w:tab/>
      </w:r>
    </w:p>
    <w:p w:rsidR="00000000" w:rsidDel="00000000" w:rsidP="00000000" w:rsidRDefault="00000000" w:rsidRPr="00000000" w14:paraId="00000016">
      <w:pPr>
        <w:tabs>
          <w:tab w:val="left" w:leader="none" w:pos="3420"/>
          <w:tab w:val="left" w:leader="none" w:pos="9180"/>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Ngày cấp:</w:t>
        <w:tab/>
        <w:t xml:space="preserve">Tại:</w:t>
        <w:tab/>
      </w:r>
    </w:p>
    <w:p w:rsidR="00000000" w:rsidDel="00000000" w:rsidP="00000000" w:rsidRDefault="00000000" w:rsidRPr="00000000" w14:paraId="00000017">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Địa chỉ thường trú:</w:t>
        <w:tab/>
      </w:r>
    </w:p>
    <w:p w:rsidR="00000000" w:rsidDel="00000000" w:rsidP="00000000" w:rsidRDefault="00000000" w:rsidRPr="00000000" w14:paraId="00000018">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Điện thoại: …………………………………</w:t>
        <w:tab/>
      </w:r>
    </w:p>
    <w:p w:rsidR="00000000" w:rsidDel="00000000" w:rsidP="00000000" w:rsidRDefault="00000000" w:rsidRPr="00000000" w14:paraId="00000019">
      <w:pPr>
        <w:tabs>
          <w:tab w:val="left" w:leader="none" w:pos="9214"/>
        </w:tabs>
        <w:spacing w:after="120" w:before="120" w:line="240" w:lineRule="auto"/>
        <w:ind w:firstLine="567"/>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Trên cơ sở thỏa thuận hoàn toàn tự nguyện, hai bên thống nhất ký kết hợp đồng mua bán hàng hóa với các điều khoản như sau:</w:t>
      </w:r>
    </w:p>
    <w:p w:rsidR="00000000" w:rsidDel="00000000" w:rsidP="00000000" w:rsidRDefault="00000000" w:rsidRPr="00000000" w14:paraId="0000001A">
      <w:pPr>
        <w:tabs>
          <w:tab w:val="left" w:leader="none" w:pos="9214"/>
        </w:tabs>
        <w:spacing w:after="120" w:before="120" w:line="240"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Điều 1: Tên hàng hóa, số lượng, chất lượng, giá trị hợp đồng</w:t>
      </w:r>
      <w:r w:rsidDel="00000000" w:rsidR="00000000" w:rsidRPr="00000000">
        <w:rPr>
          <w:rtl w:val="0"/>
        </w:rPr>
      </w:r>
    </w:p>
    <w:p w:rsidR="00000000" w:rsidDel="00000000" w:rsidP="00000000" w:rsidRDefault="00000000" w:rsidRPr="00000000" w14:paraId="0000001B">
      <w:pPr>
        <w:tabs>
          <w:tab w:val="left" w:leader="none" w:pos="9214"/>
        </w:tabs>
        <w:spacing w:after="120" w:before="120" w:line="240" w:lineRule="auto"/>
        <w:ind w:firstLine="426"/>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Bên A bán cho bên B hàng hóa sau đây:</w:t>
      </w:r>
    </w:p>
    <w:tbl>
      <w:tblPr>
        <w:tblStyle w:val="Table1"/>
        <w:tblW w:w="96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
        <w:gridCol w:w="2553"/>
        <w:gridCol w:w="993"/>
        <w:gridCol w:w="1134"/>
        <w:gridCol w:w="1275"/>
        <w:gridCol w:w="1560"/>
        <w:gridCol w:w="1134"/>
        <w:tblGridChange w:id="0">
          <w:tblGrid>
            <w:gridCol w:w="957"/>
            <w:gridCol w:w="2553"/>
            <w:gridCol w:w="993"/>
            <w:gridCol w:w="1134"/>
            <w:gridCol w:w="1275"/>
            <w:gridCol w:w="1560"/>
            <w:gridCol w:w="1134"/>
          </w:tblGrid>
        </w:tblGridChange>
      </w:tblGrid>
      <w:tr>
        <w:trPr>
          <w:cantSplit w:val="0"/>
          <w:tblHeader w:val="0"/>
        </w:trPr>
        <w:tc>
          <w:tcPr>
            <w:vAlign w:val="top"/>
          </w:tcPr>
          <w:p w:rsidR="00000000" w:rsidDel="00000000" w:rsidP="00000000" w:rsidRDefault="00000000" w:rsidRPr="00000000" w14:paraId="0000001C">
            <w:pPr>
              <w:tabs>
                <w:tab w:val="left" w:leader="none" w:pos="9214"/>
              </w:tabs>
              <w:spacing w:after="12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STT</w:t>
            </w:r>
          </w:p>
        </w:tc>
        <w:tc>
          <w:tcPr>
            <w:vAlign w:val="top"/>
          </w:tcPr>
          <w:p w:rsidR="00000000" w:rsidDel="00000000" w:rsidP="00000000" w:rsidRDefault="00000000" w:rsidRPr="00000000" w14:paraId="0000001D">
            <w:pPr>
              <w:tabs>
                <w:tab w:val="left" w:leader="none" w:pos="9214"/>
              </w:tabs>
              <w:spacing w:after="12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Tên hàng hóa</w:t>
            </w:r>
          </w:p>
        </w:tc>
        <w:tc>
          <w:tcPr>
            <w:vAlign w:val="top"/>
          </w:tcPr>
          <w:p w:rsidR="00000000" w:rsidDel="00000000" w:rsidP="00000000" w:rsidRDefault="00000000" w:rsidRPr="00000000" w14:paraId="0000001E">
            <w:pPr>
              <w:tabs>
                <w:tab w:val="left" w:leader="none" w:pos="9214"/>
              </w:tabs>
              <w:spacing w:after="12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Đơn vị</w:t>
            </w:r>
          </w:p>
        </w:tc>
        <w:tc>
          <w:tcPr>
            <w:vAlign w:val="top"/>
          </w:tcPr>
          <w:p w:rsidR="00000000" w:rsidDel="00000000" w:rsidP="00000000" w:rsidRDefault="00000000" w:rsidRPr="00000000" w14:paraId="0000001F">
            <w:pPr>
              <w:tabs>
                <w:tab w:val="left" w:leader="none" w:pos="9214"/>
              </w:tabs>
              <w:spacing w:after="12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lượng</w:t>
            </w:r>
          </w:p>
        </w:tc>
        <w:tc>
          <w:tcPr>
            <w:vAlign w:val="top"/>
          </w:tcPr>
          <w:p w:rsidR="00000000" w:rsidDel="00000000" w:rsidP="00000000" w:rsidRDefault="00000000" w:rsidRPr="00000000" w14:paraId="00000020">
            <w:pPr>
              <w:tabs>
                <w:tab w:val="left" w:leader="none" w:pos="9214"/>
              </w:tabs>
              <w:spacing w:after="12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Đơn giá</w:t>
            </w:r>
          </w:p>
        </w:tc>
        <w:tc>
          <w:tcPr>
            <w:vAlign w:val="top"/>
          </w:tcPr>
          <w:p w:rsidR="00000000" w:rsidDel="00000000" w:rsidP="00000000" w:rsidRDefault="00000000" w:rsidRPr="00000000" w14:paraId="00000021">
            <w:pPr>
              <w:tabs>
                <w:tab w:val="left" w:leader="none" w:pos="9214"/>
              </w:tabs>
              <w:spacing w:after="12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Thành tiền</w:t>
            </w:r>
          </w:p>
          <w:p w:rsidR="00000000" w:rsidDel="00000000" w:rsidP="00000000" w:rsidRDefault="00000000" w:rsidRPr="00000000" w14:paraId="00000022">
            <w:pPr>
              <w:tabs>
                <w:tab w:val="left" w:leader="none" w:pos="9214"/>
              </w:tabs>
              <w:spacing w:after="12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(VNĐ đồng)</w:t>
            </w:r>
          </w:p>
        </w:tc>
        <w:tc>
          <w:tcPr>
            <w:vAlign w:val="top"/>
          </w:tcPr>
          <w:p w:rsidR="00000000" w:rsidDel="00000000" w:rsidP="00000000" w:rsidRDefault="00000000" w:rsidRPr="00000000" w14:paraId="00000023">
            <w:pPr>
              <w:tabs>
                <w:tab w:val="left" w:leader="none" w:pos="9214"/>
              </w:tabs>
              <w:spacing w:after="12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Ghi chú</w:t>
            </w:r>
          </w:p>
        </w:tc>
      </w:tr>
      <w:tr>
        <w:trPr>
          <w:cantSplit w:val="0"/>
          <w:tblHeader w:val="0"/>
        </w:trPr>
        <w:tc>
          <w:tcPr>
            <w:vAlign w:val="top"/>
          </w:tcPr>
          <w:p w:rsidR="00000000" w:rsidDel="00000000" w:rsidP="00000000" w:rsidRDefault="00000000" w:rsidRPr="00000000" w14:paraId="00000024">
            <w:pPr>
              <w:tabs>
                <w:tab w:val="left" w:leader="none" w:pos="9214"/>
              </w:tabs>
              <w:spacing w:after="12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w:t>
            </w:r>
          </w:p>
        </w:tc>
        <w:tc>
          <w:tcPr>
            <w:vAlign w:val="top"/>
          </w:tcPr>
          <w:p w:rsidR="00000000" w:rsidDel="00000000" w:rsidP="00000000" w:rsidRDefault="00000000" w:rsidRPr="00000000" w14:paraId="00000025">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26">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27">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28">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29">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2A">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B">
            <w:pPr>
              <w:tabs>
                <w:tab w:val="left" w:leader="none" w:pos="9214"/>
              </w:tabs>
              <w:spacing w:after="12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w:t>
            </w:r>
          </w:p>
        </w:tc>
        <w:tc>
          <w:tcPr>
            <w:vAlign w:val="top"/>
          </w:tcPr>
          <w:p w:rsidR="00000000" w:rsidDel="00000000" w:rsidP="00000000" w:rsidRDefault="00000000" w:rsidRPr="00000000" w14:paraId="0000002C">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2D">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2E">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2F">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30">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31">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2">
            <w:pPr>
              <w:tabs>
                <w:tab w:val="left" w:leader="none" w:pos="9214"/>
              </w:tabs>
              <w:spacing w:after="12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w:t>
            </w:r>
          </w:p>
        </w:tc>
        <w:tc>
          <w:tcPr>
            <w:vAlign w:val="top"/>
          </w:tcPr>
          <w:p w:rsidR="00000000" w:rsidDel="00000000" w:rsidP="00000000" w:rsidRDefault="00000000" w:rsidRPr="00000000" w14:paraId="00000033">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34">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35">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36">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37">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38">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9">
            <w:pPr>
              <w:tabs>
                <w:tab w:val="left" w:leader="none" w:pos="9214"/>
              </w:tabs>
              <w:spacing w:after="12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w:t>
            </w:r>
          </w:p>
        </w:tc>
        <w:tc>
          <w:tcPr>
            <w:vAlign w:val="top"/>
          </w:tcPr>
          <w:p w:rsidR="00000000" w:rsidDel="00000000" w:rsidP="00000000" w:rsidRDefault="00000000" w:rsidRPr="00000000" w14:paraId="0000003A">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3B">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3C">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3D">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3E">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3F">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0">
            <w:pPr>
              <w:tabs>
                <w:tab w:val="left" w:leader="none" w:pos="9214"/>
              </w:tabs>
              <w:spacing w:after="12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p>
        </w:tc>
        <w:tc>
          <w:tcPr>
            <w:vAlign w:val="top"/>
          </w:tcPr>
          <w:p w:rsidR="00000000" w:rsidDel="00000000" w:rsidP="00000000" w:rsidRDefault="00000000" w:rsidRPr="00000000" w14:paraId="00000041">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42">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43">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44">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45">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46">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gridSpan w:val="7"/>
            <w:vAlign w:val="top"/>
          </w:tcPr>
          <w:p w:rsidR="00000000" w:rsidDel="00000000" w:rsidP="00000000" w:rsidRDefault="00000000" w:rsidRPr="00000000" w14:paraId="00000047">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Tổng cộng: ………………………………………………………………………VNĐ</w:t>
            </w:r>
          </w:p>
        </w:tc>
      </w:tr>
      <w:tr>
        <w:trPr>
          <w:cantSplit w:val="0"/>
          <w:tblHeader w:val="0"/>
        </w:trPr>
        <w:tc>
          <w:tcPr>
            <w:gridSpan w:val="7"/>
            <w:vAlign w:val="top"/>
          </w:tcPr>
          <w:p w:rsidR="00000000" w:rsidDel="00000000" w:rsidP="00000000" w:rsidRDefault="00000000" w:rsidRPr="00000000" w14:paraId="0000004E">
            <w:pPr>
              <w:tabs>
                <w:tab w:val="left" w:leader="none" w:pos="9214"/>
              </w:tabs>
              <w:spacing w:after="120" w:before="120" w:line="240" w:lineRule="auto"/>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Bằng chữ: </w:t>
            </w:r>
            <w:r w:rsidDel="00000000" w:rsidR="00000000" w:rsidRPr="00000000">
              <w:rPr>
                <w:rFonts w:ascii="Times New Roman" w:cs="Times New Roman" w:eastAsia="Times New Roman" w:hAnsi="Times New Roman"/>
                <w:sz w:val="26"/>
                <w:szCs w:val="26"/>
                <w:vertAlign w:val="baseline"/>
                <w:rtl w:val="0"/>
              </w:rPr>
              <w:t xml:space="preserve">………………………………………………………………………VNĐ</w:t>
            </w:r>
            <w:r w:rsidDel="00000000" w:rsidR="00000000" w:rsidRPr="00000000">
              <w:rPr>
                <w:rtl w:val="0"/>
              </w:rPr>
            </w:r>
          </w:p>
        </w:tc>
      </w:tr>
    </w:tbl>
    <w:p w:rsidR="00000000" w:rsidDel="00000000" w:rsidP="00000000" w:rsidRDefault="00000000" w:rsidRPr="00000000" w14:paraId="00000055">
      <w:pPr>
        <w:spacing w:after="120" w:before="120" w:line="240"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Điều 2. Thanh toán</w:t>
      </w:r>
      <w:r w:rsidDel="00000000" w:rsidR="00000000" w:rsidRPr="00000000">
        <w:rPr>
          <w:rtl w:val="0"/>
        </w:rPr>
      </w:r>
    </w:p>
    <w:p w:rsidR="00000000" w:rsidDel="00000000" w:rsidP="00000000" w:rsidRDefault="00000000" w:rsidRPr="00000000" w14:paraId="00000056">
      <w:pPr>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 Bên B phải thanh toán cho Bên A số tiền ghi tại Điều 1 của Hợp đồng này một lần vào ngày…tháng…năm……..</w:t>
      </w:r>
    </w:p>
    <w:p w:rsidR="00000000" w:rsidDel="00000000" w:rsidP="00000000" w:rsidRDefault="00000000" w:rsidRPr="00000000" w14:paraId="00000057">
      <w:pPr>
        <w:tabs>
          <w:tab w:val="left" w:leader="none" w:pos="9214"/>
        </w:tabs>
        <w:spacing w:after="120" w:before="120" w:line="240" w:lineRule="auto"/>
        <w:jc w:val="both"/>
        <w:rPr>
          <w:rFonts w:ascii="Times New Roman" w:cs="Times New Roman" w:eastAsia="Times New Roman" w:hAnsi="Times New Roman"/>
          <w:sz w:val="26"/>
          <w:szCs w:val="26"/>
          <w:vertAlign w:val="baseline"/>
        </w:rPr>
      </w:pPr>
      <w:bookmarkStart w:colFirst="0" w:colLast="0" w:name="_heading=h.8kll21hiv6pu" w:id="0"/>
      <w:bookmarkEnd w:id="0"/>
      <w:r w:rsidDel="00000000" w:rsidR="00000000" w:rsidRPr="00000000">
        <w:rPr>
          <w:rFonts w:ascii="Times New Roman" w:cs="Times New Roman" w:eastAsia="Times New Roman" w:hAnsi="Times New Roman"/>
          <w:sz w:val="26"/>
          <w:szCs w:val="26"/>
          <w:vertAlign w:val="baseline"/>
          <w:rtl w:val="0"/>
        </w:rPr>
        <w:t xml:space="preserve">2. Bên B thanh toán cho Bên A theo hình thức thanh toán bằng tiền mặt.</w:t>
      </w:r>
    </w:p>
    <w:p w:rsidR="00000000" w:rsidDel="00000000" w:rsidP="00000000" w:rsidRDefault="00000000" w:rsidRPr="00000000" w14:paraId="00000058">
      <w:pPr>
        <w:tabs>
          <w:tab w:val="left" w:leader="none" w:pos="9214"/>
        </w:tabs>
        <w:spacing w:after="120" w:before="120" w:line="240"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Điều 3. Trách nhiệm và cam kết của các bên</w:t>
      </w:r>
      <w:r w:rsidDel="00000000" w:rsidR="00000000" w:rsidRPr="00000000">
        <w:rPr>
          <w:rtl w:val="0"/>
        </w:rPr>
      </w:r>
    </w:p>
    <w:p w:rsidR="00000000" w:rsidDel="00000000" w:rsidP="00000000" w:rsidRDefault="00000000" w:rsidRPr="00000000" w14:paraId="00000059">
      <w:pPr>
        <w:numPr>
          <w:ilvl w:val="0"/>
          <w:numId w:val="1"/>
        </w:numPr>
        <w:tabs>
          <w:tab w:val="left" w:leader="none" w:pos="270"/>
        </w:tabs>
        <w:spacing w:after="120" w:before="120" w:line="240" w:lineRule="auto"/>
        <w:ind w:left="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Bên bán không chịu trách nhiệm về bất kỳ khiếm khuyết nào của hàng hoá nếu vào thời điểm giao kết hợp đồng bên mua đã biết hoặc phải biết về những khiếm khuyết đó.</w:t>
      </w:r>
    </w:p>
    <w:p w:rsidR="00000000" w:rsidDel="00000000" w:rsidP="00000000" w:rsidRDefault="00000000" w:rsidRPr="00000000" w14:paraId="0000005A">
      <w:pPr>
        <w:numPr>
          <w:ilvl w:val="0"/>
          <w:numId w:val="1"/>
        </w:numPr>
        <w:tabs>
          <w:tab w:val="left" w:leader="none" w:pos="270"/>
        </w:tabs>
        <w:spacing w:after="120" w:before="120" w:line="240" w:lineRule="auto"/>
        <w:ind w:left="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Trừ trường hợp quy định tại khoản 1 Điều này, trong thời hạn khiếu nại theo quy định của Luật Thương mại 2005, bên bán phải chịu trách nhiệm về bất kỳ khiếm khuyết nào của hàng hoá đã có trước thời điểm chuyển rủi ro cho bên mua, kể cả trường hợp khiếm khuyết đó được phát hiện sau thời điểm chuyển rủi ro.</w:t>
      </w:r>
    </w:p>
    <w:p w:rsidR="00000000" w:rsidDel="00000000" w:rsidP="00000000" w:rsidRDefault="00000000" w:rsidRPr="00000000" w14:paraId="0000005B">
      <w:pPr>
        <w:numPr>
          <w:ilvl w:val="0"/>
          <w:numId w:val="1"/>
        </w:numPr>
        <w:tabs>
          <w:tab w:val="left" w:leader="none" w:pos="270"/>
        </w:tabs>
        <w:spacing w:after="120" w:before="120" w:line="240" w:lineRule="auto"/>
        <w:ind w:left="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Bên bán phải chịu trách nhiệm về khiếm khuyết của hàng hóa phát sinh sau thời điểm chuyển rủi ro nếu khiếm khuyết đó do bên bán vi phạm hợp đồng.</w:t>
      </w:r>
    </w:p>
    <w:p w:rsidR="00000000" w:rsidDel="00000000" w:rsidP="00000000" w:rsidRDefault="00000000" w:rsidRPr="00000000" w14:paraId="0000005C">
      <w:pPr>
        <w:numPr>
          <w:ilvl w:val="0"/>
          <w:numId w:val="1"/>
        </w:numPr>
        <w:tabs>
          <w:tab w:val="left" w:leader="none" w:pos="270"/>
        </w:tabs>
        <w:spacing w:after="120" w:before="120" w:line="240" w:lineRule="auto"/>
        <w:ind w:left="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Tại thời điểm giao kết và thực hiện hợp đồng này, Bên Bán cam kết không có tài khoản thanh toán tại bất kì tổ chức cung ứng dịch vụ thanh toán nào.</w:t>
      </w:r>
    </w:p>
    <w:p w:rsidR="00000000" w:rsidDel="00000000" w:rsidP="00000000" w:rsidRDefault="00000000" w:rsidRPr="00000000" w14:paraId="0000005D">
      <w:pPr>
        <w:numPr>
          <w:ilvl w:val="0"/>
          <w:numId w:val="1"/>
        </w:numPr>
        <w:tabs>
          <w:tab w:val="left" w:leader="none" w:pos="270"/>
        </w:tabs>
        <w:spacing w:after="120" w:before="120" w:line="240" w:lineRule="auto"/>
        <w:ind w:left="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Bên mua có trách nhiệm thanh toán và nhận hàng theo đúng thời gian đã thỏa thuận.</w:t>
      </w:r>
    </w:p>
    <w:p w:rsidR="00000000" w:rsidDel="00000000" w:rsidP="00000000" w:rsidRDefault="00000000" w:rsidRPr="00000000" w14:paraId="0000005E">
      <w:pPr>
        <w:tabs>
          <w:tab w:val="left" w:leader="none" w:pos="9214"/>
        </w:tabs>
        <w:spacing w:after="120" w:before="120" w:line="240"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Điều 4. Bảo hành và hướng dẫn sử dụng hàng hóa</w:t>
      </w:r>
      <w:r w:rsidDel="00000000" w:rsidR="00000000" w:rsidRPr="00000000">
        <w:rPr>
          <w:rtl w:val="0"/>
        </w:rPr>
      </w:r>
    </w:p>
    <w:p w:rsidR="00000000" w:rsidDel="00000000" w:rsidP="00000000" w:rsidRDefault="00000000" w:rsidRPr="00000000" w14:paraId="0000005F">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 Bên A có trách nhiệm bảo hành chất lượng và giá trị sử dụng loại hàng……cho bên mua trong thời gian là…………tháng.</w:t>
      </w:r>
    </w:p>
    <w:p w:rsidR="00000000" w:rsidDel="00000000" w:rsidP="00000000" w:rsidRDefault="00000000" w:rsidRPr="00000000" w14:paraId="00000060">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Bên A phải cung cấp đủ mỗi đơn vị hàng hóa một giấy hướng dẫn sử dụng (nếu cần).</w:t>
      </w:r>
    </w:p>
    <w:p w:rsidR="00000000" w:rsidDel="00000000" w:rsidP="00000000" w:rsidRDefault="00000000" w:rsidRPr="00000000" w14:paraId="00000061">
      <w:pPr>
        <w:tabs>
          <w:tab w:val="left" w:leader="none" w:pos="9214"/>
        </w:tabs>
        <w:spacing w:after="120" w:before="120" w:line="240"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Điều 5. Điều khoản phạt vi phạm hợp đồng</w:t>
      </w:r>
      <w:r w:rsidDel="00000000" w:rsidR="00000000" w:rsidRPr="00000000">
        <w:rPr>
          <w:rtl w:val="0"/>
        </w:rPr>
      </w:r>
    </w:p>
    <w:p w:rsidR="00000000" w:rsidDel="00000000" w:rsidP="00000000" w:rsidRDefault="00000000" w:rsidRPr="00000000" w14:paraId="00000062">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 Hai bên cam kết thực hiện nghiêm túc các điều khoản đã thỏa thuận trên, không được đơn phương thay đổi hoặc hủy bỏ hợp đồng, bên nào không thực hiện hoặc đơn phương đình chỉ thực hiện hợp đồng mà không có lý do chính đáng thì sẽ bị phạt 8% giá trị của hợp đồng bị vi phạm.</w:t>
      </w:r>
    </w:p>
    <w:p w:rsidR="00000000" w:rsidDel="00000000" w:rsidP="00000000" w:rsidRDefault="00000000" w:rsidRPr="00000000" w14:paraId="00000063">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Bên nào vi phạm các điều khoản trên đây sẽ phải chịu trách nhiệm vật chất theo quy định của các văn bản pháp luật có hiệu lực hiện hành về phạt vi phạm chất lượng, số lượng, thời gian, địa điểm, thanh toán, bảo hành…mức phạt cụ thể do hai bên thỏa thuận dựa trên khung phạt Nhà nước đã quy định trong các văn bản pháp luật về loại hợp đồng này.</w:t>
      </w:r>
    </w:p>
    <w:p w:rsidR="00000000" w:rsidDel="00000000" w:rsidP="00000000" w:rsidRDefault="00000000" w:rsidRPr="00000000" w14:paraId="00000064">
      <w:pPr>
        <w:tabs>
          <w:tab w:val="left" w:leader="none" w:pos="9214"/>
        </w:tabs>
        <w:spacing w:after="120" w:before="120" w:line="240"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Điều 6. Bất khả kháng và giải quyết tranh chấp</w:t>
      </w:r>
      <w:r w:rsidDel="00000000" w:rsidR="00000000" w:rsidRPr="00000000">
        <w:rPr>
          <w:rtl w:val="0"/>
        </w:rPr>
      </w:r>
    </w:p>
    <w:p w:rsidR="00000000" w:rsidDel="00000000" w:rsidP="00000000" w:rsidRDefault="00000000" w:rsidRPr="00000000" w14:paraId="00000065">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 Bất khả kháng nghĩa là các sự kiện xảy ra một cách khách quan, không thể lường trước được và không thể khắc phục được mặc dù đã áp dụng mọi biện pháp cần thiết trong khả năng cho phép, một trong các Bên vẫn không có khả năng thực hiện được nghĩa vụ của mình theo Hợp đồng này; gồm nhưng không giới hạn ở: thiên tai, hỏa hoạn, lũ lụt, chiến tranh, can thiệp của chính quyền bằng vũ trang, cản trở giao thông vận tải và các sự kiện khác tương tự.</w:t>
      </w:r>
    </w:p>
    <w:p w:rsidR="00000000" w:rsidDel="00000000" w:rsidP="00000000" w:rsidRDefault="00000000" w:rsidRPr="00000000" w14:paraId="00000066">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Khi xảy ra sự kiện bất khả kháng, bên gặp phải bất khả kháng phải không chậm chễ, thông báo cho bên kia tình trạng thực tế, đề xuất phương án xử lý và nỗ lực giảm thiểu tổn thất, thiệt hại đến mức thấp nhất có thể.</w:t>
      </w:r>
    </w:p>
    <w:p w:rsidR="00000000" w:rsidDel="00000000" w:rsidP="00000000" w:rsidRDefault="00000000" w:rsidRPr="00000000" w14:paraId="00000067">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 Trừ trường hợp bất khả kháng, hai bên phải thực hiện đầy đủ và đúng thời hạn các nội dung của hợp đồng này. Trong quá trình thực hiện hợp đồng, nếu có vướng mắc từ bất kỳ bên nào, hai bên sẽ cùng nhau giải quyết trên tinh thần hợp tác. Trong trường hợp không tự giải quyết được, hai bên thống nhất đưa ra giải quyết tại Tòa án có thẩm quyền. Phán quyết của tòa án là quyết định cuối cùng, có giá trị ràng buộc các bên. Bên thua phải chịu toàn bộ các chi phí giải quyết tranh chấp.</w:t>
      </w:r>
    </w:p>
    <w:p w:rsidR="00000000" w:rsidDel="00000000" w:rsidP="00000000" w:rsidRDefault="00000000" w:rsidRPr="00000000" w14:paraId="00000068">
      <w:pPr>
        <w:tabs>
          <w:tab w:val="left" w:leader="none" w:pos="9214"/>
        </w:tabs>
        <w:spacing w:after="120" w:before="120" w:line="240"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Điều 7. Điều khoản chung</w:t>
      </w:r>
      <w:r w:rsidDel="00000000" w:rsidR="00000000" w:rsidRPr="00000000">
        <w:rPr>
          <w:rtl w:val="0"/>
        </w:rPr>
      </w:r>
    </w:p>
    <w:p w:rsidR="00000000" w:rsidDel="00000000" w:rsidP="00000000" w:rsidRDefault="00000000" w:rsidRPr="00000000" w14:paraId="00000069">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 . Hợp đồng này có hiệu lực từ ngày ký và tự động thanh lý hợp đồng kể từ khi Bên B đã nhận đủ hàng và Bên A đã nhận đủ tiền.</w:t>
      </w:r>
    </w:p>
    <w:p w:rsidR="00000000" w:rsidDel="00000000" w:rsidP="00000000" w:rsidRDefault="00000000" w:rsidRPr="00000000" w14:paraId="0000006A">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Hợp đồng này có giá trị thay thế mọi giao dịch, thỏa thuận trước đây của hai bên. Mọi sự bổ sung, sửa đổi hợp đồng này đều phải có sự đồng ý bằng văn bản của hai bên.</w:t>
      </w:r>
    </w:p>
    <w:p w:rsidR="00000000" w:rsidDel="00000000" w:rsidP="00000000" w:rsidRDefault="00000000" w:rsidRPr="00000000" w14:paraId="0000006B">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 Trừ các trường hợp được quy định ở trên, hợp đồng này không thể bị hủy bỏ nếu không có thỏa thuận bằng văn bản của các bên. Trong trường hợp hủy hợp đồng, trách nhiệm liên quan tới phạt vi phạm hợp đồng và bồi thường thiệt hại được bảo lưu.</w:t>
      </w:r>
    </w:p>
    <w:p w:rsidR="00000000" w:rsidDel="00000000" w:rsidP="00000000" w:rsidRDefault="00000000" w:rsidRPr="00000000" w14:paraId="0000006C">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 Hợp đồng này được lập thành 02 bản, có giá trị như nhau. Mỗi bên giữ 01 bản và có giá trị pháp lý như nhau.</w:t>
      </w:r>
    </w:p>
    <w:tbl>
      <w:tblPr>
        <w:tblStyle w:val="Table2"/>
        <w:tblW w:w="9576.0" w:type="dxa"/>
        <w:jc w:val="left"/>
        <w:tblInd w:w="-108.0" w:type="dxa"/>
        <w:tblLayout w:type="fixed"/>
        <w:tblLook w:val="0000"/>
      </w:tblPr>
      <w:tblGrid>
        <w:gridCol w:w="4788"/>
        <w:gridCol w:w="4788"/>
        <w:tblGridChange w:id="0">
          <w:tblGrid>
            <w:gridCol w:w="4788"/>
            <w:gridCol w:w="4788"/>
          </w:tblGrid>
        </w:tblGridChange>
      </w:tblGrid>
      <w:tr>
        <w:trPr>
          <w:cantSplit w:val="0"/>
          <w:tblHeader w:val="0"/>
        </w:trPr>
        <w:tc>
          <w:tcPr>
            <w:vAlign w:val="top"/>
          </w:tcPr>
          <w:p w:rsidR="00000000" w:rsidDel="00000000" w:rsidP="00000000" w:rsidRDefault="00000000" w:rsidRPr="00000000" w14:paraId="0000006D">
            <w:pPr>
              <w:tabs>
                <w:tab w:val="left" w:leader="none" w:pos="9214"/>
              </w:tabs>
              <w:spacing w:after="120" w:before="120" w:line="24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ĐẠI DIỆN BÊN A</w:t>
            </w:r>
            <w:r w:rsidDel="00000000" w:rsidR="00000000" w:rsidRPr="00000000">
              <w:rPr>
                <w:rtl w:val="0"/>
              </w:rPr>
            </w:r>
          </w:p>
          <w:p w:rsidR="00000000" w:rsidDel="00000000" w:rsidP="00000000" w:rsidRDefault="00000000" w:rsidRPr="00000000" w14:paraId="0000006E">
            <w:pPr>
              <w:tabs>
                <w:tab w:val="left" w:leader="none" w:pos="9214"/>
              </w:tabs>
              <w:spacing w:after="120" w:before="120" w:line="240" w:lineRule="auto"/>
              <w:jc w:val="center"/>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(ký, ghi rõ họ tên và đóng dấu)</w:t>
            </w:r>
            <w:r w:rsidDel="00000000" w:rsidR="00000000" w:rsidRPr="00000000">
              <w:rPr>
                <w:rtl w:val="0"/>
              </w:rPr>
            </w:r>
          </w:p>
        </w:tc>
        <w:tc>
          <w:tcPr>
            <w:vAlign w:val="top"/>
          </w:tcPr>
          <w:p w:rsidR="00000000" w:rsidDel="00000000" w:rsidP="00000000" w:rsidRDefault="00000000" w:rsidRPr="00000000" w14:paraId="0000006F">
            <w:pPr>
              <w:tabs>
                <w:tab w:val="left" w:leader="none" w:pos="9214"/>
              </w:tabs>
              <w:spacing w:after="120" w:before="120" w:line="24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ĐẠI DIỆN BÊN B</w:t>
            </w:r>
            <w:r w:rsidDel="00000000" w:rsidR="00000000" w:rsidRPr="00000000">
              <w:rPr>
                <w:rtl w:val="0"/>
              </w:rPr>
            </w:r>
          </w:p>
          <w:p w:rsidR="00000000" w:rsidDel="00000000" w:rsidP="00000000" w:rsidRDefault="00000000" w:rsidRPr="00000000" w14:paraId="00000070">
            <w:pPr>
              <w:tabs>
                <w:tab w:val="left" w:leader="none" w:pos="9214"/>
              </w:tabs>
              <w:spacing w:after="12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(ký, ghi rõ họ tên và đóng dấu)</w:t>
            </w:r>
            <w:r w:rsidDel="00000000" w:rsidR="00000000" w:rsidRPr="00000000">
              <w:rPr>
                <w:rtl w:val="0"/>
              </w:rPr>
            </w:r>
          </w:p>
        </w:tc>
      </w:tr>
    </w:tbl>
    <w:p w:rsidR="00000000" w:rsidDel="00000000" w:rsidP="00000000" w:rsidRDefault="00000000" w:rsidRPr="00000000" w14:paraId="00000071">
      <w:pPr>
        <w:tabs>
          <w:tab w:val="left" w:leader="none" w:pos="9214"/>
        </w:tabs>
        <w:spacing w:after="120" w:before="120" w:line="240" w:lineRule="auto"/>
        <w:jc w:val="both"/>
        <w:rPr>
          <w:rFonts w:ascii="Times New Roman" w:cs="Times New Roman" w:eastAsia="Times New Roman" w:hAnsi="Times New Roman"/>
          <w:sz w:val="26"/>
          <w:szCs w:val="26"/>
          <w:vertAlign w:val="baseline"/>
        </w:rPr>
      </w:pPr>
      <w:r w:rsidDel="00000000" w:rsidR="00000000" w:rsidRPr="00000000">
        <w:rPr>
          <w:rtl w:val="0"/>
        </w:rPr>
      </w:r>
    </w:p>
    <w:sectPr>
      <w:pgSz w:h="15840" w:w="12240" w:orient="portrait"/>
      <w:pgMar w:bottom="1440" w:top="851"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Ghi cụ thể tên hàng hóa, ví dụ: Mua bán máy tủ lạnh thì ghi HỢP ĐỒNG MUA BÁN TỦ LẠNH.</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next w:val="FootnoteText"/>
    <w:autoRedefine w:val="0"/>
    <w:hidden w:val="0"/>
    <w:qFormat w:val="1"/>
    <w:pPr>
      <w:suppressAutoHyphens w:val="1"/>
      <w:spacing w:after="160" w:line="259"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FootnoteTextChar">
    <w:name w:val="Footnote Text Char"/>
    <w:basedOn w:val="DefaultParagraphFont"/>
    <w:next w:val="FootnoteTextChar"/>
    <w:autoRedefine w:val="0"/>
    <w:hidden w:val="0"/>
    <w:qFormat w:val="0"/>
    <w:rPr>
      <w:w w:val="100"/>
      <w:position w:val="-1"/>
      <w:effect w:val="none"/>
      <w:vertAlign w:val="baseline"/>
      <w:cs w:val="0"/>
      <w:em w:val="none"/>
      <w:lang/>
    </w:rPr>
  </w:style>
  <w:style w:type="character" w:styleId="FootnoteReference">
    <w:name w:val="Footnote Reference"/>
    <w:next w:val="FootnoteReference"/>
    <w:autoRedefine w:val="0"/>
    <w:hidden w:val="0"/>
    <w:qFormat w:val="1"/>
    <w:rPr>
      <w:w w:val="100"/>
      <w:position w:val="-1"/>
      <w:effect w:val="none"/>
      <w:vertAlign w:val="superscript"/>
      <w:cs w:val="0"/>
      <w:em w:val="none"/>
      <w:lang/>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after="160" w:line="259"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after="160" w:line="259" w:lineRule="auto"/>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US"/>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BTVZvKmU9Rz9deSZR6RAIEac0g==">CgMxLjAyDmguOGtsbDIxaGl2NnB1OAByITFCRUdPVmk4V0QyenVxV3JYNWJIQlhkZzFGVWhET1liTQ==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2023-02-03T02:04:00Z</dcterms:created>
  <dc:creator>PC</dc:creator>
</cp:coreProperties>
</file>