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324B19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B03FEC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03FEC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6D2B8B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</w:t>
            </w:r>
            <w:r w:rsidR="006D2B8B">
              <w:rPr>
                <w:rFonts w:ascii="Calisto MT" w:hAnsi="Calisto MT"/>
                <w:b/>
                <w:sz w:val="24"/>
              </w:rPr>
              <w:t>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324B1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24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324B19" w:rsidP="00B03F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324B1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24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1B27C8" w:rsidP="00B03FE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</w:t>
            </w:r>
            <w:r w:rsidR="0026547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324B19">
        <w:trPr>
          <w:trHeight w:val="151"/>
        </w:trPr>
        <w:tc>
          <w:tcPr>
            <w:tcW w:w="4421" w:type="dxa"/>
            <w:vMerge/>
          </w:tcPr>
          <w:p w:rsidR="006444B4" w:rsidRDefault="006444B4" w:rsidP="00B03FEC"/>
        </w:tc>
        <w:tc>
          <w:tcPr>
            <w:tcW w:w="2523" w:type="dxa"/>
            <w:shd w:val="clear" w:color="auto" w:fill="6B7A8F"/>
            <w:vAlign w:val="bottom"/>
          </w:tcPr>
          <w:p w:rsidR="006444B4" w:rsidRPr="00324B1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24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837995" w:rsidRDefault="006444B4" w:rsidP="00A70E0F">
            <w:pPr>
              <w:rPr>
                <w:sz w:val="20"/>
              </w:rPr>
            </w:pP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324B1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24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6D2B8B" w:rsidRDefault="000B6F43" w:rsidP="00882DF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ENGLISH</w:t>
            </w:r>
          </w:p>
        </w:tc>
      </w:tr>
      <w:tr w:rsidR="006444B4" w:rsidTr="00324B19">
        <w:trPr>
          <w:trHeight w:val="151"/>
        </w:trPr>
        <w:tc>
          <w:tcPr>
            <w:tcW w:w="4421" w:type="dxa"/>
            <w:vMerge/>
          </w:tcPr>
          <w:p w:rsidR="006444B4" w:rsidRDefault="006444B4" w:rsidP="00B03FEC"/>
        </w:tc>
        <w:tc>
          <w:tcPr>
            <w:tcW w:w="2523" w:type="dxa"/>
            <w:shd w:val="clear" w:color="auto" w:fill="6B7A8F"/>
            <w:vAlign w:val="bottom"/>
          </w:tcPr>
          <w:p w:rsidR="006444B4" w:rsidRPr="00324B1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24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5A126B" w:rsidP="001A7A0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26B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12 – 16, 2022 </w:t>
            </w:r>
            <w:bookmarkStart w:id="0" w:name="_GoBack"/>
            <w:bookmarkEnd w:id="0"/>
            <w:r w:rsidR="00837995">
              <w:rPr>
                <w:rFonts w:asciiTheme="majorHAnsi" w:hAnsiTheme="majorHAnsi"/>
                <w:b/>
                <w:sz w:val="20"/>
                <w:szCs w:val="20"/>
              </w:rPr>
              <w:t>(WEEK 6</w:t>
            </w:r>
            <w:r w:rsidR="00535329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324B19" w:rsidRDefault="006444B4" w:rsidP="00B03FEC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24B1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D055F9" w:rsidP="0053532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D055F9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950909" w:rsidRDefault="00950909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2610"/>
        <w:gridCol w:w="3150"/>
        <w:gridCol w:w="2790"/>
        <w:gridCol w:w="3240"/>
        <w:gridCol w:w="2718"/>
      </w:tblGrid>
      <w:tr w:rsidR="006D2B8B" w:rsidRPr="00246C9A" w:rsidTr="00324B19"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6B7A8F"/>
          </w:tcPr>
          <w:p w:rsidR="006D2B8B" w:rsidRPr="00324B1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6B7A8F"/>
          </w:tcPr>
          <w:p w:rsidR="006D2B8B" w:rsidRPr="00324B1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24B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150" w:type="dxa"/>
            <w:shd w:val="clear" w:color="auto" w:fill="6B7A8F"/>
          </w:tcPr>
          <w:p w:rsidR="006D2B8B" w:rsidRPr="00324B1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24B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790" w:type="dxa"/>
            <w:shd w:val="clear" w:color="auto" w:fill="6B7A8F"/>
          </w:tcPr>
          <w:p w:rsidR="006D2B8B" w:rsidRPr="00324B1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24B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3240" w:type="dxa"/>
            <w:shd w:val="clear" w:color="auto" w:fill="6B7A8F"/>
          </w:tcPr>
          <w:p w:rsidR="006D2B8B" w:rsidRPr="00324B1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24B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718" w:type="dxa"/>
            <w:shd w:val="clear" w:color="auto" w:fill="6B7A8F"/>
          </w:tcPr>
          <w:p w:rsidR="006D2B8B" w:rsidRPr="00324B19" w:rsidRDefault="006D2B8B" w:rsidP="00B03FEC">
            <w:pPr>
              <w:pStyle w:val="NoSpacing"/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24B1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7478" w:type="dxa"/>
        <w:tblLayout w:type="fixed"/>
        <w:tblLook w:val="04A0" w:firstRow="1" w:lastRow="0" w:firstColumn="1" w:lastColumn="0" w:noHBand="0" w:noVBand="1"/>
      </w:tblPr>
      <w:tblGrid>
        <w:gridCol w:w="2988"/>
        <w:gridCol w:w="2610"/>
        <w:gridCol w:w="3150"/>
        <w:gridCol w:w="2790"/>
        <w:gridCol w:w="3240"/>
        <w:gridCol w:w="2700"/>
      </w:tblGrid>
      <w:tr w:rsidR="000B6F43" w:rsidRPr="005A12DF" w:rsidTr="00324B19">
        <w:trPr>
          <w:trHeight w:val="350"/>
        </w:trPr>
        <w:tc>
          <w:tcPr>
            <w:tcW w:w="2988" w:type="dxa"/>
            <w:shd w:val="clear" w:color="auto" w:fill="E7E9ED"/>
            <w:vAlign w:val="center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I. OBJECTIVES</w:t>
            </w:r>
          </w:p>
        </w:tc>
        <w:tc>
          <w:tcPr>
            <w:tcW w:w="14490" w:type="dxa"/>
            <w:gridSpan w:val="5"/>
            <w:shd w:val="clear" w:color="auto" w:fill="E7E9ED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324B19">
        <w:trPr>
          <w:trHeight w:val="222"/>
        </w:trPr>
        <w:tc>
          <w:tcPr>
            <w:tcW w:w="2988" w:type="dxa"/>
            <w:shd w:val="clear" w:color="auto" w:fill="E7E9ED"/>
            <w:vAlign w:val="center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A. Content Standards</w:t>
            </w:r>
          </w:p>
        </w:tc>
        <w:tc>
          <w:tcPr>
            <w:tcW w:w="14490" w:type="dxa"/>
            <w:gridSpan w:val="5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05"/>
            </w:tblGrid>
            <w:tr w:rsidR="00992B5B" w:rsidRPr="00992B5B">
              <w:trPr>
                <w:trHeight w:val="915"/>
              </w:trPr>
              <w:tc>
                <w:tcPr>
                  <w:tcW w:w="8605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The learner demonstrates…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understanding of various non-verbal elements in orally communicating information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understanding of non-verbal communication to communicate with others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understanding that English language is stress-timed to support comprehension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command of the conventions of standard English grammar and usage when writing or speaking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understanding that words are composed of different parts to know that their meaning changes depending in context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understanding of the research process to write a variety of texts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express ideas effectively in formal and informal composition to </w:t>
                  </w:r>
                  <w:r w:rsidR="00837995"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fulfill</w:t>
                  </w: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their own purposes for writing. </w:t>
                  </w:r>
                </w:p>
              </w:tc>
            </w:tr>
          </w:tbl>
          <w:p w:rsidR="008B1A64" w:rsidRPr="00837995" w:rsidRDefault="008B1A64" w:rsidP="00F17960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324B19">
        <w:trPr>
          <w:trHeight w:val="159"/>
        </w:trPr>
        <w:tc>
          <w:tcPr>
            <w:tcW w:w="2988" w:type="dxa"/>
            <w:shd w:val="clear" w:color="auto" w:fill="E7E9ED"/>
            <w:vAlign w:val="center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B. Performance Standards</w:t>
            </w:r>
          </w:p>
        </w:tc>
        <w:tc>
          <w:tcPr>
            <w:tcW w:w="14490" w:type="dxa"/>
            <w:gridSpan w:val="5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16"/>
            </w:tblGrid>
            <w:tr w:rsidR="00992B5B" w:rsidRPr="00992B5B">
              <w:trPr>
                <w:trHeight w:val="897"/>
              </w:trPr>
              <w:tc>
                <w:tcPr>
                  <w:tcW w:w="10716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The learner…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orally communicates information, opinions, and ideas effectively to different audiences using variety of literary activities.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reads with sufficient accuracy and fluency to support comprehension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uses the correct function of nouns, pronouns, verbs, adjectives, and adverbs in general and their functions in various discourse (oral and written)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uses strategies to decode correctly the meaning of words in isolation and in context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utilizes discrete techniques (general or specific) and applies them appropriately to all or most fields of study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applies knowledge of non-verbal skills to respectfully give the speaker undivided attention and acknowledge the message </w:t>
                  </w:r>
                </w:p>
                <w:p w:rsidR="00992B5B" w:rsidRPr="00837995" w:rsidRDefault="00992B5B" w:rsidP="005A126B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1"/>
                    </w:numPr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rewrites/revises texts using appropriate text types for a variety of audiences and purposes </w:t>
                  </w:r>
                </w:p>
              </w:tc>
            </w:tr>
          </w:tbl>
          <w:p w:rsidR="00930418" w:rsidRPr="00837995" w:rsidRDefault="00930418" w:rsidP="00F17960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324B19">
        <w:trPr>
          <w:trHeight w:val="864"/>
        </w:trPr>
        <w:tc>
          <w:tcPr>
            <w:tcW w:w="2988" w:type="dxa"/>
            <w:shd w:val="clear" w:color="auto" w:fill="E7E9ED"/>
            <w:vAlign w:val="center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Learning  Competencies</w:t>
            </w:r>
          </w:p>
        </w:tc>
        <w:tc>
          <w:tcPr>
            <w:tcW w:w="2610" w:type="dxa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5"/>
            </w:tblGrid>
            <w:tr w:rsidR="00992B5B" w:rsidRPr="00992B5B">
              <w:trPr>
                <w:trHeight w:val="782"/>
              </w:trPr>
              <w:tc>
                <w:tcPr>
                  <w:tcW w:w="1865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2B5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EN6OL-IIf-5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Share brief impromptu remarks about topics of interest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EN6F-IIf-2.9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 xml:space="preserve">Self-correct when reading </w:t>
                  </w:r>
                </w:p>
              </w:tc>
            </w:tr>
          </w:tbl>
          <w:p w:rsidR="000B5C5F" w:rsidRPr="00837995" w:rsidRDefault="000B5C5F" w:rsidP="00F17960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150" w:type="dxa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8"/>
            </w:tblGrid>
            <w:tr w:rsidR="00992B5B" w:rsidRPr="00992B5B">
              <w:trPr>
                <w:trHeight w:val="1126"/>
              </w:trPr>
              <w:tc>
                <w:tcPr>
                  <w:tcW w:w="1928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2B5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EN6V-IIf-12.3.3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EN6V-IIf-12.4.1.3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EN6V-IIf-12.4.2.3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Infer meaning of borrowed words and content specific </w:t>
                  </w: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 xml:space="preserve">terms using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-context clues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-affixes and roots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-other strategies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(EPP) </w:t>
                  </w:r>
                </w:p>
              </w:tc>
            </w:tr>
          </w:tbl>
          <w:p w:rsidR="000B6F43" w:rsidRPr="00837995" w:rsidRDefault="000B6F43" w:rsidP="00F1796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02"/>
            </w:tblGrid>
            <w:tr w:rsidR="00992B5B" w:rsidRPr="00992B5B">
              <w:trPr>
                <w:trHeight w:val="552"/>
              </w:trPr>
              <w:tc>
                <w:tcPr>
                  <w:tcW w:w="2102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2B5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EN6G-IIf-6.5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Compose clear and coherent sentences using appropriate grammatical structures: Adverbs of </w:t>
                  </w: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 xml:space="preserve">place and time </w:t>
                  </w:r>
                </w:p>
              </w:tc>
            </w:tr>
          </w:tbl>
          <w:p w:rsidR="00F17960" w:rsidRPr="00837995" w:rsidRDefault="00F17960" w:rsidP="00F1796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0"/>
            </w:tblGrid>
            <w:tr w:rsidR="00992B5B" w:rsidRPr="00992B5B">
              <w:trPr>
                <w:trHeight w:val="1126"/>
              </w:trPr>
              <w:tc>
                <w:tcPr>
                  <w:tcW w:w="2230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2B5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EN6SS-IIf-4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Organize information from secondary sources in preparation for writing, reporting and similar academic tasks in </w:t>
                  </w: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 xml:space="preserve">collaboration with others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EN6A-IIf-16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Observe politeness at all times </w:t>
                  </w:r>
                </w:p>
              </w:tc>
            </w:tr>
          </w:tbl>
          <w:p w:rsidR="00930418" w:rsidRPr="00837995" w:rsidRDefault="00930418" w:rsidP="00F1796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8"/>
            </w:tblGrid>
            <w:tr w:rsidR="00992B5B" w:rsidRPr="00992B5B" w:rsidTr="00992B5B">
              <w:trPr>
                <w:trHeight w:val="825"/>
              </w:trPr>
              <w:tc>
                <w:tcPr>
                  <w:tcW w:w="2438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992B5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EN6WC-IIf-2.2.5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Write a 4-paragraph composition showing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-cause and effect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EN6A-IIf-16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Show openness to </w:t>
                  </w: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 xml:space="preserve">criticisms </w:t>
                  </w:r>
                </w:p>
              </w:tc>
            </w:tr>
          </w:tbl>
          <w:p w:rsidR="00157B01" w:rsidRPr="00837995" w:rsidRDefault="00157B01" w:rsidP="00F179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324B19">
        <w:trPr>
          <w:trHeight w:val="864"/>
        </w:trPr>
        <w:tc>
          <w:tcPr>
            <w:tcW w:w="2988" w:type="dxa"/>
            <w:shd w:val="clear" w:color="auto" w:fill="E7E9ED"/>
            <w:vAlign w:val="center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II. CONTENT</w:t>
            </w:r>
          </w:p>
        </w:tc>
        <w:tc>
          <w:tcPr>
            <w:tcW w:w="2610" w:type="dxa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250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06"/>
            </w:tblGrid>
            <w:tr w:rsidR="00992B5B" w:rsidRPr="00992B5B" w:rsidTr="00992B5B">
              <w:trPr>
                <w:trHeight w:val="192"/>
              </w:trPr>
              <w:tc>
                <w:tcPr>
                  <w:tcW w:w="2506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Sharing Brief Impromptu Remarks </w:t>
                  </w:r>
                </w:p>
              </w:tc>
            </w:tr>
          </w:tbl>
          <w:p w:rsidR="000B6F43" w:rsidRPr="00837995" w:rsidRDefault="000B6F43" w:rsidP="00F17960">
            <w:pPr>
              <w:ind w:lef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293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6"/>
            </w:tblGrid>
            <w:tr w:rsidR="00992B5B" w:rsidRPr="00992B5B" w:rsidTr="00992B5B">
              <w:trPr>
                <w:trHeight w:val="438"/>
              </w:trPr>
              <w:tc>
                <w:tcPr>
                  <w:tcW w:w="2936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Inferring Meaning of Borrowed Words and Content Specific Terms Using </w:t>
                  </w:r>
                </w:p>
                <w:p w:rsidR="00992B5B" w:rsidRPr="00837995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-Context Clues </w:t>
                  </w:r>
                </w:p>
                <w:p w:rsidR="00992B5B" w:rsidRPr="00837995" w:rsidRDefault="00992B5B" w:rsidP="005A126B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-Affixes and Roots </w:t>
                  </w:r>
                </w:p>
                <w:p w:rsidR="00992B5B" w:rsidRPr="00837995" w:rsidRDefault="00992B5B" w:rsidP="005A126B">
                  <w:pPr>
                    <w:pStyle w:val="Default"/>
                    <w:framePr w:hSpace="180" w:wrap="around" w:vAnchor="text" w:hAnchor="text" w:y="1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-Other Strategies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83799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(EPP) </w:t>
                  </w:r>
                </w:p>
              </w:tc>
            </w:tr>
          </w:tbl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6"/>
            </w:tblGrid>
            <w:tr w:rsidR="00992B5B" w:rsidRPr="00992B5B">
              <w:trPr>
                <w:trHeight w:val="93"/>
              </w:trPr>
              <w:tc>
                <w:tcPr>
                  <w:tcW w:w="1966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Adverbs of Place and Time </w:t>
                  </w:r>
                </w:p>
              </w:tc>
            </w:tr>
          </w:tbl>
          <w:p w:rsidR="000B6F43" w:rsidRPr="00837995" w:rsidRDefault="000B6F43" w:rsidP="008B1A64">
            <w:pPr>
              <w:ind w:left="2" w:right="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31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48"/>
            </w:tblGrid>
            <w:tr w:rsidR="00992B5B" w:rsidRPr="00992B5B" w:rsidTr="00992B5B">
              <w:trPr>
                <w:trHeight w:val="465"/>
              </w:trPr>
              <w:tc>
                <w:tcPr>
                  <w:tcW w:w="3148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Organizing Information from Secondary Sources in Preparation for Writing, Reporting and Similar </w:t>
                  </w:r>
                </w:p>
              </w:tc>
            </w:tr>
          </w:tbl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Academic Tasks in Collaboration with Others </w:t>
            </w:r>
          </w:p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992B5B" w:rsidRPr="00992B5B" w:rsidRDefault="00992B5B" w:rsidP="00992B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258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6"/>
            </w:tblGrid>
            <w:tr w:rsidR="00992B5B" w:rsidRPr="00992B5B" w:rsidTr="00992B5B">
              <w:trPr>
                <w:trHeight w:val="282"/>
              </w:trPr>
              <w:tc>
                <w:tcPr>
                  <w:tcW w:w="2586" w:type="dxa"/>
                </w:tcPr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Write a 4-Paragraph Composition Showing </w:t>
                  </w:r>
                </w:p>
                <w:p w:rsidR="00992B5B" w:rsidRPr="00992B5B" w:rsidRDefault="00992B5B" w:rsidP="005A126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992B5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Cause and Effect </w:t>
                  </w:r>
                </w:p>
              </w:tc>
            </w:tr>
          </w:tbl>
          <w:p w:rsidR="000B6F43" w:rsidRPr="00837995" w:rsidRDefault="000B6F43" w:rsidP="00930418">
            <w:pPr>
              <w:ind w:lef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324B19">
        <w:trPr>
          <w:trHeight w:val="314"/>
        </w:trPr>
        <w:tc>
          <w:tcPr>
            <w:tcW w:w="2988" w:type="dxa"/>
            <w:shd w:val="clear" w:color="auto" w:fill="E7E9ED"/>
            <w:vAlign w:val="center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III.  LEARNING RESOURCES</w:t>
            </w:r>
          </w:p>
        </w:tc>
        <w:tc>
          <w:tcPr>
            <w:tcW w:w="261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324B19">
        <w:trPr>
          <w:trHeight w:val="359"/>
        </w:trPr>
        <w:tc>
          <w:tcPr>
            <w:tcW w:w="2988" w:type="dxa"/>
            <w:shd w:val="clear" w:color="auto" w:fill="E7E9ED"/>
            <w:vAlign w:val="center"/>
          </w:tcPr>
          <w:p w:rsidR="000B6F43" w:rsidRPr="00837995" w:rsidRDefault="000B6F43" w:rsidP="000B6F4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References</w:t>
            </w:r>
          </w:p>
        </w:tc>
        <w:tc>
          <w:tcPr>
            <w:tcW w:w="2610" w:type="dxa"/>
          </w:tcPr>
          <w:p w:rsidR="000B5C5F" w:rsidRPr="00837995" w:rsidRDefault="000B5C5F" w:rsidP="000B5C5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B6F43" w:rsidRPr="00837995" w:rsidRDefault="000B6F43" w:rsidP="0034384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B6F43" w:rsidRPr="00837995" w:rsidRDefault="000B6F43" w:rsidP="008B1A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6F43" w:rsidRPr="00837995" w:rsidRDefault="000B6F43" w:rsidP="009304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0B6F43" w:rsidRPr="00837995" w:rsidRDefault="000B6F43" w:rsidP="00FE430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17960" w:rsidRPr="005A12DF" w:rsidTr="00324B19">
        <w:trPr>
          <w:trHeight w:val="537"/>
        </w:trPr>
        <w:tc>
          <w:tcPr>
            <w:tcW w:w="2988" w:type="dxa"/>
            <w:shd w:val="clear" w:color="auto" w:fill="E7E9ED"/>
            <w:vAlign w:val="center"/>
          </w:tcPr>
          <w:p w:rsidR="00F17960" w:rsidRPr="00837995" w:rsidRDefault="00F17960" w:rsidP="000B6F4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Materials</w:t>
            </w:r>
          </w:p>
        </w:tc>
        <w:tc>
          <w:tcPr>
            <w:tcW w:w="14490" w:type="dxa"/>
            <w:gridSpan w:val="5"/>
          </w:tcPr>
          <w:p w:rsidR="00992B5B" w:rsidRPr="00837995" w:rsidRDefault="00992B5B" w:rsidP="00992B5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Sheets in English 6 </w:t>
            </w:r>
          </w:p>
          <w:p w:rsidR="00F17960" w:rsidRPr="00837995" w:rsidRDefault="00992B5B" w:rsidP="00992B5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(Quarter 2: Week 6) </w:t>
            </w:r>
          </w:p>
        </w:tc>
      </w:tr>
      <w:tr w:rsidR="000B6F43" w:rsidRPr="005A12DF" w:rsidTr="00324B19">
        <w:trPr>
          <w:trHeight w:val="260"/>
        </w:trPr>
        <w:tc>
          <w:tcPr>
            <w:tcW w:w="2988" w:type="dxa"/>
            <w:shd w:val="clear" w:color="auto" w:fill="E7E9ED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IV. PROCEDURES</w:t>
            </w:r>
          </w:p>
        </w:tc>
        <w:tc>
          <w:tcPr>
            <w:tcW w:w="261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324B19">
        <w:trPr>
          <w:trHeight w:val="573"/>
        </w:trPr>
        <w:tc>
          <w:tcPr>
            <w:tcW w:w="2988" w:type="dxa"/>
            <w:shd w:val="clear" w:color="auto" w:fill="E7E9ED"/>
          </w:tcPr>
          <w:p w:rsidR="000B6F43" w:rsidRPr="00837995" w:rsidRDefault="000B6F43" w:rsidP="000B6F4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Review/Presenting New Lesson</w:t>
            </w:r>
          </w:p>
        </w:tc>
        <w:tc>
          <w:tcPr>
            <w:tcW w:w="2610" w:type="dxa"/>
            <w:vAlign w:val="center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Try This” </w:t>
            </w:r>
          </w:p>
          <w:p w:rsidR="00F17960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1, p. 1) </w:t>
            </w:r>
          </w:p>
          <w:p w:rsidR="000B6F43" w:rsidRPr="00837995" w:rsidRDefault="000B6F43" w:rsidP="00B03FEC">
            <w:pPr>
              <w:ind w:lef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  <w:vAlign w:val="center"/>
          </w:tcPr>
          <w:p w:rsidR="00992B5B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Presentation of the learners’ commercial output </w:t>
            </w:r>
          </w:p>
          <w:p w:rsidR="000777A1" w:rsidRPr="00C01DD9" w:rsidRDefault="000777A1" w:rsidP="00C01DD9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cs="Calibri"/>
                <w:sz w:val="20"/>
                <w:szCs w:val="20"/>
              </w:rPr>
              <w:t>DepEd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Club Member - visit depedclub.com for more</w:t>
            </w:r>
          </w:p>
          <w:p w:rsidR="000B6F43" w:rsidRPr="00837995" w:rsidRDefault="000B6F43" w:rsidP="00F1796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Try This”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3, p.1)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Ask: What are the words used to tell when the party will be celebrated? </w:t>
            </w:r>
          </w:p>
        </w:tc>
        <w:tc>
          <w:tcPr>
            <w:tcW w:w="324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Ask: What are the adverbs of time and place that you learned yesterday?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Can you give sentences using those words? </w:t>
            </w:r>
          </w:p>
        </w:tc>
        <w:tc>
          <w:tcPr>
            <w:tcW w:w="2700" w:type="dxa"/>
            <w:vAlign w:val="center"/>
          </w:tcPr>
          <w:p w:rsidR="00992B5B" w:rsidRPr="00837995" w:rsidRDefault="00992B5B" w:rsidP="00992B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Ask: What are the secondary sources from the situations given to you? </w:t>
            </w:r>
          </w:p>
          <w:p w:rsidR="000B6F43" w:rsidRPr="00837995" w:rsidRDefault="00992B5B" w:rsidP="00992B5B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Let the learners identify the secondary sources. </w:t>
            </w:r>
          </w:p>
        </w:tc>
      </w:tr>
      <w:tr w:rsidR="001A7A0A" w:rsidRPr="005A12DF" w:rsidTr="00324B1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837995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837995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Establishing a purpose for the lesson </w:t>
            </w:r>
          </w:p>
          <w:p w:rsidR="001A7A0A" w:rsidRPr="00837995" w:rsidRDefault="001A7A0A" w:rsidP="001A7A0A">
            <w:pPr>
              <w:pStyle w:val="ListParagraph"/>
              <w:spacing w:after="0" w:line="240" w:lineRule="auto"/>
              <w:ind w:left="61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Ask: Did you ever try to deliver a speech in front of many people? </w:t>
            </w:r>
          </w:p>
          <w:p w:rsidR="001A7A0A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How did it feel? </w:t>
            </w:r>
          </w:p>
        </w:tc>
        <w:tc>
          <w:tcPr>
            <w:tcW w:w="315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Ask: Who among you are good at cooking?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What do you cook? </w:t>
            </w:r>
          </w:p>
          <w:p w:rsidR="001A7A0A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Let the learners share their personal experiences. </w:t>
            </w:r>
          </w:p>
        </w:tc>
        <w:tc>
          <w:tcPr>
            <w:tcW w:w="279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Ask questions like: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When is your birthday?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How often do you visit your doctor? </w:t>
            </w:r>
          </w:p>
          <w:p w:rsidR="001A7A0A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When do we celebrate Christmas? </w:t>
            </w:r>
          </w:p>
        </w:tc>
        <w:tc>
          <w:tcPr>
            <w:tcW w:w="324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Try This” </w:t>
            </w:r>
          </w:p>
          <w:p w:rsidR="001A7A0A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4, p. 1) </w:t>
            </w:r>
          </w:p>
        </w:tc>
        <w:tc>
          <w:tcPr>
            <w:tcW w:w="270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Try This” </w:t>
            </w:r>
          </w:p>
          <w:p w:rsidR="001A7A0A" w:rsidRPr="00837995" w:rsidRDefault="00992B5B" w:rsidP="00992B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5, p. 1) </w:t>
            </w:r>
          </w:p>
        </w:tc>
      </w:tr>
      <w:tr w:rsidR="000B6F43" w:rsidRPr="005A12DF" w:rsidTr="00324B19">
        <w:trPr>
          <w:trHeight w:val="864"/>
        </w:trPr>
        <w:tc>
          <w:tcPr>
            <w:tcW w:w="2988" w:type="dxa"/>
            <w:shd w:val="clear" w:color="auto" w:fill="E7E9ED"/>
          </w:tcPr>
          <w:p w:rsidR="000B6F43" w:rsidRPr="00837995" w:rsidRDefault="001A7A0A" w:rsidP="000B6F4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Presenting examples/ instances of the new lesson</w:t>
            </w:r>
          </w:p>
        </w:tc>
        <w:tc>
          <w:tcPr>
            <w:tcW w:w="261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Study This”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1, pp. 1-2) </w:t>
            </w:r>
          </w:p>
        </w:tc>
        <w:tc>
          <w:tcPr>
            <w:tcW w:w="315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Read “Let’s Study This”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1: Week 6-Day 2, p. 1) </w:t>
            </w:r>
          </w:p>
        </w:tc>
        <w:tc>
          <w:tcPr>
            <w:tcW w:w="279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Read “Let’s Study This”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Adverbs of place and time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3, pp. 1-2) </w:t>
            </w:r>
          </w:p>
        </w:tc>
        <w:tc>
          <w:tcPr>
            <w:tcW w:w="324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Study This”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4, pp. 1-2) </w:t>
            </w:r>
          </w:p>
        </w:tc>
        <w:tc>
          <w:tcPr>
            <w:tcW w:w="270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Read “Let’s Study This”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1: Week 6-Day 5, pp. 1-2) </w:t>
            </w:r>
          </w:p>
        </w:tc>
      </w:tr>
      <w:tr w:rsidR="001A7A0A" w:rsidRPr="005A12DF" w:rsidTr="00324B1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837995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837995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837995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Discussing new concepts and practicing new skills #1 </w:t>
            </w:r>
          </w:p>
          <w:p w:rsidR="001A7A0A" w:rsidRPr="00837995" w:rsidRDefault="001A7A0A" w:rsidP="001A7A0A">
            <w:pPr>
              <w:pStyle w:val="ListParagraph"/>
              <w:spacing w:after="0" w:line="240" w:lineRule="auto"/>
              <w:ind w:left="61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Do This” </w:t>
            </w:r>
          </w:p>
          <w:p w:rsidR="001A7A0A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1, p. 2) </w:t>
            </w:r>
          </w:p>
        </w:tc>
        <w:tc>
          <w:tcPr>
            <w:tcW w:w="315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Task 1: Let’s Talk About It </w:t>
            </w:r>
          </w:p>
          <w:p w:rsidR="001A7A0A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2, p. 2) </w:t>
            </w:r>
          </w:p>
        </w:tc>
        <w:tc>
          <w:tcPr>
            <w:tcW w:w="279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Answer “Let’s Do This”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1 </w:t>
            </w:r>
          </w:p>
          <w:p w:rsidR="001A7A0A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3, p. 2) </w:t>
            </w:r>
          </w:p>
        </w:tc>
        <w:tc>
          <w:tcPr>
            <w:tcW w:w="324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Discuss the guide questions in analyzing a secondary source.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Answer “Let’s Do This” </w:t>
            </w:r>
          </w:p>
          <w:p w:rsidR="001A7A0A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</w:t>
            </w:r>
          </w:p>
        </w:tc>
        <w:tc>
          <w:tcPr>
            <w:tcW w:w="270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Do This” </w:t>
            </w:r>
          </w:p>
          <w:p w:rsidR="001A7A0A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1-Talk about the important things to remember in making composition. </w:t>
            </w:r>
          </w:p>
        </w:tc>
      </w:tr>
      <w:tr w:rsidR="000B6F43" w:rsidRPr="005A12DF" w:rsidTr="00324B1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837995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837995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Discussing new concepts and practicing new skills #2 </w:t>
            </w:r>
          </w:p>
          <w:p w:rsidR="000B6F43" w:rsidRPr="00837995" w:rsidRDefault="000B6F43" w:rsidP="00B03FEC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“Task 2” Continuous Story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1, pp. 2-3) </w:t>
            </w:r>
          </w:p>
        </w:tc>
        <w:tc>
          <w:tcPr>
            <w:tcW w:w="315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Answer “Let’s Do More”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2 – Pick the Clues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2, pp. 2-3) </w:t>
            </w:r>
          </w:p>
        </w:tc>
        <w:tc>
          <w:tcPr>
            <w:tcW w:w="279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Answer “Let’s Do More”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2 </w:t>
            </w:r>
          </w:p>
          <w:p w:rsidR="000B6F43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3, pp. 2- 3) </w:t>
            </w:r>
            <w:r w:rsidR="001A7A0A"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(Quarter 2: Week 6-Day 4, p. 2) </w:t>
            </w:r>
          </w:p>
          <w:p w:rsidR="000B6F43" w:rsidRPr="00837995" w:rsidRDefault="000B6F43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5, p. 2) </w:t>
            </w:r>
          </w:p>
          <w:p w:rsidR="000B6F43" w:rsidRPr="00837995" w:rsidRDefault="000B6F43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324B1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837995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837995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Developing mastery (leads to Formative Assessment 3) </w:t>
            </w:r>
          </w:p>
          <w:p w:rsidR="000B6F43" w:rsidRPr="00837995" w:rsidRDefault="000B6F43" w:rsidP="001A7A0A">
            <w:pPr>
              <w:pStyle w:val="ListParagraph"/>
              <w:spacing w:after="0" w:line="240" w:lineRule="auto"/>
              <w:ind w:left="61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Do. “Let’s Do Some More”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3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1, p. 3) </w:t>
            </w:r>
          </w:p>
        </w:tc>
        <w:tc>
          <w:tcPr>
            <w:tcW w:w="3150" w:type="dxa"/>
          </w:tcPr>
          <w:p w:rsidR="000B6F43" w:rsidRPr="00837995" w:rsidRDefault="000B6F43" w:rsidP="0034384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Do Some More”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3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3, p. 3) </w:t>
            </w:r>
          </w:p>
        </w:tc>
        <w:tc>
          <w:tcPr>
            <w:tcW w:w="324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Do More”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2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4, pp. 3-5) </w:t>
            </w:r>
          </w:p>
        </w:tc>
        <w:tc>
          <w:tcPr>
            <w:tcW w:w="270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Do More” </w:t>
            </w:r>
          </w:p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2 </w:t>
            </w:r>
          </w:p>
          <w:p w:rsidR="000B6F43" w:rsidRPr="00837995" w:rsidRDefault="00992B5B" w:rsidP="00992B5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5, p. 3) </w:t>
            </w:r>
          </w:p>
        </w:tc>
      </w:tr>
      <w:tr w:rsidR="000B6F43" w:rsidRPr="005A12DF" w:rsidTr="00324B1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837995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837995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Finding practical applications of concepts and skills in daily living </w:t>
            </w:r>
          </w:p>
          <w:p w:rsidR="000B6F43" w:rsidRPr="00837995" w:rsidRDefault="000B6F43" w:rsidP="001A7A0A">
            <w:pPr>
              <w:pStyle w:val="ListParagraph"/>
              <w:spacing w:after="0" w:line="240" w:lineRule="auto"/>
              <w:ind w:left="61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Ask: In what situations can we apply the skill in delivering impromptu remarks? </w:t>
            </w:r>
          </w:p>
          <w:p w:rsidR="000B6F43" w:rsidRPr="00837995" w:rsidRDefault="000B6F43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Ask: When can we apply using context clues in real life situations? </w:t>
            </w:r>
          </w:p>
          <w:p w:rsidR="000B6F43" w:rsidRPr="00837995" w:rsidRDefault="000B6F43" w:rsidP="00343845">
            <w:pPr>
              <w:pStyle w:val="ListParagraph"/>
              <w:tabs>
                <w:tab w:val="left" w:pos="450"/>
              </w:tabs>
              <w:spacing w:after="0"/>
              <w:ind w:left="18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B1A64" w:rsidRPr="00837995" w:rsidRDefault="00992B5B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Ask: In what in real life situations can we apply the skill in composing clear and coherent sentences using adverbs of time and place? </w:t>
            </w:r>
          </w:p>
        </w:tc>
        <w:tc>
          <w:tcPr>
            <w:tcW w:w="324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Ask: Where do we apply the skill in </w:t>
            </w:r>
            <w:proofErr w:type="spellStart"/>
            <w:r w:rsidRPr="00837995">
              <w:rPr>
                <w:rFonts w:asciiTheme="minorHAnsi" w:hAnsiTheme="minorHAnsi" w:cstheme="minorHAnsi"/>
                <w:sz w:val="20"/>
                <w:szCs w:val="20"/>
              </w:rPr>
              <w:t>analysing</w:t>
            </w:r>
            <w:proofErr w:type="spellEnd"/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 different sources? </w:t>
            </w:r>
          </w:p>
          <w:p w:rsidR="000B6F43" w:rsidRPr="00837995" w:rsidRDefault="000B6F43" w:rsidP="00930418">
            <w:pPr>
              <w:ind w:left="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992B5B" w:rsidRPr="00837995" w:rsidRDefault="00992B5B" w:rsidP="00992B5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Ask: How do visual media help us understand what is being depicted? </w:t>
            </w:r>
          </w:p>
          <w:p w:rsidR="000B6F43" w:rsidRPr="00837995" w:rsidRDefault="000B6F43" w:rsidP="00FE4303">
            <w:pPr>
              <w:ind w:left="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324B19">
        <w:trPr>
          <w:trHeight w:val="864"/>
        </w:trPr>
        <w:tc>
          <w:tcPr>
            <w:tcW w:w="2988" w:type="dxa"/>
            <w:shd w:val="clear" w:color="auto" w:fill="E7E9ED"/>
          </w:tcPr>
          <w:p w:rsidR="001A7A0A" w:rsidRPr="00837995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837995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Making generalizations and abstractions about the lesson </w:t>
            </w:r>
          </w:p>
          <w:p w:rsidR="000B6F43" w:rsidRPr="00837995" w:rsidRDefault="000B6F43" w:rsidP="001A7A0A">
            <w:pPr>
              <w:pStyle w:val="ListParagraph"/>
              <w:spacing w:after="0" w:line="240" w:lineRule="auto"/>
              <w:ind w:left="615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Read “Let’s Remember” </w:t>
            </w:r>
          </w:p>
          <w:p w:rsidR="000B6F43" w:rsidRPr="00837995" w:rsidRDefault="00837995" w:rsidP="008379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1, p. 4) </w:t>
            </w:r>
          </w:p>
        </w:tc>
        <w:tc>
          <w:tcPr>
            <w:tcW w:w="315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Read “Let’s Remember” </w:t>
            </w:r>
          </w:p>
          <w:p w:rsidR="00343845" w:rsidRPr="00837995" w:rsidRDefault="00837995" w:rsidP="008379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2, p. 4) </w:t>
            </w:r>
          </w:p>
        </w:tc>
        <w:tc>
          <w:tcPr>
            <w:tcW w:w="279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Read “Let’s Remember” </w:t>
            </w:r>
          </w:p>
          <w:p w:rsidR="000B6F43" w:rsidRPr="00837995" w:rsidRDefault="00837995" w:rsidP="008379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3, p. 4) </w:t>
            </w:r>
          </w:p>
        </w:tc>
        <w:tc>
          <w:tcPr>
            <w:tcW w:w="324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Read “Let’s Remember This” </w:t>
            </w:r>
          </w:p>
          <w:p w:rsidR="000B6F43" w:rsidRPr="00837995" w:rsidRDefault="00837995" w:rsidP="00837995">
            <w:pPr>
              <w:pStyle w:val="ListParagraph"/>
              <w:ind w:left="4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4, p. 7) </w:t>
            </w:r>
          </w:p>
        </w:tc>
        <w:tc>
          <w:tcPr>
            <w:tcW w:w="270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Discuss to the class: </w:t>
            </w:r>
          </w:p>
          <w:p w:rsidR="000B6F43" w:rsidRPr="00837995" w:rsidRDefault="00837995" w:rsidP="008379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 good composition has an introduction, a body, and a conclusion. </w:t>
            </w:r>
          </w:p>
        </w:tc>
      </w:tr>
      <w:tr w:rsidR="001A7A0A" w:rsidRPr="005A12DF" w:rsidTr="00324B19">
        <w:trPr>
          <w:trHeight w:val="1322"/>
        </w:trPr>
        <w:tc>
          <w:tcPr>
            <w:tcW w:w="2988" w:type="dxa"/>
            <w:shd w:val="clear" w:color="auto" w:fill="E7E9ED"/>
          </w:tcPr>
          <w:p w:rsidR="001A7A0A" w:rsidRPr="00837995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837995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Evaluating learning </w:t>
            </w:r>
          </w:p>
          <w:p w:rsidR="001A7A0A" w:rsidRPr="00837995" w:rsidRDefault="001A7A0A" w:rsidP="001A7A0A">
            <w:pPr>
              <w:pStyle w:val="Default"/>
              <w:ind w:left="6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“Task 4” </w:t>
            </w:r>
          </w:p>
          <w:p w:rsidR="001A7A0A" w:rsidRPr="00837995" w:rsidRDefault="00837995" w:rsidP="008379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1, p. 3) </w:t>
            </w:r>
          </w:p>
        </w:tc>
        <w:tc>
          <w:tcPr>
            <w:tcW w:w="315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Test Ourselves” </w:t>
            </w:r>
          </w:p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3 </w:t>
            </w:r>
          </w:p>
          <w:p w:rsidR="001A7A0A" w:rsidRPr="00837995" w:rsidRDefault="00837995" w:rsidP="008379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2, p. 3) </w:t>
            </w:r>
          </w:p>
        </w:tc>
        <w:tc>
          <w:tcPr>
            <w:tcW w:w="279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Test Ourselves” </w:t>
            </w:r>
          </w:p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4 </w:t>
            </w:r>
          </w:p>
          <w:p w:rsidR="001A7A0A" w:rsidRPr="00837995" w:rsidRDefault="00837995" w:rsidP="008379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3, pp. 3-4) </w:t>
            </w:r>
          </w:p>
        </w:tc>
        <w:tc>
          <w:tcPr>
            <w:tcW w:w="324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Answer “Let’s Test Ourselves” </w:t>
            </w:r>
          </w:p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3 </w:t>
            </w:r>
          </w:p>
          <w:p w:rsidR="001A7A0A" w:rsidRPr="00837995" w:rsidRDefault="00837995" w:rsidP="00837995">
            <w:pPr>
              <w:pStyle w:val="ListParagraph"/>
              <w:ind w:left="4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4, pp. 5-6) </w:t>
            </w:r>
          </w:p>
        </w:tc>
        <w:tc>
          <w:tcPr>
            <w:tcW w:w="270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Test Ourselves” </w:t>
            </w:r>
          </w:p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3 </w:t>
            </w:r>
          </w:p>
          <w:p w:rsidR="001A7A0A" w:rsidRPr="00837995" w:rsidRDefault="00837995" w:rsidP="008379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5, p. 4) </w:t>
            </w:r>
          </w:p>
        </w:tc>
      </w:tr>
      <w:tr w:rsidR="001A7A0A" w:rsidRPr="005A12DF" w:rsidTr="00324B19">
        <w:trPr>
          <w:trHeight w:val="1133"/>
        </w:trPr>
        <w:tc>
          <w:tcPr>
            <w:tcW w:w="2988" w:type="dxa"/>
            <w:shd w:val="clear" w:color="auto" w:fill="E7E9ED"/>
          </w:tcPr>
          <w:p w:rsidR="001A7A0A" w:rsidRPr="00837995" w:rsidRDefault="001A7A0A" w:rsidP="001A7A0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A7A0A" w:rsidRPr="00837995" w:rsidRDefault="001A7A0A" w:rsidP="001A7A0A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Additional activities for application or remediation </w:t>
            </w:r>
          </w:p>
        </w:tc>
        <w:tc>
          <w:tcPr>
            <w:tcW w:w="261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Let the learners practice how to deliver impromptu remarks in any event. </w:t>
            </w:r>
          </w:p>
          <w:p w:rsidR="001A7A0A" w:rsidRPr="00837995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Do “Let’s Enrich Ourselves” Task 4 </w:t>
            </w:r>
          </w:p>
          <w:p w:rsidR="001A7A0A" w:rsidRPr="00837995" w:rsidRDefault="00837995" w:rsidP="0083799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2, p.4) </w:t>
            </w:r>
          </w:p>
        </w:tc>
        <w:tc>
          <w:tcPr>
            <w:tcW w:w="2790" w:type="dxa"/>
          </w:tcPr>
          <w:p w:rsidR="001A7A0A" w:rsidRPr="00837995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Answer “Let’s Enrich Ourselves” </w:t>
            </w:r>
          </w:p>
          <w:p w:rsidR="00837995" w:rsidRPr="00837995" w:rsidRDefault="00837995" w:rsidP="0083799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Task 4 </w:t>
            </w:r>
          </w:p>
          <w:p w:rsidR="001A7A0A" w:rsidRPr="00837995" w:rsidRDefault="00837995" w:rsidP="00837995">
            <w:pPr>
              <w:pStyle w:val="ListParagraph"/>
              <w:ind w:left="4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sz w:val="20"/>
                <w:szCs w:val="20"/>
              </w:rPr>
              <w:t xml:space="preserve">Activity Sheet in English 6 (Quarter 2: Week 6-Day 4, p. 7) </w:t>
            </w:r>
          </w:p>
        </w:tc>
        <w:tc>
          <w:tcPr>
            <w:tcW w:w="2700" w:type="dxa"/>
          </w:tcPr>
          <w:p w:rsidR="001A7A0A" w:rsidRPr="00837995" w:rsidRDefault="001A7A0A" w:rsidP="001A7A0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324B19">
        <w:trPr>
          <w:trHeight w:val="267"/>
        </w:trPr>
        <w:tc>
          <w:tcPr>
            <w:tcW w:w="2988" w:type="dxa"/>
            <w:shd w:val="clear" w:color="auto" w:fill="E7E9ED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V. REMARKS</w:t>
            </w:r>
          </w:p>
        </w:tc>
        <w:tc>
          <w:tcPr>
            <w:tcW w:w="261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B6F43" w:rsidRPr="005A12DF" w:rsidTr="00324B19">
        <w:trPr>
          <w:trHeight w:val="287"/>
        </w:trPr>
        <w:tc>
          <w:tcPr>
            <w:tcW w:w="2988" w:type="dxa"/>
            <w:shd w:val="clear" w:color="auto" w:fill="E7E9ED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VI. REFLECTION</w:t>
            </w:r>
          </w:p>
        </w:tc>
        <w:tc>
          <w:tcPr>
            <w:tcW w:w="261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4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W w:w="17478" w:type="dxa"/>
        <w:tblLayout w:type="fixed"/>
        <w:tblLook w:val="04A0" w:firstRow="1" w:lastRow="0" w:firstColumn="1" w:lastColumn="0" w:noHBand="0" w:noVBand="1"/>
      </w:tblPr>
      <w:tblGrid>
        <w:gridCol w:w="2988"/>
        <w:gridCol w:w="2610"/>
        <w:gridCol w:w="3150"/>
        <w:gridCol w:w="2790"/>
        <w:gridCol w:w="3240"/>
        <w:gridCol w:w="2700"/>
      </w:tblGrid>
      <w:tr w:rsidR="000E4E9B" w:rsidTr="00324B19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9ED"/>
            <w:hideMark/>
          </w:tcPr>
          <w:p w:rsidR="000E4E9B" w:rsidRPr="00837995" w:rsidRDefault="000E4E9B" w:rsidP="000E4E9B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A. No. of learners earned 80% in evaluation.</w:t>
            </w:r>
          </w:p>
        </w:tc>
        <w:tc>
          <w:tcPr>
            <w:tcW w:w="261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>___Lesson carried. Move on to the next objective.</w:t>
            </w:r>
          </w:p>
          <w:p w:rsidR="000E4E9B" w:rsidRPr="00837995" w:rsidRDefault="000E4E9B" w:rsidP="000E4E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 xml:space="preserve">___Lesson not carried. </w:t>
            </w:r>
          </w:p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 xml:space="preserve">_____% of  the pupils got 80% mastery </w:t>
            </w:r>
          </w:p>
        </w:tc>
        <w:tc>
          <w:tcPr>
            <w:tcW w:w="315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>___Lesson carried. Move on to the next objective.</w:t>
            </w:r>
          </w:p>
          <w:p w:rsidR="000E4E9B" w:rsidRPr="00837995" w:rsidRDefault="000E4E9B" w:rsidP="000E4E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 xml:space="preserve">___Lesson not carried. </w:t>
            </w:r>
          </w:p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 xml:space="preserve">_____% of  the pupils got 80% mastery </w:t>
            </w:r>
          </w:p>
        </w:tc>
        <w:tc>
          <w:tcPr>
            <w:tcW w:w="279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>___Lesson carried. Move on to the next objective.</w:t>
            </w:r>
          </w:p>
          <w:p w:rsidR="000E4E9B" w:rsidRPr="00837995" w:rsidRDefault="000E4E9B" w:rsidP="000E4E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 xml:space="preserve">___Lesson not carried. </w:t>
            </w:r>
          </w:p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 xml:space="preserve">_____% of  the pupils got 80% mastery </w:t>
            </w:r>
          </w:p>
        </w:tc>
        <w:tc>
          <w:tcPr>
            <w:tcW w:w="324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>___Lesson carried. Move on to the next objective.</w:t>
            </w:r>
          </w:p>
          <w:p w:rsidR="000E4E9B" w:rsidRPr="00837995" w:rsidRDefault="000E4E9B" w:rsidP="000E4E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 xml:space="preserve">___Lesson not carried. </w:t>
            </w:r>
          </w:p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 xml:space="preserve">_____% of  the pupils got 80% mastery </w:t>
            </w:r>
          </w:p>
        </w:tc>
        <w:tc>
          <w:tcPr>
            <w:tcW w:w="270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>___Lesson carried. Move on to the next objective.</w:t>
            </w:r>
          </w:p>
          <w:p w:rsidR="000E4E9B" w:rsidRPr="00837995" w:rsidRDefault="000E4E9B" w:rsidP="000E4E9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 xml:space="preserve">___Lesson not carried. </w:t>
            </w:r>
          </w:p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</w:rPr>
              <w:t xml:space="preserve">_____% of  the pupils got 80% mastery </w:t>
            </w:r>
          </w:p>
        </w:tc>
      </w:tr>
      <w:tr w:rsidR="000E4E9B" w:rsidTr="00324B19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9ED"/>
            <w:hideMark/>
          </w:tcPr>
          <w:p w:rsidR="000E4E9B" w:rsidRPr="00837995" w:rsidRDefault="000E4E9B" w:rsidP="000E4E9B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B. No. of learners who require additional activities for remediation.</w:t>
            </w:r>
          </w:p>
        </w:tc>
        <w:tc>
          <w:tcPr>
            <w:tcW w:w="261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15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79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24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70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</w:tr>
      <w:tr w:rsidR="000E4E9B" w:rsidTr="00324B19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9ED"/>
            <w:hideMark/>
          </w:tcPr>
          <w:p w:rsidR="000E4E9B" w:rsidRPr="00837995" w:rsidRDefault="000E4E9B" w:rsidP="000E4E9B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C.  Did the remedial lessons work? No. of learners who have caught up with the lesson </w:t>
            </w:r>
          </w:p>
        </w:tc>
        <w:tc>
          <w:tcPr>
            <w:tcW w:w="2610" w:type="dxa"/>
          </w:tcPr>
          <w:p w:rsidR="000E4E9B" w:rsidRPr="00837995" w:rsidRDefault="000E4E9B" w:rsidP="000E4E9B">
            <w:pPr>
              <w:tabs>
                <w:tab w:val="left" w:pos="14670"/>
              </w:tabs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___Yes  ___No</w:t>
            </w:r>
          </w:p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3150" w:type="dxa"/>
          </w:tcPr>
          <w:p w:rsidR="000E4E9B" w:rsidRPr="00837995" w:rsidRDefault="000E4E9B" w:rsidP="000E4E9B">
            <w:pPr>
              <w:tabs>
                <w:tab w:val="left" w:pos="14670"/>
              </w:tabs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___Yes  ___No</w:t>
            </w:r>
          </w:p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2790" w:type="dxa"/>
          </w:tcPr>
          <w:p w:rsidR="000E4E9B" w:rsidRPr="00837995" w:rsidRDefault="000E4E9B" w:rsidP="000E4E9B">
            <w:pPr>
              <w:tabs>
                <w:tab w:val="left" w:pos="14670"/>
              </w:tabs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___Yes  ___No</w:t>
            </w:r>
          </w:p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3240" w:type="dxa"/>
          </w:tcPr>
          <w:p w:rsidR="000E4E9B" w:rsidRPr="00837995" w:rsidRDefault="000E4E9B" w:rsidP="000E4E9B">
            <w:pPr>
              <w:tabs>
                <w:tab w:val="left" w:pos="14670"/>
              </w:tabs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___Yes  ___No</w:t>
            </w:r>
          </w:p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____ of Learners who caught up the lesson</w:t>
            </w:r>
          </w:p>
        </w:tc>
        <w:tc>
          <w:tcPr>
            <w:tcW w:w="2700" w:type="dxa"/>
          </w:tcPr>
          <w:p w:rsidR="000E4E9B" w:rsidRPr="00837995" w:rsidRDefault="000E4E9B" w:rsidP="000E4E9B">
            <w:pPr>
              <w:tabs>
                <w:tab w:val="left" w:pos="14670"/>
              </w:tabs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___Yes  ___No</w:t>
            </w:r>
          </w:p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____ of Learners who caught up the lesson</w:t>
            </w:r>
          </w:p>
        </w:tc>
      </w:tr>
      <w:tr w:rsidR="000E4E9B" w:rsidTr="00324B19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9ED"/>
            <w:hideMark/>
          </w:tcPr>
          <w:p w:rsidR="000E4E9B" w:rsidRPr="00837995" w:rsidRDefault="000E4E9B" w:rsidP="000E4E9B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D. No. of learners who continue to require remediation.</w:t>
            </w:r>
          </w:p>
        </w:tc>
        <w:tc>
          <w:tcPr>
            <w:tcW w:w="261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15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79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24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700" w:type="dxa"/>
          </w:tcPr>
          <w:p w:rsidR="000E4E9B" w:rsidRPr="00837995" w:rsidRDefault="000E4E9B" w:rsidP="000E4E9B">
            <w:pPr>
              <w:jc w:val="both"/>
              <w:rPr>
                <w:rFonts w:asciiTheme="minorHAnsi" w:eastAsiaTheme="minorEastAsia" w:hAnsiTheme="minorHAnsi" w:cstheme="minorHAnsi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sz w:val="18"/>
                <w:szCs w:val="18"/>
                <w:lang w:val="fil-PH" w:eastAsia="fil-PH"/>
              </w:rPr>
              <w:t>___ of Learners who require additional activities for remediation</w:t>
            </w:r>
          </w:p>
        </w:tc>
      </w:tr>
      <w:tr w:rsidR="000B6F43" w:rsidTr="00324B19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9ED"/>
            <w:hideMark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E. Which of my teaching strategies worked well? Why did these work?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Strategies used that work well: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Group collaboration      ___ Games         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Power PointPresentation    ___ Answering preliminary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         activities/exercises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Discussion                       ___ Case Method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Think-Pair-Share (TPS)         ___ Rereading of Paragraphs/Poems/Stories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Differentiated Instruction     ___ Role Playing/Drama       ___ Discovery Method        ___ Lecture Method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Why?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Complete Ims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Availability of Materials     ___ Pupils’ eagerness to learn     ___ Group member’s Cooperation in  doing  their  tasks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Strategies used that work well: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Group collaboration      ___ Games         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Power PointPresentation    ___ Answering preliminary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         activities/exercises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Discussion                       ___ Case Method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Think-Pair-Share (TPS)         ___ Rereading of Paragraphs/Poems/Stories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Differentiated Instruction     ___ Role Playing/Drama       ___ Discovery Method        ___ Lecture Method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Why?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Complete Ims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Availability of Materials     ___ Pupils’ eagerness to learn     ___ Group member’s Cooperation in  doing  their  tasks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Strategies used that work well: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Group collaboration      ___ Games         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Power PointPresentation    ___ Answering preliminary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         activities/exercises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Discussion                       ___ Case Method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Think-Pair-Share (TPS)         ___ Rereading of Paragraphs/Poems/Stories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Differentiated Instruction     ___ Role Playing/Drama       ___ Discovery Method        ___ Lecture Method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Why?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Complete Ims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Availability of Materials     ___ Pupils’ eagerness to learn     ___ Group member’s Cooperation in  doing  their  tasks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Strategies used that work well: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Group collaboration      ___ Games         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Power PointPresentation    ___ Answering preliminary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         activities/exercises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Discussion                       ___ Case Method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Think-Pair-Share (TPS)         ___ Rereading of Paragraphs/Poems/Stories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Differentiated Instruction     ___ Role Playing/Drama       ___ Discovery Method        ___ Lecture Method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Why?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Complete Ims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Availability of Materials     ___ Pupils’ eagerness to learn     ___ Group member’s Cooperation in  doing  their  tasks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Strategies used that work well: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Group collaboration      ___ Games         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Power PointPresentation    ___ Answering preliminary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         activities/exercises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Discussion                       ___ Case Method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Think-Pair-Share (TPS)         ___ Rereading of Paragraphs/Poems/Stories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Differentiated Instruction     ___ Role Playing/Drama       ___ Discovery Method        ___ Lecture Method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Why?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___ Complete Ims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___ Availability of Materials     ___ Pupils’ eagerness to learn     ___ Group member’s Cooperation in  doing  their  tasks</w:t>
            </w:r>
          </w:p>
        </w:tc>
      </w:tr>
      <w:tr w:rsidR="000B6F43" w:rsidTr="00324B19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9ED"/>
            <w:hideMark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F. What difficulties did I encounter which my principal or supervisor can help me solve?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Bullying among pupils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Pupils’ behavior/attitude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Colorful Ims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 Unavailable Technology Equipment (AVR/LCD)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Science/ Computer Internet Lab 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Additional Clerical works        </w:t>
            </w: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__Reading Readiness        __Lack of Interest of pupils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Bullying among pupils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Pupils’ behavior/attitude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Colorful Ims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 Unavailable Technology Equipment (AVR/LCD)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Science/ Computer Internet Lab 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Additional Clerical works        </w:t>
            </w: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__Reading Readiness        __Lack of Interest of pupils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Bullying among pupils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Pupils’ behavior/attitude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Colorful Ims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 Unavailable Technology Equipment (AVR/LCD)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Science/ Computer Internet Lab 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Additional Clerical works        </w:t>
            </w: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__Reading Readiness        __Lack of Interest of pupils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Bullying among pupils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Pupils’ behavior/attitude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Colorful Ims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 Unavailable Technology Equipment (AVR/LCD)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Science/ Computer Internet Lab 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Additional Clerical works        </w:t>
            </w: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__Reading Readiness        __Lack of Interest of pupils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Bullying among pupils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Pupils’ behavior/attitude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Colorful Ims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 Unavailable Technology Equipment (AVR/LCD)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Science/ Computer Internet Lab 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Additional Clerical works        </w:t>
            </w: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__Reading Readiness        __Lack of Interest of pupils</w:t>
            </w:r>
          </w:p>
        </w:tc>
      </w:tr>
      <w:tr w:rsidR="000B6F43" w:rsidTr="00324B19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9ED"/>
            <w:hideMark/>
          </w:tcPr>
          <w:p w:rsidR="000B6F43" w:rsidRPr="00837995" w:rsidRDefault="000B6F43" w:rsidP="00B03FEC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G. What innovation or localized materials did I use/discover which I wish to share with other teachers?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Planned Innovations: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Localized Videos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Making use big books from  views of the locality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Recycling of plastics  to be used as Instructional Materials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 local poetical  composition          __Flashcards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Planned Innovations: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Localized Videos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Making use big books from  views of the locality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Recycling of plastics  to be used as Instructional Materials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 local poetical  composition          __Flashcards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Planned Innovations: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Localized Videos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Making use big books from  views of the locality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Recycling of plastics  to be used as Instructional Materials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 local poetical  composition          __Flashcards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Planned Innovations: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Localized Videos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Making use big books from  views of the locality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Recycling of plastics  to be used as Instructional Materials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 local poetical  composition          __Flashcards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fil-PH" w:eastAsia="fil-PH"/>
              </w:rPr>
              <w:t>Planned Innovations: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Localized Videos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Making use big books from  views of the locality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 xml:space="preserve">__ Recycling of plastics  to be used as Instructional Materials       </w:t>
            </w:r>
          </w:p>
          <w:p w:rsidR="000B6F43" w:rsidRPr="00837995" w:rsidRDefault="000B6F43" w:rsidP="00B03FEC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</w:pPr>
            <w:r w:rsidRPr="0083799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il-PH" w:eastAsia="fil-PH"/>
              </w:rPr>
              <w:t>__ local poetical  composition          __Flashcards</w:t>
            </w:r>
          </w:p>
        </w:tc>
      </w:tr>
    </w:tbl>
    <w:p w:rsidR="00A70E0F" w:rsidRDefault="00A70E0F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A70E0F" w:rsidSect="00265471">
      <w:pgSz w:w="18720" w:h="12240" w:orient="landscape"/>
      <w:pgMar w:top="720" w:right="821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E9"/>
    <w:multiLevelType w:val="hybridMultilevel"/>
    <w:tmpl w:val="09D80D5C"/>
    <w:lvl w:ilvl="0" w:tplc="F2343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435A"/>
    <w:multiLevelType w:val="hybridMultilevel"/>
    <w:tmpl w:val="504E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1239"/>
    <w:multiLevelType w:val="hybridMultilevel"/>
    <w:tmpl w:val="442EFA42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0E71"/>
    <w:multiLevelType w:val="multilevel"/>
    <w:tmpl w:val="5710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95EBC"/>
    <w:multiLevelType w:val="hybridMultilevel"/>
    <w:tmpl w:val="6714ED04"/>
    <w:lvl w:ilvl="0" w:tplc="815899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0EA1"/>
    <w:multiLevelType w:val="hybridMultilevel"/>
    <w:tmpl w:val="02001110"/>
    <w:lvl w:ilvl="0" w:tplc="A118B14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3075D"/>
    <w:multiLevelType w:val="hybridMultilevel"/>
    <w:tmpl w:val="DA7ED37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75FA0"/>
    <w:multiLevelType w:val="hybridMultilevel"/>
    <w:tmpl w:val="782CCBCC"/>
    <w:lvl w:ilvl="0" w:tplc="B360DA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21B18"/>
    <w:multiLevelType w:val="hybridMultilevel"/>
    <w:tmpl w:val="5D6C78A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DF46BD"/>
    <w:multiLevelType w:val="hybridMultilevel"/>
    <w:tmpl w:val="F3303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D706C"/>
    <w:multiLevelType w:val="hybridMultilevel"/>
    <w:tmpl w:val="28103D3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65A3E"/>
    <w:multiLevelType w:val="hybridMultilevel"/>
    <w:tmpl w:val="A3D8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75C09"/>
    <w:multiLevelType w:val="hybridMultilevel"/>
    <w:tmpl w:val="6E5C3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047ED"/>
    <w:multiLevelType w:val="hybridMultilevel"/>
    <w:tmpl w:val="9F1EE21C"/>
    <w:lvl w:ilvl="0" w:tplc="6FDCE5D4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4E3515FC"/>
    <w:multiLevelType w:val="hybridMultilevel"/>
    <w:tmpl w:val="19F6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35E55"/>
    <w:multiLevelType w:val="hybridMultilevel"/>
    <w:tmpl w:val="4EA4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F1487"/>
    <w:multiLevelType w:val="hybridMultilevel"/>
    <w:tmpl w:val="3C34EAC0"/>
    <w:lvl w:ilvl="0" w:tplc="56569338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7" w15:restartNumberingAfterBreak="0">
    <w:nsid w:val="70AA6DBE"/>
    <w:multiLevelType w:val="hybridMultilevel"/>
    <w:tmpl w:val="7CF07592"/>
    <w:lvl w:ilvl="0" w:tplc="B360DA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CEC43C3"/>
    <w:multiLevelType w:val="hybridMultilevel"/>
    <w:tmpl w:val="9FE6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27379"/>
    <w:multiLevelType w:val="hybridMultilevel"/>
    <w:tmpl w:val="89CCC660"/>
    <w:lvl w:ilvl="0" w:tplc="EB9A291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9"/>
  </w:num>
  <w:num w:numId="5">
    <w:abstractNumId w:val="13"/>
  </w:num>
  <w:num w:numId="6">
    <w:abstractNumId w:val="16"/>
  </w:num>
  <w:num w:numId="7">
    <w:abstractNumId w:val="12"/>
  </w:num>
  <w:num w:numId="8">
    <w:abstractNumId w:val="7"/>
  </w:num>
  <w:num w:numId="9">
    <w:abstractNumId w:val="3"/>
  </w:num>
  <w:num w:numId="10">
    <w:abstractNumId w:val="17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5"/>
  </w:num>
  <w:num w:numId="16">
    <w:abstractNumId w:val="5"/>
  </w:num>
  <w:num w:numId="17">
    <w:abstractNumId w:val="11"/>
  </w:num>
  <w:num w:numId="18">
    <w:abstractNumId w:val="14"/>
  </w:num>
  <w:num w:numId="19">
    <w:abstractNumId w:val="4"/>
  </w:num>
  <w:num w:numId="20">
    <w:abstractNumId w:val="9"/>
  </w:num>
  <w:num w:numId="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20B23"/>
    <w:rsid w:val="00026B1A"/>
    <w:rsid w:val="00031DCE"/>
    <w:rsid w:val="00033471"/>
    <w:rsid w:val="00042F4F"/>
    <w:rsid w:val="00072846"/>
    <w:rsid w:val="00072E9B"/>
    <w:rsid w:val="0007629A"/>
    <w:rsid w:val="000777A1"/>
    <w:rsid w:val="000961C1"/>
    <w:rsid w:val="000A3D74"/>
    <w:rsid w:val="000A4397"/>
    <w:rsid w:val="000B5C5F"/>
    <w:rsid w:val="000B6F43"/>
    <w:rsid w:val="000C701E"/>
    <w:rsid w:val="000E4E9B"/>
    <w:rsid w:val="000E6913"/>
    <w:rsid w:val="00157B01"/>
    <w:rsid w:val="00191DE8"/>
    <w:rsid w:val="00195AFE"/>
    <w:rsid w:val="001A1F59"/>
    <w:rsid w:val="001A6D04"/>
    <w:rsid w:val="001A7A0A"/>
    <w:rsid w:val="001B1F5B"/>
    <w:rsid w:val="001B27C8"/>
    <w:rsid w:val="001B6101"/>
    <w:rsid w:val="001F0B0B"/>
    <w:rsid w:val="00207229"/>
    <w:rsid w:val="00213EA9"/>
    <w:rsid w:val="00214C57"/>
    <w:rsid w:val="0022279B"/>
    <w:rsid w:val="00222A6E"/>
    <w:rsid w:val="0022337A"/>
    <w:rsid w:val="00232451"/>
    <w:rsid w:val="002374FF"/>
    <w:rsid w:val="00265471"/>
    <w:rsid w:val="0026708C"/>
    <w:rsid w:val="002B3217"/>
    <w:rsid w:val="002C5060"/>
    <w:rsid w:val="002D0527"/>
    <w:rsid w:val="002D7763"/>
    <w:rsid w:val="002E3E43"/>
    <w:rsid w:val="002F3871"/>
    <w:rsid w:val="00324B19"/>
    <w:rsid w:val="0032527C"/>
    <w:rsid w:val="00342CE1"/>
    <w:rsid w:val="00343845"/>
    <w:rsid w:val="00354862"/>
    <w:rsid w:val="003557D6"/>
    <w:rsid w:val="00355C4C"/>
    <w:rsid w:val="00357691"/>
    <w:rsid w:val="0039178B"/>
    <w:rsid w:val="00397A82"/>
    <w:rsid w:val="003D3AF0"/>
    <w:rsid w:val="003D43F7"/>
    <w:rsid w:val="003D6102"/>
    <w:rsid w:val="003E445D"/>
    <w:rsid w:val="003F52DD"/>
    <w:rsid w:val="0040015A"/>
    <w:rsid w:val="00401C25"/>
    <w:rsid w:val="00440404"/>
    <w:rsid w:val="00454761"/>
    <w:rsid w:val="00455F24"/>
    <w:rsid w:val="0046026B"/>
    <w:rsid w:val="004C68F4"/>
    <w:rsid w:val="004F0BDE"/>
    <w:rsid w:val="00500B37"/>
    <w:rsid w:val="005115CC"/>
    <w:rsid w:val="00535329"/>
    <w:rsid w:val="00537178"/>
    <w:rsid w:val="0057530E"/>
    <w:rsid w:val="005847FC"/>
    <w:rsid w:val="005929D7"/>
    <w:rsid w:val="005A126B"/>
    <w:rsid w:val="005B1A02"/>
    <w:rsid w:val="005B4CD2"/>
    <w:rsid w:val="005D28BC"/>
    <w:rsid w:val="005D58FE"/>
    <w:rsid w:val="00603A5B"/>
    <w:rsid w:val="006119DF"/>
    <w:rsid w:val="00623CD0"/>
    <w:rsid w:val="00627426"/>
    <w:rsid w:val="006444B4"/>
    <w:rsid w:val="00654718"/>
    <w:rsid w:val="006629BF"/>
    <w:rsid w:val="0068586B"/>
    <w:rsid w:val="00695255"/>
    <w:rsid w:val="006D2B8B"/>
    <w:rsid w:val="006F00F4"/>
    <w:rsid w:val="00701226"/>
    <w:rsid w:val="00701B35"/>
    <w:rsid w:val="007039D5"/>
    <w:rsid w:val="00714472"/>
    <w:rsid w:val="00717216"/>
    <w:rsid w:val="007238C6"/>
    <w:rsid w:val="00750737"/>
    <w:rsid w:val="00750CF9"/>
    <w:rsid w:val="007868C7"/>
    <w:rsid w:val="00787655"/>
    <w:rsid w:val="00790F01"/>
    <w:rsid w:val="00797380"/>
    <w:rsid w:val="007E0386"/>
    <w:rsid w:val="007F09AB"/>
    <w:rsid w:val="007F5AF5"/>
    <w:rsid w:val="00837995"/>
    <w:rsid w:val="00837C79"/>
    <w:rsid w:val="00872BF7"/>
    <w:rsid w:val="00882DFC"/>
    <w:rsid w:val="00883D2E"/>
    <w:rsid w:val="008B1A64"/>
    <w:rsid w:val="008C13AB"/>
    <w:rsid w:val="008E0BFF"/>
    <w:rsid w:val="008E10CE"/>
    <w:rsid w:val="008E35C5"/>
    <w:rsid w:val="008E4FB1"/>
    <w:rsid w:val="008E6786"/>
    <w:rsid w:val="00902805"/>
    <w:rsid w:val="009033E0"/>
    <w:rsid w:val="00930418"/>
    <w:rsid w:val="00934413"/>
    <w:rsid w:val="00950909"/>
    <w:rsid w:val="00983DE0"/>
    <w:rsid w:val="00990333"/>
    <w:rsid w:val="00992B5B"/>
    <w:rsid w:val="009A7C09"/>
    <w:rsid w:val="009D4D03"/>
    <w:rsid w:val="00A15298"/>
    <w:rsid w:val="00A21404"/>
    <w:rsid w:val="00A33AF7"/>
    <w:rsid w:val="00A35AB3"/>
    <w:rsid w:val="00A512BE"/>
    <w:rsid w:val="00A529D9"/>
    <w:rsid w:val="00A70E0F"/>
    <w:rsid w:val="00A71013"/>
    <w:rsid w:val="00A75224"/>
    <w:rsid w:val="00A92FB5"/>
    <w:rsid w:val="00AE21E5"/>
    <w:rsid w:val="00AF46E4"/>
    <w:rsid w:val="00B03FEC"/>
    <w:rsid w:val="00B1478B"/>
    <w:rsid w:val="00B277F9"/>
    <w:rsid w:val="00B472DB"/>
    <w:rsid w:val="00B5641C"/>
    <w:rsid w:val="00B96890"/>
    <w:rsid w:val="00BD109B"/>
    <w:rsid w:val="00BF4DB9"/>
    <w:rsid w:val="00C01DD9"/>
    <w:rsid w:val="00C04DF8"/>
    <w:rsid w:val="00C11972"/>
    <w:rsid w:val="00C21D70"/>
    <w:rsid w:val="00C4037F"/>
    <w:rsid w:val="00C45ED1"/>
    <w:rsid w:val="00C652FB"/>
    <w:rsid w:val="00C67105"/>
    <w:rsid w:val="00C94553"/>
    <w:rsid w:val="00C955B5"/>
    <w:rsid w:val="00CA502B"/>
    <w:rsid w:val="00CB1988"/>
    <w:rsid w:val="00CB6DB0"/>
    <w:rsid w:val="00CE0616"/>
    <w:rsid w:val="00D055F9"/>
    <w:rsid w:val="00D50181"/>
    <w:rsid w:val="00D540BA"/>
    <w:rsid w:val="00DA6EB2"/>
    <w:rsid w:val="00DB4FD0"/>
    <w:rsid w:val="00E00B97"/>
    <w:rsid w:val="00E015F6"/>
    <w:rsid w:val="00E3293C"/>
    <w:rsid w:val="00E34F88"/>
    <w:rsid w:val="00E474EB"/>
    <w:rsid w:val="00E578D2"/>
    <w:rsid w:val="00E6104E"/>
    <w:rsid w:val="00E70301"/>
    <w:rsid w:val="00E73846"/>
    <w:rsid w:val="00E74478"/>
    <w:rsid w:val="00EC7D95"/>
    <w:rsid w:val="00ED3C7E"/>
    <w:rsid w:val="00ED4277"/>
    <w:rsid w:val="00F17960"/>
    <w:rsid w:val="00F213A6"/>
    <w:rsid w:val="00F405B5"/>
    <w:rsid w:val="00F41762"/>
    <w:rsid w:val="00F53006"/>
    <w:rsid w:val="00F72A3C"/>
    <w:rsid w:val="00F84AF4"/>
    <w:rsid w:val="00FA7949"/>
    <w:rsid w:val="00FC06EA"/>
    <w:rsid w:val="00FC1054"/>
    <w:rsid w:val="00FC3D2D"/>
    <w:rsid w:val="00FD0181"/>
    <w:rsid w:val="00FE23D9"/>
    <w:rsid w:val="00FE4303"/>
    <w:rsid w:val="00FE5298"/>
    <w:rsid w:val="00FF1C47"/>
    <w:rsid w:val="00FF538C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3A9494-A398-478D-82DE-6A3DC34C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2D77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88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qFormat/>
    <w:rsid w:val="00882DFC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7629A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29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629BF"/>
    <w:rPr>
      <w:b/>
      <w:bCs/>
    </w:rPr>
  </w:style>
  <w:style w:type="paragraph" w:customStyle="1" w:styleId="Style">
    <w:name w:val="Style"/>
    <w:rsid w:val="00685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fil-PH" w:eastAsia="fil-PH"/>
    </w:rPr>
  </w:style>
  <w:style w:type="paragraph" w:styleId="PlainText">
    <w:name w:val="Plain Text"/>
    <w:basedOn w:val="Normal"/>
    <w:link w:val="PlainTextChar"/>
    <w:rsid w:val="0068586B"/>
    <w:rPr>
      <w:rFonts w:ascii="Courier New" w:eastAsia="Times New Roman" w:hAnsi="Courier New" w:cs="Courier New"/>
      <w:sz w:val="20"/>
      <w:szCs w:val="20"/>
      <w:lang w:val="fil-PH" w:eastAsia="fil-PH"/>
    </w:rPr>
  </w:style>
  <w:style w:type="character" w:customStyle="1" w:styleId="PlainTextChar">
    <w:name w:val="Plain Text Char"/>
    <w:basedOn w:val="DefaultParagraphFont"/>
    <w:link w:val="PlainText"/>
    <w:rsid w:val="0068586B"/>
    <w:rPr>
      <w:rFonts w:ascii="Courier New" w:eastAsia="Times New Roman" w:hAnsi="Courier New" w:cs="Courier New"/>
      <w:sz w:val="20"/>
      <w:szCs w:val="20"/>
      <w:lang w:val="fil-PH" w:eastAsia="fil-PH"/>
    </w:rPr>
  </w:style>
  <w:style w:type="table" w:customStyle="1" w:styleId="TableGrid2">
    <w:name w:val="Table Grid2"/>
    <w:basedOn w:val="TableNormal"/>
    <w:next w:val="TableGrid"/>
    <w:uiPriority w:val="39"/>
    <w:rsid w:val="00D0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7763"/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paragraph" w:styleId="NormalWeb">
    <w:name w:val="Normal (Web)"/>
    <w:basedOn w:val="Normal"/>
    <w:uiPriority w:val="99"/>
    <w:unhideWhenUsed/>
    <w:qFormat/>
    <w:rsid w:val="00750C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6F43"/>
    <w:pPr>
      <w:widowControl w:val="0"/>
      <w:autoSpaceDE w:val="0"/>
      <w:autoSpaceDN w:val="0"/>
    </w:pPr>
    <w:rPr>
      <w:rFonts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E37DE-EA78-4247-A3CD-ACC94EDC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2017-09-16T09:37:00Z</dcterms:created>
  <dcterms:modified xsi:type="dcterms:W3CDTF">2022-12-09T02:01:00Z</dcterms:modified>
</cp:coreProperties>
</file>