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  </w:t>
      </w:r>
      <w:r w:rsidDel="00000000" w:rsidR="00000000" w:rsidRPr="00000000">
        <w:rPr>
          <w:rFonts w:ascii="Avenir" w:cs="Avenir" w:eastAsia="Avenir" w:hAnsi="Avenir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246380</wp:posOffset>
            </wp:positionH>
            <wp:positionV relativeFrom="margin">
              <wp:posOffset>-126364</wp:posOffset>
            </wp:positionV>
            <wp:extent cx="1853054" cy="1080000"/>
            <wp:effectExtent b="0" l="0" r="0" t="0"/>
            <wp:wrapSquare wrapText="bothSides" distB="0" distT="0" distL="114300" distR="1143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10929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3054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763"/>
        </w:tabs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Ink Free" w:cs="Ink Free" w:eastAsia="Ink Free" w:hAnsi="Ink Free"/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Scuola di Studi Umanistici e della Formazione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i w:val="1"/>
        </w:rPr>
      </w:pPr>
      <w:r w:rsidDel="00000000" w:rsidR="00000000" w:rsidRPr="00000000">
        <w:rPr>
          <w:rFonts w:ascii="Avenir" w:cs="Avenir" w:eastAsia="Avenir" w:hAnsi="Avenir"/>
          <w:b w:val="1"/>
          <w:i w:val="1"/>
          <w:rtl w:val="0"/>
        </w:rPr>
        <w:tab/>
        <w:tab/>
        <w:t xml:space="preserve">CdS Scienze della Formazione Primaria</w:t>
      </w:r>
    </w:p>
    <w:p w:rsidR="00000000" w:rsidDel="00000000" w:rsidP="00000000" w:rsidRDefault="00000000" w:rsidRPr="00000000" w14:paraId="00000004">
      <w:pPr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</w:rPr>
        <w:drawing>
          <wp:inline distB="0" distT="0" distL="0" distR="0">
            <wp:extent cx="2402145" cy="240214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2145" cy="2402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2978785</wp:posOffset>
            </wp:positionH>
            <wp:positionV relativeFrom="paragraph">
              <wp:posOffset>80010</wp:posOffset>
            </wp:positionV>
            <wp:extent cx="2878455" cy="2188213"/>
            <wp:effectExtent b="0" l="0" r="0" t="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2188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tabs>
          <w:tab w:val="center" w:leader="none" w:pos="2462"/>
        </w:tabs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ab/>
        <w:br w:type="textWrapping"/>
      </w:r>
    </w:p>
    <w:p w:rsidR="00000000" w:rsidDel="00000000" w:rsidP="00000000" w:rsidRDefault="00000000" w:rsidRPr="00000000" w14:paraId="0000000B">
      <w:pPr>
        <w:jc w:val="center"/>
        <w:rPr>
          <w:rFonts w:ascii="Avenir" w:cs="Avenir" w:eastAsia="Avenir" w:hAnsi="Avenir"/>
          <w:b w:val="1"/>
          <w:color w:val="000000"/>
          <w:sz w:val="72"/>
          <w:szCs w:val="7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72"/>
          <w:szCs w:val="72"/>
          <w:rtl w:val="0"/>
        </w:rPr>
        <w:t xml:space="preserve">QUADERNO DI TIROCINIO</w:t>
      </w:r>
    </w:p>
    <w:p w:rsidR="00000000" w:rsidDel="00000000" w:rsidP="00000000" w:rsidRDefault="00000000" w:rsidRPr="00000000" w14:paraId="0000000C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venir" w:cs="Avenir" w:eastAsia="Avenir" w:hAnsi="Avenir"/>
          <w:b w:val="1"/>
          <w:color w:val="000000"/>
          <w:sz w:val="72"/>
          <w:szCs w:val="7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72"/>
          <w:szCs w:val="72"/>
          <w:rtl w:val="0"/>
        </w:rPr>
        <w:t xml:space="preserve">T3</w:t>
      </w:r>
    </w:p>
    <w:p w:rsidR="00000000" w:rsidDel="00000000" w:rsidP="00000000" w:rsidRDefault="00000000" w:rsidRPr="00000000" w14:paraId="0000000E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STUDENTE: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N° MATRICOLA: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ANNO DI CORSO DI STUDI:</w:t>
        <w:tab/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TUTOR UNIVERSITARIO: 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anno accademico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 …</w:t>
      </w: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 / …</w:t>
      </w:r>
    </w:p>
    <w:p w:rsidR="00000000" w:rsidDel="00000000" w:rsidP="00000000" w:rsidRDefault="00000000" w:rsidRPr="00000000" w14:paraId="00000019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Il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QUADERNO</w:t>
      </w:r>
      <w:r w:rsidDel="00000000" w:rsidR="00000000" w:rsidRPr="00000000">
        <w:rPr>
          <w:rFonts w:ascii="Avenir" w:cs="Avenir" w:eastAsia="Avenir" w:hAnsi="Avenir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è uno strumento operativo utilizzato dallo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STUDENTE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per documentare - sia in modo descrittivo sia come rilettura critica - l’esperienza di tirocinio diretto nella scuola dell’infanzia e nella scuola primaria.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426"/>
          <w:tab w:val="center" w:leader="none" w:pos="5539"/>
          <w:tab w:val="right" w:leader="none" w:pos="10358"/>
        </w:tabs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1. ISTITUTO SCOLASTICO SEDE DEL TIROCINIO DIRETTO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Denominazione dell’Istituto: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Sede: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2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8"/>
        <w:gridCol w:w="567"/>
        <w:gridCol w:w="1275"/>
        <w:gridCol w:w="567"/>
        <w:tblGridChange w:id="0">
          <w:tblGrid>
            <w:gridCol w:w="3818"/>
            <w:gridCol w:w="567"/>
            <w:gridCol w:w="1275"/>
            <w:gridCol w:w="5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scuole dell’infanzia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scuole primarie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scuole secondarie di 1°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Link a PTOF e RAV dell’Istituto</w:t>
      </w:r>
    </w:p>
    <w:p w:rsidR="00000000" w:rsidDel="00000000" w:rsidP="00000000" w:rsidRDefault="00000000" w:rsidRPr="00000000" w14:paraId="00000031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(https://cercalatuascuola.istruzione.it/cercalatuascuola/)</w:t>
      </w:r>
    </w:p>
    <w:p w:rsidR="00000000" w:rsidDel="00000000" w:rsidP="00000000" w:rsidRDefault="00000000" w:rsidRPr="00000000" w14:paraId="00000032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2. SCUOLA DELL’INFANZIA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Denominazione: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Sede: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Tutor Scolastico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(cognome, nome):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-mail istituzionale del Tutor Scolastico: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Organizzazione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1"/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40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Progetti in corso nel plesso:</w:t>
      </w:r>
    </w:p>
    <w:p w:rsidR="00000000" w:rsidDel="00000000" w:rsidP="00000000" w:rsidRDefault="00000000" w:rsidRPr="00000000" w14:paraId="00000042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SEZIONE: </w:t>
      </w:r>
    </w:p>
    <w:p w:rsidR="00000000" w:rsidDel="00000000" w:rsidP="00000000" w:rsidRDefault="00000000" w:rsidRPr="00000000" w14:paraId="00000044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1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2"/>
        <w:gridCol w:w="567"/>
        <w:tblGridChange w:id="0">
          <w:tblGrid>
            <w:gridCol w:w="4952"/>
            <w:gridCol w:w="5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tabs>
                <w:tab w:val="left" w:leader="none" w:pos="360"/>
                <w:tab w:val="left" w:leader="none" w:pos="720"/>
              </w:tabs>
              <w:jc w:val="both"/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tabs>
                <w:tab w:val="left" w:leader="none" w:pos="360"/>
                <w:tab w:val="left" w:leader="none" w:pos="720"/>
              </w:tabs>
              <w:jc w:val="both"/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 con bisogni educativi speciali (BES)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ORGANIZZAZIONE DELL’AMBIENTE DI APPRENDIMENTO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SUCCESSIONE DELLE ATTIVITÀ E TEMPI DI LAVORO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MODALITÀ DI GESTIONE DELLA SEZIONE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3. SCUOLA PRIMARIA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Denominazione:</w:t>
      </w:r>
    </w:p>
    <w:p w:rsidR="00000000" w:rsidDel="00000000" w:rsidP="00000000" w:rsidRDefault="00000000" w:rsidRPr="00000000" w14:paraId="00000055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Sede:</w:t>
      </w:r>
    </w:p>
    <w:p w:rsidR="00000000" w:rsidDel="00000000" w:rsidP="00000000" w:rsidRDefault="00000000" w:rsidRPr="00000000" w14:paraId="00000057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Tutor Scolastico (cognome, nome):</w:t>
      </w:r>
    </w:p>
    <w:p w:rsidR="00000000" w:rsidDel="00000000" w:rsidP="00000000" w:rsidRDefault="00000000" w:rsidRPr="00000000" w14:paraId="00000059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E-mail istituzionale del Tutor Scolastico: </w:t>
      </w:r>
    </w:p>
    <w:p w:rsidR="00000000" w:rsidDel="00000000" w:rsidP="00000000" w:rsidRDefault="00000000" w:rsidRPr="00000000" w14:paraId="0000005B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Organizzazione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5"/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5D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Progetti in corso nel plesso: </w:t>
      </w:r>
    </w:p>
    <w:p w:rsidR="00000000" w:rsidDel="00000000" w:rsidP="00000000" w:rsidRDefault="00000000" w:rsidRPr="00000000" w14:paraId="0000005F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8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6"/>
        <w:gridCol w:w="596"/>
        <w:tblGridChange w:id="0">
          <w:tblGrid>
            <w:gridCol w:w="5206"/>
            <w:gridCol w:w="59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1"/>
              <w:tabs>
                <w:tab w:val="left" w:leader="none" w:pos="360"/>
                <w:tab w:val="left" w:leader="none" w:pos="720"/>
              </w:tabs>
              <w:jc w:val="both"/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1"/>
              <w:tabs>
                <w:tab w:val="left" w:leader="none" w:pos="360"/>
                <w:tab w:val="left" w:leader="none" w:pos="720"/>
              </w:tabs>
              <w:jc w:val="both"/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 con bisogni educativi speciali (BES)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ORGANIZZAZIONE DELL’AMBIENTE DI APPRENDIMENTO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spacing w:after="0" w:before="0" w:lineRule="auto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GESTIONE DELLA CLASSE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spacing w:after="0" w:before="0" w:lineRule="auto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STRATEGIE DIDATTICHE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spacing w:after="0" w:before="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SUPPORTI DIDATTICI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spacing w:after="0" w:before="0" w:lineRule="auto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spacing w:after="0" w:before="0" w:lineRule="auto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4. SCHEDA DI PIANIFICAZIONE DI UNA ATTIVITÀ/LEZIONE (MODELLO MARC)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804"/>
        <w:tblGridChange w:id="0">
          <w:tblGrid>
            <w:gridCol w:w="3539"/>
            <w:gridCol w:w="6804"/>
          </w:tblGrid>
        </w:tblGridChange>
      </w:tblGrid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SCUOLA DELL’INFANZIA</w:t>
            </w:r>
          </w:p>
          <w:p w:rsidR="00000000" w:rsidDel="00000000" w:rsidP="00000000" w:rsidRDefault="00000000" w:rsidRPr="00000000" w14:paraId="0000007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SCUOLA PRIMARIA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ETÀ</w:t>
            </w:r>
          </w:p>
          <w:p w:rsidR="00000000" w:rsidDel="00000000" w:rsidP="00000000" w:rsidRDefault="00000000" w:rsidRPr="00000000" w14:paraId="000000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CLASSE</w:t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TRAGUARDO </w:t>
            </w:r>
            <w:hyperlink r:id="rId11">
              <w:r w:rsidDel="00000000" w:rsidR="00000000" w:rsidRPr="00000000">
                <w:rPr>
                  <w:rFonts w:ascii="Avenir" w:cs="Avenir" w:eastAsia="Avenir" w:hAnsi="Avenir"/>
                  <w:color w:val="1155cc"/>
                  <w:u w:val="single"/>
                  <w:rtl w:val="0"/>
                </w:rPr>
                <w:t xml:space="preserve">(Indicazioni Nazionali, 2012)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OBIETTIVO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PREREQUISITI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MODALITÀ DI</w:t>
            </w:r>
            <w:r w:rsidDel="00000000" w:rsidR="00000000" w:rsidRPr="00000000">
              <w:rPr>
                <w:rFonts w:ascii="Avenir" w:cs="Avenir" w:eastAsia="Avenir" w:hAnsi="Avenir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VERIFICA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METODI/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STRATEGIE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STRUMENTI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TEMPI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PREDISPOSIZIONE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AMBIENTE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FASI DELL’ATTIVITÀ/LEZIONE (AVVIO, SVOLGIMENTO, CONCLUSIONE)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FONTI UTILIZZATE PER LA PIANIFICAZIONE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5. TASK SPECIFICI</w:t>
      </w:r>
    </w:p>
    <w:p w:rsidR="00000000" w:rsidDel="00000000" w:rsidP="00000000" w:rsidRDefault="00000000" w:rsidRPr="00000000" w14:paraId="0000009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Avenir" w:cs="Avenir" w:eastAsia="Avenir" w:hAnsi="Avenir"/>
          <w:b w:val="1"/>
          <w:i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T3</w:t>
        <w:tab/>
      </w:r>
      <w:r w:rsidDel="00000000" w:rsidR="00000000" w:rsidRPr="00000000">
        <w:rPr>
          <w:rFonts w:ascii="Avenir" w:cs="Avenir" w:eastAsia="Avenir" w:hAnsi="Avenir"/>
          <w:b w:val="1"/>
          <w:i w:val="1"/>
          <w:sz w:val="28"/>
          <w:szCs w:val="28"/>
          <w:rtl w:val="0"/>
        </w:rPr>
        <w:t xml:space="preserve">Pianificare una attività/lezione</w:t>
      </w:r>
    </w:p>
    <w:p w:rsidR="00000000" w:rsidDel="00000000" w:rsidP="00000000" w:rsidRDefault="00000000" w:rsidRPr="00000000" w14:paraId="00000095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Progettare una attività di gioco per i bambini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Rilevare abilità e difficoltà di alunni con BES (colloqui con i docenti, presa visione della documentazione specifica …)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Progettare una attività inclusiva che tenga conto della presenza di alunni con BES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Guidare un’attività di comprensione del testo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Pianificare, realizzare e monitorare una micro-attività educativa e/o disciplinare (MARC; vedi Scheda di pianificazione di una attività/lezione - punto 4)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Utilizzare mappe concettuali, tabelle, grafici, schemi (allegare i materiali utilizzati)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Rilevare l’eventuale utilizzo di prove oggettive per la verifica dei prerequisiti e degli esiti degli apprendimenti (prove di verifica per classi parallele, prove INVALSI, prove di ingresso …)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Partecipare a incontri collegiali/di programmazione (in presenza o a distanza, descrivere il tipo di incontro, eventuale piattaforma online utilizzata, data, ora, partecipanti, tema della discussione, esiti)</w:t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Partecipare alla simulazione di una situazione di emergenza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ALTRI TASK proposti dal TS</w:t>
            </w:r>
          </w:p>
        </w:tc>
      </w:tr>
    </w:tbl>
    <w:p w:rsidR="00000000" w:rsidDel="00000000" w:rsidP="00000000" w:rsidRDefault="00000000" w:rsidRPr="00000000" w14:paraId="000000A0">
      <w:pPr>
        <w:jc w:val="both"/>
        <w:rPr>
          <w:rFonts w:ascii="Avenir" w:cs="Avenir" w:eastAsia="Avenir" w:hAnsi="Avenir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spacing w:after="0" w:before="0" w:lineRule="auto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spacing w:after="0" w:before="0" w:lineRule="auto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spacing w:after="0" w:before="0" w:lineRule="auto"/>
        <w:jc w:val="both"/>
        <w:rPr>
          <w:rFonts w:ascii="Avenir" w:cs="Avenir" w:eastAsia="Avenir" w:hAnsi="Avenir"/>
        </w:rPr>
      </w:pPr>
      <w:bookmarkStart w:colFirst="0" w:colLast="0" w:name="_heading=h.gjdgxs" w:id="0"/>
      <w:bookmarkEnd w:id="0"/>
      <w:r w:rsidDel="00000000" w:rsidR="00000000" w:rsidRPr="00000000">
        <w:rPr>
          <w:rFonts w:ascii="Avenir" w:cs="Avenir" w:eastAsia="Avenir" w:hAnsi="Avenir"/>
          <w:rtl w:val="0"/>
        </w:rPr>
        <w:t xml:space="preserve">6. CONCLUSIONI</w:t>
      </w:r>
    </w:p>
    <w:p w:rsidR="00000000" w:rsidDel="00000000" w:rsidP="00000000" w:rsidRDefault="00000000" w:rsidRPr="00000000" w14:paraId="000000A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spacing w:after="0" w:before="0" w:lineRule="auto"/>
        <w:jc w:val="both"/>
        <w:rPr>
          <w:rFonts w:ascii="Avenir" w:cs="Avenir" w:eastAsia="Avenir" w:hAnsi="Avenir"/>
          <w:b w:val="0"/>
        </w:rPr>
      </w:pPr>
      <w:r w:rsidDel="00000000" w:rsidR="00000000" w:rsidRPr="00000000">
        <w:rPr>
          <w:rFonts w:ascii="Avenir" w:cs="Avenir" w:eastAsia="Avenir" w:hAnsi="Avenir"/>
          <w:b w:val="0"/>
          <w:rtl w:val="0"/>
        </w:rPr>
        <w:t xml:space="preserve">Tracciare un bilancio complessivo dell’annualità di tirocinio sviluppando i seguenti punti:</w:t>
      </w:r>
    </w:p>
    <w:p w:rsidR="00000000" w:rsidDel="00000000" w:rsidP="00000000" w:rsidRDefault="00000000" w:rsidRPr="00000000" w14:paraId="000000A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60" w:hanging="360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autovalutazione rispetto agli standard S3PI della propria annualità di tirocinio</w:t>
      </w:r>
    </w:p>
    <w:p w:rsidR="00000000" w:rsidDel="00000000" w:rsidP="00000000" w:rsidRDefault="00000000" w:rsidRPr="00000000" w14:paraId="000000A8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60" w:hanging="360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descrizione di attività didattiche che si ritengono particolarmente rilevanti ai fini della futura professione </w:t>
      </w:r>
    </w:p>
    <w:p w:rsidR="00000000" w:rsidDel="00000000" w:rsidP="00000000" w:rsidRDefault="00000000" w:rsidRPr="00000000" w14:paraId="000000A9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60" w:hanging="360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rapporti con i TS, con il TU, con il gruppo di tirocinio</w:t>
      </w:r>
    </w:p>
    <w:p w:rsidR="00000000" w:rsidDel="00000000" w:rsidP="00000000" w:rsidRDefault="00000000" w:rsidRPr="00000000" w14:paraId="000000AA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60" w:hanging="360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prospettive future e ipotesi di miglioramento</w:t>
      </w:r>
    </w:p>
    <w:p w:rsidR="00000000" w:rsidDel="00000000" w:rsidP="00000000" w:rsidRDefault="00000000" w:rsidRPr="00000000" w14:paraId="000000AB">
      <w:pPr>
        <w:pStyle w:val="Heading1"/>
        <w:spacing w:after="0" w:before="0" w:lineRule="auto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first"/>
      <w:footerReference r:id="rId14" w:type="even"/>
      <w:pgSz w:h="16838" w:w="11906" w:orient="portrait"/>
      <w:pgMar w:bottom="1134" w:top="1134" w:left="1134" w:right="1134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Ink Free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Versione gennaio 2023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D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Compilare le diverse parti del Quaderno utilizzando lo spazio che si ritiene necessario, ma senza modificare il template del documento (font, allineamento, titoli …); quando indicato, seguire le istruzioni per la compilazione riportate in nota.</w:t>
      </w:r>
    </w:p>
  </w:footnote>
  <w:footnote w:id="1">
    <w:p w:rsidR="00000000" w:rsidDel="00000000" w:rsidP="00000000" w:rsidRDefault="00000000" w:rsidRPr="00000000" w14:paraId="000000AE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Numero sezioni, tipologia sezioni (omogenee e/o eterogenee per età), orario settimanale.</w:t>
      </w:r>
    </w:p>
  </w:footnote>
  <w:footnote w:id="2">
    <w:p w:rsidR="00000000" w:rsidDel="00000000" w:rsidP="00000000" w:rsidRDefault="00000000" w:rsidRPr="00000000" w14:paraId="000000AF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Disposizione di arredi e supporti didattici con una breve descrizione.</w:t>
      </w:r>
    </w:p>
  </w:footnote>
  <w:footnote w:id="3">
    <w:p w:rsidR="00000000" w:rsidDel="00000000" w:rsidP="00000000" w:rsidRDefault="00000000" w:rsidRPr="00000000" w14:paraId="000000B0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Cronogramma delle attività.</w:t>
      </w:r>
    </w:p>
  </w:footnote>
  <w:footnote w:id="4">
    <w:p w:rsidR="00000000" w:rsidDel="00000000" w:rsidP="00000000" w:rsidRDefault="00000000" w:rsidRPr="00000000" w14:paraId="000000B1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Routine, lavoro collettivo/individuale, attività di gioco, attività laboratoriali …</w:t>
      </w:r>
    </w:p>
  </w:footnote>
  <w:footnote w:id="5">
    <w:p w:rsidR="00000000" w:rsidDel="00000000" w:rsidP="00000000" w:rsidRDefault="00000000" w:rsidRPr="00000000" w14:paraId="000000B2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Numero classi, orario settimanale.</w:t>
      </w:r>
    </w:p>
  </w:footnote>
  <w:footnote w:id="6">
    <w:p w:rsidR="00000000" w:rsidDel="00000000" w:rsidP="00000000" w:rsidRDefault="00000000" w:rsidRPr="00000000" w14:paraId="000000B3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Disposizione di arredi e supporti didattici con una breve descrizione.</w:t>
      </w:r>
    </w:p>
  </w:footnote>
  <w:footnote w:id="7">
    <w:p w:rsidR="00000000" w:rsidDel="00000000" w:rsidP="00000000" w:rsidRDefault="00000000" w:rsidRPr="00000000" w14:paraId="000000B4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Attività nel grande/piccolo gruppo, a coppie, di tipo laboratoriale …</w:t>
      </w:r>
    </w:p>
  </w:footnote>
  <w:footnote w:id="8">
    <w:p w:rsidR="00000000" w:rsidDel="00000000" w:rsidP="00000000" w:rsidRDefault="00000000" w:rsidRPr="00000000" w14:paraId="000000B5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Lezione frontale trasmissiva, istruzione diretta, altre strategie didattiche.</w:t>
      </w:r>
    </w:p>
  </w:footnote>
  <w:footnote w:id="9">
    <w:p w:rsidR="00000000" w:rsidDel="00000000" w:rsidP="00000000" w:rsidRDefault="00000000" w:rsidRPr="00000000" w14:paraId="000000B6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Strumenti di supporto alla interazione orale.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48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432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432"/>
    </w:pPr>
    <w:rPr>
      <w:rFonts w:ascii="Cambria" w:cs="Cambria" w:eastAsia="Cambria" w:hAnsi="Cambria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240" w:before="480"/>
      <w:outlineLvl w:val="0"/>
    </w:pPr>
    <w:rPr>
      <w:rFonts w:ascii="Calibri" w:cs="Calibri" w:eastAsia="Calibri" w:hAnsi="Calibri"/>
      <w:b w:val="1"/>
      <w:sz w:val="28"/>
      <w:szCs w:val="2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spacing w:after="60" w:before="240"/>
      <w:ind w:left="720" w:hanging="432"/>
      <w:outlineLvl w:val="2"/>
    </w:pPr>
    <w:rPr>
      <w:rFonts w:ascii="Calibri" w:cs="Calibri" w:eastAsia="Calibri" w:hAnsi="Calibri"/>
      <w:b w:val="1"/>
      <w:sz w:val="26"/>
      <w:szCs w:val="26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spacing w:after="60" w:before="240"/>
      <w:ind w:left="1008" w:hanging="432"/>
      <w:outlineLvl w:val="4"/>
    </w:pPr>
    <w:rPr>
      <w:rFonts w:ascii="Cambria" w:cs="Cambria" w:eastAsia="Cambria" w:hAnsi="Cambria"/>
      <w:b w:val="1"/>
      <w:i w:val="1"/>
      <w:sz w:val="26"/>
      <w:szCs w:val="26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spacing w:after="60" w:before="240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9357A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357A9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3C1D5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3C1D5C"/>
  </w:style>
  <w:style w:type="character" w:styleId="Numeropagina">
    <w:name w:val="page number"/>
    <w:basedOn w:val="Carpredefinitoparagrafo"/>
    <w:uiPriority w:val="99"/>
    <w:semiHidden w:val="1"/>
    <w:unhideWhenUsed w:val="1"/>
    <w:rsid w:val="003C1D5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iur.gov.it/documents/20182/51310/DM+254_2012.pdf" TargetMode="External"/><Relationship Id="rId10" Type="http://schemas.openxmlformats.org/officeDocument/2006/relationships/image" Target="media/image2.png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BhMJfxSqY6vp+0W24ao/i/I8bQ==">CgMxLjAyCGguZ2pkZ3hzOAByITFCQTBmeVJ6SlQwMTdNS1hlQzNYV01GMjQ4YndVZThTTw==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2021-11-17T12:21:00Z</dcterms:created>
</cp:coreProperties>
</file>