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DECEMBER 2015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1.02/12/2015 07.30 AM to 09.15 AM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Number:400/2014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ASSISTANT (NCA NOTIFICATION )KERALA STATE  ROAD TRANSPORT CORPORATION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18/11/2015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Number:226/2014</w:t>
        <w:br w:type="textWrapping"/>
        <w:t xml:space="preserve">WORK ASSISTANT (NCA NOTIFICATION )KERALA STATE  ROAD TRANSPORT CORPORATION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18/11/2015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Number:227/2014</w:t>
        <w:br w:type="textWrapping"/>
        <w:t xml:space="preserve">WORK ASSISTANT (NCA NOTIFICATION )KERALA STATE  ROAD TRANSPORT CORPORATION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18/11/2015</w:t>
        <w:br w:type="textWrapping"/>
        <w:t xml:space="preserve">2.02/12/2015 Wednesday 07.30 AM to 09.15 AM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Number:399/2014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CAULKER(NCA NOTIFICATION)STATE WATER TRANSPORT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18/11/2015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Number:740/2014</w:t>
        <w:br w:type="textWrapping"/>
        <w:t xml:space="preserve">CAULKER(NCA NOTIFICATION)STATE WATER TRANSPORT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 ,Part III:Questions based on experience as Caulker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18/11/2015</w:t>
        <w:br w:type="textWrapping"/>
      </w:r>
      <w:r w:rsidDel="00000000" w:rsidR="00000000" w:rsidRPr="00000000">
        <w:rPr>
          <w:b w:val="1"/>
          <w:rtl w:val="0"/>
        </w:rPr>
        <w:t xml:space="preserve">3.03/12/2015 Thursday 07.30 AM to 09.15 AM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Number:11/2012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NON VOCATIONAL TEACHER-GENERAL FOUNDATION COURSE (JUNIOR)VOCATIONAL HIGHER SECONDARY EDUCATION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I:Marketing Management,Part II:Indian Economy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III:Co-operative Management,Part IV:Human Resource Management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V:Demand and Supplu analysis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VI:Business Organization &amp; Management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 Project Management,Part VIII:Service Sector &amp; Economic Organization &amp; Management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VIII:Service Sector &amp; Economic Development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IX:Advanced Methodology of Teaching,Part X:General Knowledge,Current Affairs &amp; Renaissance in Kerala(Medium of Questions:English)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19/11/2015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4.03/12/2015 Thursday 07.30 AM to 09.15 AM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Number:334/2013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TAILORING INSTRUCTOR JAILS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Questions:Malayalam)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19/11/2015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5.04/12/2015 Friday 07.30 AM to 09.15 AM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Number:274/2014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BOAT DRIVER KERALA STATE WATER TRANSPORT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Science,Part III:Questions based on Boat Drivers License(Medium of Questions:Malayalam/Tamil/Kannada)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20/11/2015</w:t>
        <w:br w:type="textWrapping"/>
      </w:r>
      <w:r w:rsidDel="00000000" w:rsidR="00000000" w:rsidRPr="00000000">
        <w:rPr>
          <w:b w:val="1"/>
          <w:rtl w:val="0"/>
        </w:rPr>
        <w:t xml:space="preserve">6.05/12/2015 Saturday 01.30 PM to 03.15 PM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Number:607/2014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A.WOMEN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Number:608/2014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B.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Number:291/2015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C.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Number:292/2015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D.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Number:293/2015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E.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Number:294/2015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F.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Number:295/2015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G.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Number:296/2015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H.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Number:297/2015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I.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Number:298/2015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J.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Number:299/2015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K. WOMEN POLICE CONSTABLE ARMED POLICE BATTALION(NCA NOTIFICATION)POLICE</w:t>
      </w:r>
      <w:r w:rsidDel="00000000" w:rsidR="00000000" w:rsidRPr="00000000">
        <w:rPr>
          <w:rtl w:val="0"/>
        </w:rPr>
        <w:br w:type="textWrapping"/>
        <w:t xml:space="preserve">Candidates can download the Admission Tickets through their One Time Registration Profile in the Website from 21/11/2015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7.08/12/2015 Tuesday 07.30 AM to 09.15 AM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Number:393/2013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VOCATIONAL TEACHER –MAINTENANCE AND REPAIRS OF DOMESTIC APPLIANCES VOCATIONAL HIGHER SECONDARY EDUCATION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I:Basic Electrical Engineering.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II:Instrumentation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III:Analog &amp; Digital Electronics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IV:Electrical System Design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V:Control System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VI:Electrical System Design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VII:Electrical Machines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VIII:Power System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IX:General Knowledge,Current Affairs &amp; Renaissance in Kerala(Medium of Quesitons:English)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24/11/2015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8.09/12/2015 Wednesday 07.30 AM to 09.15 AM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Number:554/2014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CHEMIST GRADE II HEALTH SERVICES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I:Natural Products,Part II:Chemistry in Everyday life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III:Bio molecules,part IV:Organic Chemistry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VII:Environmental Chemistry,Part VIII:Analytical Chemistry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IX:General Knowledge,Current Affairs &amp; Renaissance in Kerala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25/11/2015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9.10/12/2015 Thursday 07.30 AM to 09.15 AM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Number:348/2014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LINEMAN GRADE 1 REVENUE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NTC Electrician Trade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Mechanic Motor Vehicle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Kerala(Medium of Questions:English)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26/11/2015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10.11/12/2015 Friday 07.30 AM to 09.15 AM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Number:642/2014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MICROBIOLOGIST PHARMACEUTICAL CORPORATION (IM)KERALA LIMITED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M.Sc Microbiology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 :English)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27/11/2015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11.12/12/2015 Saturday 01.30 PM to 03.15 PM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Number:275/2013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SEAMAN(SR FOR ST ONLY)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HYDROGRAPHIC SURVEY WING(PORT)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28/11/2015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Number:475/2013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SEAMAN HYDROGRAPHIC SURVEY WING(PORT)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Science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III:Question s based on proficiency in boat pulling,knots etc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Questions:Malayalam/Tamil/Kannada)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28/11/2015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12.15/12/2015 Tuesday 07.30 AM to 09.15 AM 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Number:115/2014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LABORATORY TECHNICAL ASSISTANT-MAINTENANCE &amp; REPAIRS OF TWO WHEELERS AND THREE WHEELERS VOCATIONAL HIGHER SECONDARY EDUCATION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01/12/2015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13.16/12/2015 Wednesday 07.30 AM to 09.15 AM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Number:449/2014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ELECTRICIAN /PUMP OPERATOR REVENUE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NTC Electrician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NTC Mechanic Motor Vehicle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 &amp; Renaissance in Kerala(Medium of Questions:English)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02/12/2015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14.17/12/2015 Thursday 07.30 AM to 09.15 AM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Number:111/2014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MOTOR MECHANIC /STORE ASSISTANT GROUND WATER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Technical Qualification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03/12/2015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15.18/12/2015 Friday 07.30 AM to 09.15 AM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Number:417/2014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LECTURER IN COMMERCE TECHNICAL EDUCATION(POLYTECHNIC  COLLEGES)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Qualification prescribed 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II:Salient Features of Indian Constitution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III:Social Welfare  Programmes &amp; Legislations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Kerala(Medium of Questions:English)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04/12/2015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16.19/12/2015 Saturday 01.30 PM to 03.15 PM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Number:20/2014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CLERK/CASHIER(PART I-DIRECT RECRUITMENT)DISTRICT CO-OPERATIVE BANK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05/12/2015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CLERK/CASHIER(PART I-SOCIETY QUOTA-DIRECT RECRUITMENT FROM ELIGIBLE EMPLOYEES OF MEMBER SOCIETIES AFFILIATED TO THE CONCERNED DISTRICT COOPERATIVE BANKS)DISTRICT CO-OPERATIVE BANK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Qualification prescribed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05/12/2015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17.22/12/2015 Tuesday 07.30 AM to 09.15 AM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Number:435/2014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OFFICER KERALA FINANCIAL CORPORATION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II:Constitution of India,Part  III:General English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IV:Questions based on Degree in Law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08/12/2015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18.23/12/2015 Wednesday 07.30 AM to 09.15 AM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Number:277/2014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FOREMAN(SERVICE WORKSHOP)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SMALL INDUSTRIES DEVELOPMENT CORPORATION LIMITED(SIDCO)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Experience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09/12/2015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19.29/12/2015 Tuesday 07.30 AM to 09.15 AM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Number:653/2014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MECHANIC GRADE II KERALA STATE ROAD TRANSPORT CORPORATION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Technical Qualification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15/12/2015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20.19/12/2015 Tuesday 07.30 AM to 09.15 AM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Number:35/2015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ASSISTANT DENTAL SURGEON HEALTH SERVICES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IIa:General Human Anatomy,II b:General Human Physiology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IIC:General pathology,IID:General Pharmacology,IIE:Biochemistry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IIF:Microbiology,Part IIIA:Oral Anatomy &amp; Histology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IIIB:Conservative Dentistry &amp; Endodontics,IIIC:Oral Pathology &amp; Microbiology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IIID:Orthodontics,IIIE:Peddontics,IIIF:Oral Medicine &amp; Radiology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IIIG:Community Dentistry,IIIH:Periodontics,III I:Oral Surgery &amp; Anaesthesia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 i:Prosthodontics including Dental Materials(Medium of Questions:English)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15/12/2015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21.30/12/2015 Wednesday 07.30 AM to 09.15 AM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Number:281/2014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ACCOUNTS OFFICER KERALA STATE PALMYRAH PRODUCTS DEVELOPMENT &amp; WORKERS WELFARE CORPORATION LIMITED(KELPAM)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Qualification prescribed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Kerala(Medium of Questions:English)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16/12/2015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 PROGRAMME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22.07/12/2015 Monday 11.00 AM to 01.15 PM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Number:453/2014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DRAFTSMAN GRADE III(CIVIL)/OVERSEER GRADE III(CIVIL)TRACER(SR FOR ST ONLY)HARBOUR ENGINEERING 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NTC Draftsman(Civil)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II:Questions based on NTC Surveyor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Questions:English)ONLINE EXAMINATION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27/11/2015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23.14/12/2015 Monday 11.00 AM to 01.15 PM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Number:577/2014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HIGHER SECONDARY SCHOOL TEACHER(POLITICAL SCIENCE)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(SR FOR SC/ST ONLY)HIGHER SECONDARY EDUCATION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post(Medium of Questions:English)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04/12/2015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24.21/12/2015 Monday 11.00 AM to 1.15 PM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Number:386/2013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HEAD OF SECTION IN COMPUTER APPLICATION &amp; BUSINESS MANAGEMENT (GOVT.POLYTECHNICS)TECHNICAL EDUCATION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I:Questions based on Qualification prescribed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11/12/2015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25.22/12/2015 Tuesday 11.00 AM to 01.15 PM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Number:337/2014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JUNIOR MANAGER(QUALITY ASSURANCE)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KERALA STATE CIVIL SUPPLIES CORPORATION LIMITED 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I:Crops,Soil &amp; Water,Part II:Seed Technology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III:Post Harvest Management,Part IV:Agriculture Marketing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V:Food Chemistry &amp; Microbiology,Part VI:Food Processing &amp; Preservation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VII:Technology of Plant &amp; Animal Foods,part VIII:Food Analysis &amp; Quality Assurance ,Part IX:General Knowledge,Current Affairs &amp; Renaissance in Kerala(Medium of Questions:English)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11/12/2015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26.23/12/2015 Wednesday 11.00 AM to 01.15 PM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Number:657/2012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LECTURER IN LAW COLLEGIATE EDUCATION (GOVERNMENT LAW COLLEGES)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Syllabus:For Detailed Syllabus visit PSC website(Medium of Questions:English)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14/12/2015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27.28/12/2015 Monday 11.00 AM to 01.15 PM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Number:416/2014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LECTURER IN COMMERCIAL PRACTICE TECHNICAL EDUCATION(POLYTECHNIC COLLEGES)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Topics:Part I:General Knowledge,Current Affairs &amp; Renaissance in Kerala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II:Environmental Science &amp; Disaster Management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III:Questions based on Qualification prescribed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18/12/2015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28.30/12/2015 Wednesday 11.00 AM to 01.15 PM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Number:742/2012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JUNIOR HEALTH INSPECTOR GRADE II HEALTH SERVICES 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HEALTH INSPECTORS TRAINING CERTIFICATE COURSE/SANITARY INSPECTORS TRAINING CERTIFICATE COURSE,PART IIA:PHYSICAL SCIENCE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IIB:NATURAL SCIENCE,PART III:GENERAL KNOWLEDGE,CURRENT AFFAIRS &amp; RENAISSANCE IN KERALA(MEDIUM OF QUESTIONS:ENGLISH)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21/12/2015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29.31/12/2015 Thursday 11.00 AM to 01.15 PM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Category Number:101/2015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ASSISTANT ENGINEER(MECHANICAL)(SR FOR SC/ST ONLY)IRRIGATION 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Degree in Mechanical Engineering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III:General Knowledge,Current Affairs &amp; Renaissance in Kerala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through their One Time Registration Profile in the Website from 21/12/2015</w:t>
        <w:br w:type="textWrapping"/>
      </w:r>
      <w:r w:rsidDel="00000000" w:rsidR="00000000" w:rsidRPr="00000000">
        <w:rPr>
          <w:b w:val="1"/>
          <w:rtl w:val="0"/>
        </w:rPr>
        <w:t xml:space="preserve">SOURCE:MANORAMA THOZHIL VEEDHI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