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4552F" w14:textId="77777777" w:rsidR="00DB313A" w:rsidRDefault="00DB313A">
      <w:pPr>
        <w:rPr>
          <w:rFonts w:asciiTheme="majorHAnsi" w:hAnsiTheme="majorHAnsi"/>
          <w:b/>
          <w:sz w:val="32"/>
          <w:szCs w:val="32"/>
        </w:rPr>
      </w:pPr>
    </w:p>
    <w:p w14:paraId="78BCD24C" w14:textId="6936B758" w:rsidR="00D325C5" w:rsidRDefault="00DB313A">
      <w:pPr>
        <w:rPr>
          <w:rFonts w:asciiTheme="majorHAnsi" w:hAnsiTheme="majorHAnsi" w:cs="Courier New"/>
          <w:color w:val="222222"/>
          <w:lang w:val="en"/>
        </w:rPr>
      </w:pPr>
      <w:r w:rsidRPr="00DB313A">
        <w:rPr>
          <w:rFonts w:asciiTheme="majorHAnsi" w:hAnsiTheme="majorHAnsi"/>
          <w:b/>
          <w:sz w:val="28"/>
          <w:szCs w:val="32"/>
          <w:lang w:val="id-ID"/>
        </w:rPr>
        <w:t xml:space="preserve">Title </w:t>
      </w:r>
      <w:r>
        <w:rPr>
          <w:rFonts w:asciiTheme="majorHAnsi" w:hAnsiTheme="majorHAnsi"/>
          <w:b/>
          <w:sz w:val="28"/>
          <w:szCs w:val="32"/>
          <w:lang w:val="id-ID"/>
        </w:rPr>
        <w:t>o</w:t>
      </w:r>
      <w:r w:rsidRPr="00DB313A">
        <w:rPr>
          <w:rFonts w:asciiTheme="majorHAnsi" w:hAnsiTheme="majorHAnsi"/>
          <w:b/>
          <w:sz w:val="28"/>
          <w:szCs w:val="32"/>
          <w:lang w:val="id-ID"/>
        </w:rPr>
        <w:t xml:space="preserve">f Article </w:t>
      </w:r>
      <w:r>
        <w:rPr>
          <w:rFonts w:asciiTheme="majorHAnsi" w:hAnsiTheme="majorHAnsi"/>
          <w:b/>
          <w:sz w:val="28"/>
          <w:szCs w:val="32"/>
          <w:lang w:val="id-ID"/>
        </w:rPr>
        <w:t>i</w:t>
      </w:r>
      <w:r w:rsidRPr="00DB313A">
        <w:rPr>
          <w:rFonts w:asciiTheme="majorHAnsi" w:hAnsiTheme="majorHAnsi"/>
          <w:b/>
          <w:sz w:val="28"/>
          <w:szCs w:val="32"/>
          <w:lang w:val="id-ID"/>
        </w:rPr>
        <w:t>n English</w:t>
      </w:r>
      <w:r>
        <w:rPr>
          <w:rFonts w:asciiTheme="majorHAnsi" w:hAnsiTheme="majorHAnsi"/>
          <w:b/>
          <w:sz w:val="28"/>
          <w:szCs w:val="32"/>
          <w:lang w:val="id-ID"/>
        </w:rPr>
        <w:t>, Cambria, Bold, Size 14 pt, Max 20 Words</w:t>
      </w:r>
      <w:r w:rsidRPr="00DB313A">
        <w:rPr>
          <w:rFonts w:asciiTheme="majorHAnsi" w:hAnsiTheme="majorHAnsi"/>
          <w:b/>
          <w:sz w:val="28"/>
          <w:szCs w:val="32"/>
          <w:lang w:val="id-ID"/>
        </w:rPr>
        <w:t xml:space="preserve"> </w:t>
      </w:r>
    </w:p>
    <w:p w14:paraId="7EDCB215" w14:textId="77777777" w:rsidR="00D325C5" w:rsidRDefault="00D325C5">
      <w:pPr>
        <w:rPr>
          <w:rFonts w:asciiTheme="majorHAnsi" w:hAnsiTheme="majorHAnsi" w:cs="Courier New"/>
          <w:color w:val="222222"/>
          <w:lang w:val="en"/>
        </w:rPr>
      </w:pPr>
    </w:p>
    <w:p w14:paraId="73A8C5F0" w14:textId="34488EBE" w:rsidR="00D325C5" w:rsidRDefault="00DB313A">
      <w:pPr>
        <w:pStyle w:val="NormalWeb"/>
        <w:spacing w:before="0" w:beforeAutospacing="0" w:after="0" w:afterAutospacing="0"/>
        <w:rPr>
          <w:rFonts w:asciiTheme="majorHAnsi" w:hAnsiTheme="majorHAnsi"/>
          <w:sz w:val="30"/>
        </w:rPr>
      </w:pPr>
      <w:r>
        <w:rPr>
          <w:rFonts w:asciiTheme="majorHAnsi" w:hAnsiTheme="majorHAnsi"/>
          <w:color w:val="000000"/>
          <w:szCs w:val="18"/>
        </w:rPr>
        <w:t>First author</w:t>
      </w:r>
      <w:r>
        <w:rPr>
          <w:rFonts w:asciiTheme="majorHAnsi" w:hAnsiTheme="majorHAnsi"/>
          <w:color w:val="000000"/>
          <w:sz w:val="17"/>
          <w:szCs w:val="11"/>
          <w:vertAlign w:val="superscript"/>
        </w:rPr>
        <w:t>1*</w:t>
      </w:r>
      <w:r>
        <w:rPr>
          <w:rFonts w:asciiTheme="majorHAnsi" w:hAnsiTheme="majorHAnsi"/>
          <w:color w:val="000000"/>
          <w:szCs w:val="18"/>
        </w:rPr>
        <w:t>, Second author</w:t>
      </w:r>
      <w:r>
        <w:rPr>
          <w:rFonts w:asciiTheme="majorHAnsi" w:hAnsiTheme="majorHAnsi"/>
          <w:color w:val="000000"/>
          <w:sz w:val="17"/>
          <w:szCs w:val="11"/>
          <w:vertAlign w:val="superscript"/>
        </w:rPr>
        <w:t>2</w:t>
      </w:r>
      <w:r>
        <w:rPr>
          <w:rFonts w:asciiTheme="majorHAnsi" w:hAnsiTheme="majorHAnsi"/>
          <w:color w:val="000000"/>
          <w:szCs w:val="18"/>
        </w:rPr>
        <w:t xml:space="preserve"> , Third author</w:t>
      </w:r>
      <w:r>
        <w:rPr>
          <w:rFonts w:asciiTheme="majorHAnsi" w:hAnsiTheme="majorHAnsi"/>
          <w:color w:val="000000"/>
          <w:sz w:val="17"/>
          <w:szCs w:val="11"/>
          <w:vertAlign w:val="superscript"/>
        </w:rPr>
        <w:t>3</w:t>
      </w:r>
      <w:r>
        <w:rPr>
          <w:rFonts w:asciiTheme="majorHAnsi" w:hAnsiTheme="majorHAnsi"/>
          <w:color w:val="000000"/>
          <w:szCs w:val="18"/>
        </w:rPr>
        <w:t xml:space="preserve"> </w:t>
      </w:r>
    </w:p>
    <w:p w14:paraId="2CBE8133" w14:textId="61100224" w:rsidR="00D325C5" w:rsidRDefault="00000000">
      <w:pPr>
        <w:pStyle w:val="NormalWeb"/>
        <w:spacing w:before="0" w:beforeAutospacing="0" w:after="40" w:afterAutospacing="0"/>
        <w:jc w:val="both"/>
        <w:rPr>
          <w:rFonts w:asciiTheme="majorHAnsi" w:hAnsiTheme="majorHAnsi"/>
          <w:sz w:val="30"/>
        </w:rPr>
      </w:pPr>
      <w:r>
        <w:rPr>
          <w:rFonts w:asciiTheme="majorHAnsi" w:hAnsiTheme="majorHAnsi"/>
          <w:color w:val="000000"/>
          <w:sz w:val="14"/>
          <w:szCs w:val="8"/>
          <w:vertAlign w:val="superscript"/>
        </w:rPr>
        <w:t>1</w:t>
      </w:r>
      <w:r w:rsidR="00DB313A">
        <w:rPr>
          <w:rFonts w:asciiTheme="majorHAnsi" w:hAnsiTheme="majorHAnsi"/>
          <w:color w:val="000000"/>
          <w:sz w:val="20"/>
          <w:szCs w:val="14"/>
        </w:rPr>
        <w:t>Department</w:t>
      </w:r>
      <w:r>
        <w:rPr>
          <w:rFonts w:asciiTheme="majorHAnsi" w:hAnsiTheme="majorHAnsi"/>
          <w:color w:val="000000"/>
          <w:sz w:val="20"/>
          <w:szCs w:val="14"/>
        </w:rPr>
        <w:t xml:space="preserve">, </w:t>
      </w:r>
      <w:r w:rsidR="00DB313A">
        <w:rPr>
          <w:rFonts w:asciiTheme="majorHAnsi" w:hAnsiTheme="majorHAnsi"/>
          <w:color w:val="000000"/>
          <w:sz w:val="20"/>
          <w:szCs w:val="14"/>
        </w:rPr>
        <w:t>University</w:t>
      </w:r>
      <w:r>
        <w:rPr>
          <w:rFonts w:asciiTheme="majorHAnsi" w:hAnsiTheme="majorHAnsi"/>
          <w:color w:val="000000"/>
          <w:sz w:val="20"/>
          <w:szCs w:val="14"/>
        </w:rPr>
        <w:t>/</w:t>
      </w:r>
      <w:r w:rsidR="00DB313A">
        <w:rPr>
          <w:rFonts w:asciiTheme="majorHAnsi" w:hAnsiTheme="majorHAnsi"/>
          <w:color w:val="000000"/>
          <w:sz w:val="20"/>
          <w:szCs w:val="14"/>
        </w:rPr>
        <w:t>Institution</w:t>
      </w:r>
      <w:r>
        <w:rPr>
          <w:rFonts w:asciiTheme="majorHAnsi" w:hAnsiTheme="majorHAnsi"/>
          <w:color w:val="000000"/>
          <w:sz w:val="20"/>
          <w:szCs w:val="14"/>
        </w:rPr>
        <w:t xml:space="preserve">, </w:t>
      </w:r>
      <w:r w:rsidR="00DB313A">
        <w:rPr>
          <w:rFonts w:asciiTheme="majorHAnsi" w:hAnsiTheme="majorHAnsi"/>
          <w:color w:val="000000"/>
          <w:sz w:val="20"/>
          <w:szCs w:val="14"/>
        </w:rPr>
        <w:t>Country</w:t>
      </w:r>
    </w:p>
    <w:p w14:paraId="541E9E62" w14:textId="77777777" w:rsidR="00DB313A" w:rsidRDefault="00DB313A" w:rsidP="00DB313A">
      <w:pPr>
        <w:pStyle w:val="NormalWeb"/>
        <w:spacing w:before="0" w:beforeAutospacing="0" w:after="40" w:afterAutospacing="0"/>
        <w:jc w:val="both"/>
        <w:rPr>
          <w:rFonts w:asciiTheme="majorHAnsi" w:hAnsiTheme="majorHAnsi"/>
          <w:sz w:val="30"/>
        </w:rPr>
      </w:pPr>
      <w:r>
        <w:rPr>
          <w:rFonts w:asciiTheme="majorHAnsi" w:hAnsiTheme="majorHAnsi"/>
          <w:color w:val="000000"/>
          <w:sz w:val="14"/>
          <w:szCs w:val="8"/>
          <w:vertAlign w:val="superscript"/>
        </w:rPr>
        <w:t>1</w:t>
      </w:r>
      <w:r>
        <w:rPr>
          <w:rFonts w:asciiTheme="majorHAnsi" w:hAnsiTheme="majorHAnsi"/>
          <w:color w:val="000000"/>
          <w:sz w:val="20"/>
          <w:szCs w:val="14"/>
        </w:rPr>
        <w:t>Department, University/Institution, Country</w:t>
      </w:r>
    </w:p>
    <w:p w14:paraId="236F427E" w14:textId="5296E02D" w:rsidR="00D325C5" w:rsidRDefault="00DB313A">
      <w:pPr>
        <w:pStyle w:val="NormalWeb"/>
        <w:spacing w:before="0" w:beforeAutospacing="0" w:after="40" w:afterAutospacing="0"/>
        <w:jc w:val="both"/>
        <w:rPr>
          <w:rFonts w:asciiTheme="majorHAnsi" w:hAnsiTheme="majorHAnsi"/>
          <w:sz w:val="30"/>
        </w:rPr>
      </w:pPr>
      <w:r>
        <w:rPr>
          <w:rFonts w:asciiTheme="majorHAnsi" w:hAnsiTheme="majorHAnsi"/>
          <w:color w:val="000000"/>
          <w:sz w:val="14"/>
          <w:szCs w:val="8"/>
          <w:vertAlign w:val="superscript"/>
        </w:rPr>
        <w:t>1</w:t>
      </w:r>
      <w:r>
        <w:rPr>
          <w:rFonts w:asciiTheme="majorHAnsi" w:hAnsiTheme="majorHAnsi"/>
          <w:color w:val="000000"/>
          <w:sz w:val="20"/>
          <w:szCs w:val="14"/>
        </w:rPr>
        <w:t>Department, University/Institution, Country</w:t>
      </w:r>
    </w:p>
    <w:p w14:paraId="7E56A1C1" w14:textId="0519980F" w:rsidR="00D325C5" w:rsidRDefault="00023EE3">
      <w:pPr>
        <w:pStyle w:val="NormalWeb"/>
        <w:spacing w:before="0" w:beforeAutospacing="0" w:after="120" w:afterAutospacing="0"/>
        <w:rPr>
          <w:rFonts w:asciiTheme="majorHAnsi" w:hAnsiTheme="majorHAnsi"/>
          <w:color w:val="000000"/>
          <w:sz w:val="22"/>
          <w:szCs w:val="16"/>
        </w:rPr>
      </w:pPr>
      <w:r>
        <w:rPr>
          <w:rFonts w:asciiTheme="majorHAnsi" w:hAnsiTheme="majorHAnsi"/>
          <w:color w:val="000000"/>
          <w:sz w:val="22"/>
          <w:szCs w:val="16"/>
        </w:rPr>
        <w:t>Corresponding author’s e-mail: *xxx@xxx.com</w:t>
      </w:r>
    </w:p>
    <w:p w14:paraId="01CA8850" w14:textId="77777777" w:rsidR="00D325C5" w:rsidRDefault="00D325C5">
      <w:pPr>
        <w:pStyle w:val="NormalWeb"/>
        <w:spacing w:before="0" w:beforeAutospacing="0" w:after="120" w:afterAutospacing="0"/>
        <w:rPr>
          <w:rFonts w:asciiTheme="majorHAnsi" w:hAnsiTheme="majorHAnsi"/>
          <w:color w:val="000000"/>
          <w:sz w:val="22"/>
          <w:szCs w:val="16"/>
        </w:rPr>
      </w:pPr>
    </w:p>
    <w:p w14:paraId="51DC27AC" w14:textId="77777777" w:rsidR="00D325C5" w:rsidRDefault="00000000">
      <w:pPr>
        <w:widowControl/>
        <w:rPr>
          <w:rFonts w:asciiTheme="majorHAnsi" w:hAnsiTheme="majorHAnsi" w:cs="Times New Roman"/>
          <w:b/>
          <w:bCs/>
          <w:sz w:val="26"/>
          <w:lang w:val="id-ID" w:eastAsia="id-ID"/>
        </w:rPr>
      </w:pPr>
      <w:r>
        <w:rPr>
          <w:rFonts w:asciiTheme="majorHAnsi" w:hAnsiTheme="majorHAnsi" w:cs="Times New Roman"/>
          <w:b/>
          <w:bCs/>
          <w:sz w:val="26"/>
          <w:lang w:val="id-ID" w:eastAsia="id-ID"/>
        </w:rPr>
        <w:t>Abstract </w:t>
      </w:r>
    </w:p>
    <w:p w14:paraId="05EADDB0" w14:textId="77777777" w:rsidR="00D325C5" w:rsidRDefault="00000000">
      <w:pPr>
        <w:pStyle w:val="NormalWeb"/>
        <w:spacing w:before="0" w:beforeAutospacing="0" w:after="120" w:afterAutospacing="0"/>
        <w:jc w:val="both"/>
        <w:rPr>
          <w:rFonts w:asciiTheme="majorHAnsi" w:hAnsiTheme="majorHAnsi"/>
          <w:i/>
          <w:iCs/>
          <w:color w:val="000000"/>
          <w:sz w:val="22"/>
          <w:szCs w:val="16"/>
        </w:rPr>
      </w:pPr>
      <w:r>
        <w:rPr>
          <w:sz w:val="26"/>
        </w:rPr>
        <w:br/>
      </w:r>
      <w:r>
        <w:rPr>
          <w:rFonts w:asciiTheme="majorHAnsi" w:hAnsiTheme="majorHAnsi"/>
          <w:i/>
          <w:iCs/>
          <w:color w:val="000000"/>
          <w:sz w:val="22"/>
          <w:szCs w:val="16"/>
        </w:rPr>
        <w:t xml:space="preserve">The content of the abstract is between </w:t>
      </w:r>
      <w:r>
        <w:rPr>
          <w:rFonts w:asciiTheme="majorHAnsi" w:hAnsiTheme="majorHAnsi"/>
          <w:b/>
          <w:bCs/>
          <w:i/>
          <w:iCs/>
          <w:color w:val="000000"/>
          <w:sz w:val="22"/>
          <w:szCs w:val="16"/>
        </w:rPr>
        <w:t>150-200 words</w:t>
      </w:r>
      <w:r>
        <w:rPr>
          <w:rFonts w:asciiTheme="majorHAnsi" w:hAnsiTheme="majorHAnsi"/>
          <w:i/>
          <w:iCs/>
          <w:color w:val="000000"/>
          <w:sz w:val="22"/>
          <w:szCs w:val="16"/>
        </w:rPr>
        <w:t xml:space="preserve">. One paragraph is enough. The abstract should provide the context or </w:t>
      </w:r>
      <w:r>
        <w:rPr>
          <w:rFonts w:asciiTheme="majorHAnsi" w:hAnsiTheme="majorHAnsi"/>
          <w:b/>
          <w:bCs/>
          <w:i/>
          <w:iCs/>
          <w:color w:val="000000"/>
          <w:sz w:val="22"/>
          <w:szCs w:val="16"/>
        </w:rPr>
        <w:t xml:space="preserve">background </w:t>
      </w:r>
      <w:r>
        <w:rPr>
          <w:rFonts w:asciiTheme="majorHAnsi" w:hAnsiTheme="majorHAnsi"/>
          <w:i/>
          <w:iCs/>
          <w:color w:val="000000"/>
          <w:sz w:val="22"/>
          <w:szCs w:val="16"/>
        </w:rPr>
        <w:t xml:space="preserve">of the community activity and state the main objective of the service in 1-2 sentences. Describe the necessary </w:t>
      </w:r>
      <w:r>
        <w:rPr>
          <w:rFonts w:asciiTheme="majorHAnsi" w:hAnsiTheme="majorHAnsi"/>
          <w:b/>
          <w:bCs/>
          <w:i/>
          <w:iCs/>
          <w:color w:val="000000"/>
          <w:sz w:val="22"/>
          <w:szCs w:val="16"/>
        </w:rPr>
        <w:t>procedures</w:t>
      </w:r>
      <w:r>
        <w:rPr>
          <w:rFonts w:asciiTheme="majorHAnsi" w:hAnsiTheme="majorHAnsi"/>
          <w:i/>
          <w:iCs/>
          <w:color w:val="000000"/>
          <w:sz w:val="22"/>
          <w:szCs w:val="16"/>
        </w:rPr>
        <w:t xml:space="preserve"> used during the community activities, including selecting research subjects and methods of observation and analysis. Describe </w:t>
      </w:r>
      <w:r>
        <w:rPr>
          <w:rFonts w:asciiTheme="majorHAnsi" w:hAnsiTheme="majorHAnsi"/>
          <w:b/>
          <w:bCs/>
          <w:i/>
          <w:iCs/>
          <w:color w:val="000000"/>
          <w:sz w:val="22"/>
          <w:szCs w:val="16"/>
        </w:rPr>
        <w:t>the main outcomes</w:t>
      </w:r>
      <w:r>
        <w:rPr>
          <w:rFonts w:asciiTheme="majorHAnsi" w:hAnsiTheme="majorHAnsi"/>
          <w:i/>
          <w:iCs/>
          <w:color w:val="000000"/>
          <w:sz w:val="22"/>
          <w:szCs w:val="16"/>
        </w:rPr>
        <w:t xml:space="preserve"> measured for each subject group on the implementation of community engagement. Summarize </w:t>
      </w:r>
      <w:r>
        <w:rPr>
          <w:rFonts w:asciiTheme="majorHAnsi" w:hAnsiTheme="majorHAnsi"/>
          <w:b/>
          <w:bCs/>
          <w:i/>
          <w:iCs/>
          <w:color w:val="000000"/>
          <w:sz w:val="22"/>
          <w:szCs w:val="16"/>
        </w:rPr>
        <w:t>the main findings</w:t>
      </w:r>
      <w:r>
        <w:rPr>
          <w:rFonts w:asciiTheme="majorHAnsi" w:hAnsiTheme="majorHAnsi"/>
          <w:i/>
          <w:iCs/>
          <w:color w:val="000000"/>
          <w:sz w:val="22"/>
          <w:szCs w:val="16"/>
        </w:rPr>
        <w:t>, including specific effect sizes and their statistical significance, if possible. State the main conclusions, emphasizing new and important aspects of the observations on the issue of community engagement.</w:t>
      </w:r>
    </w:p>
    <w:p w14:paraId="1E475825" w14:textId="77777777" w:rsidR="00D325C5" w:rsidRDefault="00D325C5">
      <w:pPr>
        <w:pStyle w:val="NormalWeb"/>
        <w:spacing w:before="0" w:beforeAutospacing="0" w:after="120" w:afterAutospacing="0"/>
        <w:jc w:val="both"/>
        <w:rPr>
          <w:rFonts w:asciiTheme="majorHAnsi" w:hAnsiTheme="majorHAnsi"/>
          <w:i/>
          <w:iCs/>
          <w:color w:val="000000"/>
          <w:sz w:val="18"/>
          <w:szCs w:val="16"/>
        </w:rPr>
      </w:pPr>
    </w:p>
    <w:p w14:paraId="320D478D" w14:textId="77777777" w:rsidR="00D325C5" w:rsidRDefault="00000000">
      <w:pPr>
        <w:pStyle w:val="NormalWeb"/>
        <w:spacing w:before="0" w:beforeAutospacing="0" w:after="120" w:afterAutospacing="0"/>
        <w:rPr>
          <w:rFonts w:asciiTheme="majorHAnsi" w:hAnsiTheme="majorHAnsi"/>
          <w:i/>
          <w:color w:val="000000"/>
          <w:sz w:val="20"/>
          <w:szCs w:val="16"/>
        </w:rPr>
      </w:pPr>
      <w:r>
        <w:rPr>
          <w:rFonts w:asciiTheme="majorHAnsi" w:hAnsiTheme="majorHAnsi"/>
          <w:i/>
          <w:color w:val="000000"/>
          <w:sz w:val="22"/>
          <w:szCs w:val="16"/>
        </w:rPr>
        <w:t>Keywords: type 3-5 keywords, separating them with a semicolon (;) between them</w:t>
      </w:r>
    </w:p>
    <w:p w14:paraId="427ECA55" w14:textId="77777777" w:rsidR="00D325C5" w:rsidRDefault="00D325C5">
      <w:pPr>
        <w:jc w:val="both"/>
        <w:rPr>
          <w:rFonts w:asciiTheme="majorHAnsi" w:hAnsiTheme="majorHAnsi"/>
          <w:b/>
          <w:bCs/>
          <w:color w:val="auto"/>
          <w:lang w:val="id-ID"/>
        </w:rPr>
      </w:pPr>
    </w:p>
    <w:p w14:paraId="3BF2DD56" w14:textId="77777777" w:rsidR="00D325C5" w:rsidRDefault="00D325C5">
      <w:pPr>
        <w:jc w:val="both"/>
        <w:rPr>
          <w:rFonts w:asciiTheme="majorHAnsi" w:hAnsiTheme="majorHAnsi"/>
          <w:b/>
          <w:bCs/>
          <w:color w:val="auto"/>
          <w:lang w:val="id-ID"/>
        </w:rPr>
      </w:pPr>
    </w:p>
    <w:p w14:paraId="6F21FEF6" w14:textId="697B3E8D" w:rsidR="00D325C5" w:rsidRPr="00D93D17" w:rsidRDefault="00D93D17">
      <w:pPr>
        <w:spacing w:before="120" w:after="120" w:line="360" w:lineRule="auto"/>
        <w:rPr>
          <w:rFonts w:asciiTheme="majorHAnsi" w:hAnsiTheme="majorHAnsi"/>
          <w:b/>
          <w:bCs/>
          <w:color w:val="auto"/>
          <w:sz w:val="26"/>
          <w:szCs w:val="26"/>
        </w:rPr>
      </w:pPr>
      <w:r>
        <w:rPr>
          <w:rFonts w:asciiTheme="majorHAnsi" w:hAnsiTheme="majorHAnsi"/>
          <w:b/>
          <w:bCs/>
          <w:color w:val="auto"/>
          <w:sz w:val="26"/>
          <w:szCs w:val="26"/>
          <w:lang w:val="id-ID"/>
        </w:rPr>
        <w:t>Introduction</w:t>
      </w:r>
    </w:p>
    <w:p w14:paraId="58F27E89" w14:textId="374C5389" w:rsidR="00D325C5" w:rsidRPr="00094BCD" w:rsidRDefault="00805035" w:rsidP="00094BCD">
      <w:pPr>
        <w:spacing w:before="120" w:after="120" w:line="276" w:lineRule="auto"/>
        <w:ind w:firstLine="720"/>
        <w:jc w:val="both"/>
        <w:rPr>
          <w:rFonts w:asciiTheme="majorHAnsi" w:hAnsiTheme="majorHAnsi"/>
          <w:bCs/>
          <w:lang w:val="en-ID"/>
        </w:rPr>
      </w:pPr>
      <w:r w:rsidRPr="00094BCD">
        <w:rPr>
          <w:rFonts w:asciiTheme="majorHAnsi" w:hAnsiTheme="majorHAnsi"/>
        </w:rPr>
        <w:t xml:space="preserve">The article consists of </w:t>
      </w:r>
      <w:r w:rsidRPr="000620E4">
        <w:rPr>
          <w:rFonts w:asciiTheme="majorHAnsi" w:hAnsiTheme="majorHAnsi"/>
          <w:b/>
        </w:rPr>
        <w:t>Introduction, Methods, Results and Discussion, Conclusion</w:t>
      </w:r>
      <w:r w:rsidRPr="00700300">
        <w:rPr>
          <w:rFonts w:asciiTheme="majorHAnsi" w:hAnsiTheme="majorHAnsi"/>
          <w:bCs/>
        </w:rPr>
        <w:t>, Acknowledgment</w:t>
      </w:r>
      <w:r w:rsidRPr="00094BCD">
        <w:rPr>
          <w:rFonts w:asciiTheme="majorHAnsi" w:hAnsiTheme="majorHAnsi"/>
        </w:rPr>
        <w:t xml:space="preserve"> (If any), and </w:t>
      </w:r>
      <w:r w:rsidRPr="00700300">
        <w:rPr>
          <w:rFonts w:asciiTheme="majorHAnsi" w:hAnsiTheme="majorHAnsi"/>
          <w:bCs/>
        </w:rPr>
        <w:t>References</w:t>
      </w:r>
      <w:r w:rsidR="00312BD6" w:rsidRPr="00094BCD">
        <w:rPr>
          <w:rFonts w:asciiTheme="majorHAnsi" w:hAnsiTheme="majorHAnsi"/>
          <w:b/>
        </w:rPr>
        <w:t xml:space="preserve"> </w:t>
      </w:r>
      <w:r w:rsidR="00312BD6" w:rsidRPr="00094BCD">
        <w:rPr>
          <w:rFonts w:asciiTheme="majorHAnsi" w:hAnsiTheme="majorHAnsi"/>
        </w:rPr>
        <w:t xml:space="preserve">(Cambria, size 12, </w:t>
      </w:r>
      <w:r w:rsidR="00312BD6" w:rsidRPr="00094BCD">
        <w:rPr>
          <w:rFonts w:asciiTheme="majorHAnsi" w:hAnsiTheme="majorHAnsi"/>
          <w:color w:val="auto"/>
          <w:lang w:val="id-ID"/>
        </w:rPr>
        <w:t>s</w:t>
      </w:r>
      <w:r w:rsidR="00EA4A42">
        <w:rPr>
          <w:rFonts w:asciiTheme="majorHAnsi" w:hAnsiTheme="majorHAnsi"/>
          <w:color w:val="auto"/>
          <w:lang w:val="id-ID"/>
        </w:rPr>
        <w:t>pace</w:t>
      </w:r>
      <w:r w:rsidR="00312BD6" w:rsidRPr="00094BCD">
        <w:rPr>
          <w:rFonts w:asciiTheme="majorHAnsi" w:hAnsiTheme="majorHAnsi"/>
          <w:color w:val="auto"/>
        </w:rPr>
        <w:t xml:space="preserve"> before 6 pt; </w:t>
      </w:r>
      <w:r w:rsidR="00EA4A42">
        <w:rPr>
          <w:rFonts w:asciiTheme="majorHAnsi" w:hAnsiTheme="majorHAnsi"/>
          <w:color w:val="auto"/>
        </w:rPr>
        <w:t xml:space="preserve">space </w:t>
      </w:r>
      <w:r w:rsidR="00312BD6" w:rsidRPr="00094BCD">
        <w:rPr>
          <w:rFonts w:asciiTheme="majorHAnsi" w:hAnsiTheme="majorHAnsi"/>
          <w:color w:val="auto"/>
        </w:rPr>
        <w:t>after 6 pt</w:t>
      </w:r>
      <w:r w:rsidR="00312BD6" w:rsidRPr="00094BCD">
        <w:rPr>
          <w:rFonts w:asciiTheme="majorHAnsi" w:hAnsiTheme="majorHAnsi"/>
        </w:rPr>
        <w:t xml:space="preserve">, </w:t>
      </w:r>
      <w:r w:rsidR="00EA4A42">
        <w:rPr>
          <w:rFonts w:asciiTheme="majorHAnsi" w:hAnsiTheme="majorHAnsi"/>
          <w:color w:val="auto"/>
        </w:rPr>
        <w:t>l</w:t>
      </w:r>
      <w:r w:rsidR="00312BD6" w:rsidRPr="00094BCD">
        <w:rPr>
          <w:rFonts w:asciiTheme="majorHAnsi" w:hAnsiTheme="majorHAnsi"/>
          <w:color w:val="auto"/>
        </w:rPr>
        <w:t>ine spacing: 1</w:t>
      </w:r>
      <w:r w:rsidR="00312BD6" w:rsidRPr="00094BCD">
        <w:rPr>
          <w:rFonts w:asciiTheme="majorHAnsi" w:hAnsiTheme="majorHAnsi"/>
          <w:color w:val="auto"/>
          <w:lang w:val="id-ID"/>
        </w:rPr>
        <w:t>,</w:t>
      </w:r>
      <w:r w:rsidR="00312BD6" w:rsidRPr="00094BCD">
        <w:rPr>
          <w:rFonts w:asciiTheme="majorHAnsi" w:hAnsiTheme="majorHAnsi"/>
          <w:color w:val="auto"/>
        </w:rPr>
        <w:t>15)</w:t>
      </w:r>
      <w:r w:rsidRPr="00094BCD">
        <w:rPr>
          <w:rFonts w:asciiTheme="majorHAnsi" w:hAnsiTheme="majorHAnsi"/>
          <w:b/>
        </w:rPr>
        <w:t>.</w:t>
      </w:r>
      <w:r w:rsidR="00CF7775" w:rsidRPr="00094BCD">
        <w:rPr>
          <w:rFonts w:asciiTheme="majorHAnsi" w:hAnsiTheme="majorHAnsi"/>
          <w:b/>
        </w:rPr>
        <w:t xml:space="preserve"> </w:t>
      </w:r>
      <w:r w:rsidR="00CF7775" w:rsidRPr="00094BCD">
        <w:rPr>
          <w:rFonts w:asciiTheme="majorHAnsi" w:hAnsiTheme="majorHAnsi"/>
          <w:bCs/>
          <w:lang w:val="en-ID"/>
        </w:rPr>
        <w:t>Background information or the rationale behind the research, challenges and insights into strategies for resolving them, and the establishment of research objectives (as well as expectations regarding the advantages of the research findings) are all covered in the Introduction part. Citations and references should be included in the Introduction section to provide a theoretical foundation for the research problem. The introduction not only introduces the issue but also discusses what has been done, what is still needed, and current understanding</w:t>
      </w:r>
      <w:r w:rsidR="000E6419" w:rsidRPr="00094BCD">
        <w:rPr>
          <w:rFonts w:asciiTheme="majorHAnsi" w:hAnsiTheme="majorHAnsi"/>
          <w:bCs/>
          <w:lang w:val="en-ID"/>
        </w:rPr>
        <w:t xml:space="preserve"> </w:t>
      </w:r>
      <w:r w:rsidR="00CF7775" w:rsidRPr="00094BCD">
        <w:rPr>
          <w:rFonts w:asciiTheme="majorHAnsi" w:hAnsiTheme="majorHAnsi"/>
          <w:bCs/>
          <w:lang w:val="en-ID"/>
        </w:rPr>
        <w:t xml:space="preserve">(Gap analysis). </w:t>
      </w:r>
      <w:r w:rsidR="00CF7775" w:rsidRPr="000620E4">
        <w:rPr>
          <w:rFonts w:asciiTheme="majorHAnsi" w:hAnsiTheme="majorHAnsi"/>
          <w:b/>
          <w:lang w:val="en-ID"/>
        </w:rPr>
        <w:t>Mendeley</w:t>
      </w:r>
      <w:r w:rsidR="00CF7775" w:rsidRPr="00094BCD">
        <w:rPr>
          <w:rFonts w:asciiTheme="majorHAnsi" w:hAnsiTheme="majorHAnsi"/>
          <w:bCs/>
          <w:lang w:val="en-ID"/>
        </w:rPr>
        <w:t xml:space="preserve"> and other reference management applications must be used while writing citations or references (</w:t>
      </w:r>
      <w:r w:rsidR="000620E4" w:rsidRPr="000620E4">
        <w:rPr>
          <w:rFonts w:asciiTheme="majorHAnsi" w:hAnsiTheme="majorHAnsi"/>
          <w:b/>
          <w:lang w:val="en-ID"/>
        </w:rPr>
        <w:t>IEEE style</w:t>
      </w:r>
      <w:r w:rsidR="00CF7775" w:rsidRPr="00094BCD">
        <w:rPr>
          <w:rFonts w:asciiTheme="majorHAnsi" w:hAnsiTheme="majorHAnsi"/>
          <w:bCs/>
          <w:lang w:val="en-ID"/>
        </w:rPr>
        <w:t>).</w:t>
      </w:r>
      <w:r w:rsidR="000E6419" w:rsidRPr="00094BCD">
        <w:rPr>
          <w:rFonts w:asciiTheme="majorHAnsi" w:hAnsiTheme="majorHAnsi"/>
        </w:rPr>
        <w:t xml:space="preserve"> </w:t>
      </w:r>
    </w:p>
    <w:p w14:paraId="7D347167" w14:textId="77777777" w:rsidR="00094BCD" w:rsidRPr="00094BCD" w:rsidRDefault="00094BCD" w:rsidP="00D93D17">
      <w:pPr>
        <w:spacing w:line="276" w:lineRule="auto"/>
        <w:ind w:firstLine="720"/>
        <w:jc w:val="both"/>
        <w:rPr>
          <w:bCs/>
          <w:sz w:val="22"/>
          <w:szCs w:val="22"/>
          <w:lang w:val="en-ID"/>
        </w:rPr>
      </w:pPr>
    </w:p>
    <w:p w14:paraId="69ED38FD" w14:textId="75BFE133" w:rsidR="00D325C5" w:rsidRPr="00700300" w:rsidRDefault="00094BCD">
      <w:pPr>
        <w:spacing w:before="120" w:after="120" w:line="276" w:lineRule="auto"/>
        <w:jc w:val="both"/>
        <w:rPr>
          <w:rFonts w:asciiTheme="majorHAnsi" w:hAnsiTheme="majorHAnsi"/>
          <w:b/>
          <w:sz w:val="26"/>
          <w:szCs w:val="26"/>
        </w:rPr>
      </w:pPr>
      <w:r w:rsidRPr="00700300">
        <w:rPr>
          <w:rFonts w:asciiTheme="majorHAnsi" w:hAnsiTheme="majorHAnsi"/>
          <w:b/>
          <w:sz w:val="26"/>
          <w:szCs w:val="26"/>
        </w:rPr>
        <w:t>Methods</w:t>
      </w:r>
    </w:p>
    <w:p w14:paraId="1F0AFB60" w14:textId="6ACA02DF" w:rsidR="00A61AD8" w:rsidRDefault="000E2506" w:rsidP="007C3B58">
      <w:pPr>
        <w:spacing w:before="120" w:after="120" w:line="276" w:lineRule="auto"/>
        <w:ind w:firstLine="720"/>
        <w:jc w:val="both"/>
        <w:rPr>
          <w:rFonts w:asciiTheme="majorHAnsi" w:hAnsiTheme="majorHAnsi" w:cs="Courier New"/>
          <w:color w:val="222222"/>
          <w:lang w:val="id-ID"/>
        </w:rPr>
      </w:pPr>
      <w:r w:rsidRPr="000E2506">
        <w:rPr>
          <w:rFonts w:asciiTheme="majorHAnsi" w:hAnsiTheme="majorHAnsi" w:cs="Courier New"/>
          <w:color w:val="222222"/>
          <w:lang w:val="en"/>
        </w:rPr>
        <w:t xml:space="preserve">The research design or descriptions of the experimental settings, data sources, data collection methods, and data analysis carried out by the researcher are explained in the </w:t>
      </w:r>
      <w:r>
        <w:rPr>
          <w:rFonts w:asciiTheme="majorHAnsi" w:hAnsiTheme="majorHAnsi" w:cs="Courier New"/>
          <w:color w:val="222222"/>
          <w:lang w:val="en"/>
        </w:rPr>
        <w:t>Methods</w:t>
      </w:r>
      <w:r w:rsidR="007C3B58">
        <w:rPr>
          <w:rFonts w:asciiTheme="majorHAnsi" w:hAnsiTheme="majorHAnsi" w:cs="Courier New"/>
          <w:color w:val="222222"/>
          <w:lang w:val="en"/>
        </w:rPr>
        <w:t xml:space="preserve"> </w:t>
      </w:r>
      <w:r w:rsidR="007C3B58">
        <w:rPr>
          <w:rFonts w:asciiTheme="majorHAnsi" w:hAnsiTheme="majorHAnsi"/>
        </w:rPr>
        <w:t xml:space="preserve">(Cambria, size 12, </w:t>
      </w:r>
      <w:r w:rsidR="00835E60">
        <w:rPr>
          <w:rFonts w:asciiTheme="majorHAnsi" w:hAnsiTheme="majorHAnsi"/>
          <w:color w:val="auto"/>
          <w:lang w:val="id-ID"/>
        </w:rPr>
        <w:t xml:space="preserve">space </w:t>
      </w:r>
      <w:r w:rsidR="007C3B58">
        <w:rPr>
          <w:rFonts w:asciiTheme="majorHAnsi" w:hAnsiTheme="majorHAnsi"/>
          <w:color w:val="auto"/>
        </w:rPr>
        <w:t xml:space="preserve">before 6 pt; </w:t>
      </w:r>
      <w:r w:rsidR="00835E60">
        <w:rPr>
          <w:rFonts w:asciiTheme="majorHAnsi" w:hAnsiTheme="majorHAnsi"/>
          <w:color w:val="auto"/>
        </w:rPr>
        <w:t xml:space="preserve">space </w:t>
      </w:r>
      <w:r w:rsidR="007C3B58">
        <w:rPr>
          <w:rFonts w:asciiTheme="majorHAnsi" w:hAnsiTheme="majorHAnsi"/>
          <w:color w:val="auto"/>
        </w:rPr>
        <w:t>after 6 pt</w:t>
      </w:r>
      <w:r w:rsidR="007C3B58">
        <w:rPr>
          <w:rFonts w:asciiTheme="majorHAnsi" w:hAnsiTheme="majorHAnsi"/>
        </w:rPr>
        <w:t xml:space="preserve">, </w:t>
      </w:r>
      <w:r w:rsidR="00835E60">
        <w:rPr>
          <w:rFonts w:asciiTheme="majorHAnsi" w:hAnsiTheme="majorHAnsi"/>
          <w:color w:val="auto"/>
        </w:rPr>
        <w:t>l</w:t>
      </w:r>
      <w:r w:rsidR="007C3B58">
        <w:rPr>
          <w:rFonts w:asciiTheme="majorHAnsi" w:hAnsiTheme="majorHAnsi"/>
          <w:color w:val="auto"/>
        </w:rPr>
        <w:t>ine spacing: 1</w:t>
      </w:r>
      <w:r w:rsidR="007C3B58">
        <w:rPr>
          <w:rFonts w:asciiTheme="majorHAnsi" w:hAnsiTheme="majorHAnsi"/>
          <w:color w:val="auto"/>
          <w:lang w:val="id-ID"/>
        </w:rPr>
        <w:t>,</w:t>
      </w:r>
      <w:r w:rsidR="007C3B58">
        <w:rPr>
          <w:rFonts w:asciiTheme="majorHAnsi" w:hAnsiTheme="majorHAnsi"/>
          <w:color w:val="auto"/>
        </w:rPr>
        <w:t>15).</w:t>
      </w:r>
      <w:r w:rsidR="007C3B58">
        <w:rPr>
          <w:rFonts w:asciiTheme="majorHAnsi" w:hAnsiTheme="majorHAnsi" w:cs="Courier New"/>
          <w:color w:val="222222"/>
          <w:lang w:val="id-ID"/>
        </w:rPr>
        <w:t xml:space="preserve"> </w:t>
      </w:r>
      <w:r w:rsidRPr="000E2506">
        <w:rPr>
          <w:rFonts w:asciiTheme="majorHAnsi" w:hAnsiTheme="majorHAnsi" w:cs="Courier New"/>
          <w:color w:val="222222"/>
          <w:lang w:val="en"/>
        </w:rPr>
        <w:t xml:space="preserve">How </w:t>
      </w:r>
      <w:r w:rsidRPr="000E2506">
        <w:rPr>
          <w:rFonts w:asciiTheme="majorHAnsi" w:hAnsiTheme="majorHAnsi" w:cs="Courier New"/>
          <w:color w:val="222222"/>
          <w:lang w:val="en"/>
        </w:rPr>
        <w:lastRenderedPageBreak/>
        <w:t>to write the headings will be explained in this guide.  Use the second level headings as shown below if there are many headings.</w:t>
      </w:r>
      <w:r>
        <w:rPr>
          <w:rFonts w:asciiTheme="majorHAnsi" w:hAnsiTheme="majorHAnsi" w:cs="Courier New"/>
          <w:color w:val="222222"/>
          <w:lang w:val="id-ID"/>
        </w:rPr>
        <w:t xml:space="preserve"> </w:t>
      </w:r>
    </w:p>
    <w:p w14:paraId="47890D4A" w14:textId="583D1923" w:rsidR="00A61AD8" w:rsidRPr="007C3B58" w:rsidRDefault="00A61AD8" w:rsidP="001F2F69">
      <w:pPr>
        <w:pStyle w:val="Heading3"/>
        <w:rPr>
          <w:b/>
          <w:bCs/>
          <w:color w:val="auto"/>
        </w:rPr>
      </w:pPr>
      <w:r w:rsidRPr="007C3B58">
        <w:rPr>
          <w:b/>
          <w:bCs/>
          <w:color w:val="auto"/>
        </w:rPr>
        <w:t xml:space="preserve">2.1 Second-Level Headings </w:t>
      </w:r>
    </w:p>
    <w:p w14:paraId="6FCFAA05" w14:textId="77777777" w:rsidR="00A61AD8" w:rsidRPr="007C3B58" w:rsidRDefault="00A61AD8" w:rsidP="00A61AD8">
      <w:pPr>
        <w:pStyle w:val="Heading4"/>
        <w:rPr>
          <w:b/>
          <w:bCs/>
          <w:i w:val="0"/>
          <w:iCs w:val="0"/>
          <w:color w:val="auto"/>
        </w:rPr>
      </w:pPr>
      <w:r w:rsidRPr="007C3B58">
        <w:rPr>
          <w:b/>
          <w:bCs/>
          <w:i w:val="0"/>
          <w:iCs w:val="0"/>
          <w:color w:val="auto"/>
        </w:rPr>
        <w:t>2.1.1 Third-Level Headings</w:t>
      </w:r>
    </w:p>
    <w:p w14:paraId="4F8AAAFF" w14:textId="77777777" w:rsidR="00A61AD8" w:rsidRDefault="00A61AD8" w:rsidP="008B7C14">
      <w:pPr>
        <w:spacing w:before="120" w:after="120" w:line="276" w:lineRule="auto"/>
        <w:jc w:val="both"/>
        <w:rPr>
          <w:rFonts w:asciiTheme="majorHAnsi" w:hAnsiTheme="majorHAnsi" w:cs="Courier New"/>
          <w:color w:val="222222"/>
          <w:lang w:val="en"/>
        </w:rPr>
      </w:pPr>
    </w:p>
    <w:p w14:paraId="4B53988F" w14:textId="611075F9" w:rsidR="00A61AD8" w:rsidRPr="00700300" w:rsidRDefault="00A61AD8" w:rsidP="00A61AD8">
      <w:pPr>
        <w:spacing w:before="120" w:after="120" w:line="276" w:lineRule="auto"/>
        <w:jc w:val="both"/>
        <w:rPr>
          <w:rFonts w:asciiTheme="majorHAnsi" w:hAnsiTheme="majorHAnsi" w:cs="Courier New"/>
          <w:color w:val="222222"/>
          <w:sz w:val="26"/>
          <w:szCs w:val="26"/>
          <w:lang w:val="en"/>
        </w:rPr>
      </w:pPr>
      <w:r w:rsidRPr="00700300">
        <w:rPr>
          <w:rFonts w:asciiTheme="majorHAnsi" w:hAnsiTheme="majorHAnsi"/>
          <w:b/>
          <w:sz w:val="26"/>
          <w:szCs w:val="26"/>
        </w:rPr>
        <w:t>Results and Discussion</w:t>
      </w:r>
      <w:r w:rsidRPr="00700300">
        <w:rPr>
          <w:rFonts w:asciiTheme="majorHAnsi" w:hAnsiTheme="majorHAnsi" w:cs="Courier New"/>
          <w:color w:val="222222"/>
          <w:sz w:val="26"/>
          <w:szCs w:val="26"/>
          <w:lang w:val="en"/>
        </w:rPr>
        <w:t xml:space="preserve"> </w:t>
      </w:r>
    </w:p>
    <w:p w14:paraId="37490611" w14:textId="046E0E56" w:rsidR="004F4FCA" w:rsidRPr="00700300" w:rsidRDefault="004F4FCA" w:rsidP="00700300">
      <w:pPr>
        <w:shd w:val="clear" w:color="auto" w:fill="FFFFFF"/>
        <w:spacing w:after="120" w:line="276" w:lineRule="auto"/>
        <w:ind w:firstLine="567"/>
        <w:jc w:val="both"/>
        <w:rPr>
          <w:rFonts w:asciiTheme="majorHAnsi" w:hAnsiTheme="majorHAnsi"/>
          <w:color w:val="auto"/>
        </w:rPr>
      </w:pPr>
      <w:r w:rsidRPr="00700300">
        <w:rPr>
          <w:rFonts w:asciiTheme="majorHAnsi" w:hAnsiTheme="majorHAnsi" w:cs="Courier New"/>
          <w:color w:val="222222"/>
          <w:lang w:val="en"/>
        </w:rPr>
        <w:t xml:space="preserve">Research results can be presented in the form of images, tables, and mathematical equations. </w:t>
      </w:r>
      <w:r w:rsidRPr="00700300">
        <w:rPr>
          <w:rFonts w:asciiTheme="majorHAnsi" w:hAnsiTheme="majorHAnsi"/>
        </w:rPr>
        <w:t xml:space="preserve">The discussion must address research issues, provide evidence to support and defend responses, compare relevant research findings, identify research constraints, and identify novelties (Cambria, size 12, </w:t>
      </w:r>
      <w:r w:rsidRPr="00700300">
        <w:rPr>
          <w:rFonts w:asciiTheme="majorHAnsi" w:hAnsiTheme="majorHAnsi"/>
          <w:color w:val="auto"/>
          <w:lang w:val="id-ID"/>
        </w:rPr>
        <w:t>s</w:t>
      </w:r>
      <w:r w:rsidR="00835E60" w:rsidRPr="00700300">
        <w:rPr>
          <w:rFonts w:asciiTheme="majorHAnsi" w:hAnsiTheme="majorHAnsi"/>
          <w:color w:val="auto"/>
          <w:lang w:val="id-ID"/>
        </w:rPr>
        <w:t>pace</w:t>
      </w:r>
      <w:r w:rsidRPr="00700300">
        <w:rPr>
          <w:rFonts w:asciiTheme="majorHAnsi" w:hAnsiTheme="majorHAnsi"/>
          <w:color w:val="auto"/>
        </w:rPr>
        <w:t xml:space="preserve"> before 6 pt; </w:t>
      </w:r>
      <w:r w:rsidR="00835E60" w:rsidRPr="00700300">
        <w:rPr>
          <w:rFonts w:asciiTheme="majorHAnsi" w:hAnsiTheme="majorHAnsi"/>
          <w:color w:val="auto"/>
        </w:rPr>
        <w:t xml:space="preserve">space </w:t>
      </w:r>
      <w:r w:rsidRPr="00700300">
        <w:rPr>
          <w:rFonts w:asciiTheme="majorHAnsi" w:hAnsiTheme="majorHAnsi"/>
          <w:color w:val="auto"/>
        </w:rPr>
        <w:t>after 6 pt</w:t>
      </w:r>
      <w:r w:rsidRPr="00700300">
        <w:rPr>
          <w:rFonts w:asciiTheme="majorHAnsi" w:hAnsiTheme="majorHAnsi"/>
        </w:rPr>
        <w:t xml:space="preserve">, </w:t>
      </w:r>
      <w:r w:rsidR="00835E60" w:rsidRPr="00700300">
        <w:rPr>
          <w:rFonts w:asciiTheme="majorHAnsi" w:hAnsiTheme="majorHAnsi"/>
          <w:color w:val="auto"/>
        </w:rPr>
        <w:t>l</w:t>
      </w:r>
      <w:r w:rsidRPr="00700300">
        <w:rPr>
          <w:rFonts w:asciiTheme="majorHAnsi" w:hAnsiTheme="majorHAnsi"/>
          <w:color w:val="auto"/>
        </w:rPr>
        <w:t>ine spacing: 1</w:t>
      </w:r>
      <w:r w:rsidRPr="00700300">
        <w:rPr>
          <w:rFonts w:asciiTheme="majorHAnsi" w:hAnsiTheme="majorHAnsi"/>
          <w:color w:val="auto"/>
          <w:lang w:val="id-ID"/>
        </w:rPr>
        <w:t>,</w:t>
      </w:r>
      <w:r w:rsidRPr="00700300">
        <w:rPr>
          <w:rFonts w:asciiTheme="majorHAnsi" w:hAnsiTheme="majorHAnsi"/>
          <w:color w:val="auto"/>
        </w:rPr>
        <w:t>15).</w:t>
      </w:r>
    </w:p>
    <w:p w14:paraId="2281AB0E" w14:textId="77777777" w:rsidR="00E40BB2" w:rsidRPr="00700300" w:rsidRDefault="00E40BB2" w:rsidP="00D93D17">
      <w:pPr>
        <w:shd w:val="clear" w:color="auto" w:fill="FFFFFF"/>
        <w:spacing w:line="276" w:lineRule="auto"/>
        <w:ind w:firstLine="567"/>
        <w:jc w:val="both"/>
        <w:rPr>
          <w:rFonts w:asciiTheme="majorHAnsi" w:hAnsiTheme="majorHAnsi"/>
        </w:rPr>
      </w:pPr>
    </w:p>
    <w:p w14:paraId="40BD02A5" w14:textId="58C39144" w:rsidR="00835E60" w:rsidRPr="00700300" w:rsidRDefault="00835E60" w:rsidP="00700300">
      <w:pPr>
        <w:pStyle w:val="Heading3"/>
        <w:spacing w:line="276" w:lineRule="auto"/>
        <w:rPr>
          <w:b/>
          <w:bCs/>
          <w:color w:val="auto"/>
        </w:rPr>
      </w:pPr>
      <w:r w:rsidRPr="00700300">
        <w:rPr>
          <w:b/>
          <w:bCs/>
          <w:color w:val="auto"/>
        </w:rPr>
        <w:t>Mathematical Equations</w:t>
      </w:r>
    </w:p>
    <w:p w14:paraId="2E1B3E32" w14:textId="211DD19C" w:rsidR="00835E60" w:rsidRPr="00700300" w:rsidRDefault="00835E60" w:rsidP="00700300">
      <w:pPr>
        <w:shd w:val="clear" w:color="auto" w:fill="FFFFFF"/>
        <w:spacing w:after="120" w:line="276" w:lineRule="auto"/>
        <w:ind w:firstLine="567"/>
        <w:jc w:val="both"/>
        <w:rPr>
          <w:rFonts w:asciiTheme="majorHAnsi" w:hAnsiTheme="majorHAnsi"/>
          <w:color w:val="auto"/>
        </w:rPr>
      </w:pPr>
      <w:r w:rsidRPr="00700300">
        <w:rPr>
          <w:rFonts w:asciiTheme="majorHAnsi" w:hAnsiTheme="majorHAnsi"/>
        </w:rPr>
        <w:t xml:space="preserve">Mathematical equations must be written using the default </w:t>
      </w:r>
      <w:r w:rsidRPr="000620E4">
        <w:rPr>
          <w:rFonts w:asciiTheme="majorHAnsi" w:hAnsiTheme="majorHAnsi"/>
          <w:b/>
          <w:bCs/>
        </w:rPr>
        <w:t>Microsoft Word Equation Editor</w:t>
      </w:r>
      <w:r w:rsidRPr="00700300">
        <w:rPr>
          <w:rFonts w:asciiTheme="majorHAnsi" w:hAnsiTheme="majorHAnsi"/>
        </w:rPr>
        <w:t xml:space="preserve"> (Size 11, </w:t>
      </w:r>
      <w:r w:rsidRPr="00700300">
        <w:rPr>
          <w:rFonts w:asciiTheme="majorHAnsi" w:hAnsiTheme="majorHAnsi"/>
          <w:color w:val="auto"/>
          <w:lang w:val="id-ID"/>
        </w:rPr>
        <w:t>sp</w:t>
      </w:r>
      <w:r w:rsidR="00572C4E" w:rsidRPr="00700300">
        <w:rPr>
          <w:rFonts w:asciiTheme="majorHAnsi" w:hAnsiTheme="majorHAnsi"/>
          <w:color w:val="auto"/>
        </w:rPr>
        <w:t>ace</w:t>
      </w:r>
      <w:r w:rsidRPr="00700300">
        <w:rPr>
          <w:rFonts w:asciiTheme="majorHAnsi" w:hAnsiTheme="majorHAnsi"/>
          <w:color w:val="auto"/>
        </w:rPr>
        <w:t xml:space="preserve"> before 6 pt;</w:t>
      </w:r>
      <w:r w:rsidR="00572C4E" w:rsidRPr="00700300">
        <w:rPr>
          <w:rFonts w:asciiTheme="majorHAnsi" w:hAnsiTheme="majorHAnsi"/>
          <w:color w:val="auto"/>
        </w:rPr>
        <w:t xml:space="preserve"> space</w:t>
      </w:r>
      <w:r w:rsidRPr="00700300">
        <w:rPr>
          <w:rFonts w:asciiTheme="majorHAnsi" w:hAnsiTheme="majorHAnsi"/>
          <w:color w:val="auto"/>
        </w:rPr>
        <w:t xml:space="preserve"> after 6 pt</w:t>
      </w:r>
      <w:r w:rsidRPr="00700300">
        <w:rPr>
          <w:rFonts w:asciiTheme="majorHAnsi" w:hAnsiTheme="majorHAnsi"/>
        </w:rPr>
        <w:t xml:space="preserve">, </w:t>
      </w:r>
      <w:r w:rsidR="00700300">
        <w:rPr>
          <w:rFonts w:asciiTheme="majorHAnsi" w:hAnsiTheme="majorHAnsi"/>
          <w:color w:val="auto"/>
        </w:rPr>
        <w:t>l</w:t>
      </w:r>
      <w:r w:rsidRPr="00700300">
        <w:rPr>
          <w:rFonts w:asciiTheme="majorHAnsi" w:hAnsiTheme="majorHAnsi"/>
          <w:color w:val="auto"/>
        </w:rPr>
        <w:t>ine spacing: 1</w:t>
      </w:r>
      <w:r w:rsidRPr="00700300">
        <w:rPr>
          <w:rFonts w:asciiTheme="majorHAnsi" w:hAnsiTheme="majorHAnsi"/>
          <w:color w:val="auto"/>
          <w:lang w:val="id-ID"/>
        </w:rPr>
        <w:t>,</w:t>
      </w:r>
      <w:r w:rsidRPr="00700300">
        <w:rPr>
          <w:rFonts w:asciiTheme="majorHAnsi" w:hAnsiTheme="majorHAnsi"/>
          <w:color w:val="auto"/>
        </w:rPr>
        <w:t>15</w:t>
      </w:r>
      <w:r w:rsidR="00572C4E" w:rsidRPr="00700300">
        <w:rPr>
          <w:rFonts w:asciiTheme="majorHAnsi" w:hAnsiTheme="majorHAnsi"/>
          <w:color w:val="auto"/>
        </w:rPr>
        <w:t>). The equations must be numbered as in the example below.</w:t>
      </w:r>
    </w:p>
    <w:p w14:paraId="1053E1A1" w14:textId="4FE88C2F" w:rsidR="00572C4E" w:rsidRPr="00E40BB2" w:rsidRDefault="00E40BB2" w:rsidP="00E40BB2">
      <w:pPr>
        <w:shd w:val="clear" w:color="auto" w:fill="FFFFFF"/>
        <w:spacing w:after="120"/>
        <w:ind w:firstLine="567"/>
        <w:jc w:val="center"/>
        <w:rPr>
          <w:rFonts w:asciiTheme="majorHAnsi" w:hAnsiTheme="majorHAnsi"/>
          <w:color w:val="auto"/>
          <w:sz w:val="22"/>
          <w:szCs w:val="22"/>
        </w:rPr>
      </w:pPr>
      <w:r>
        <w:rPr>
          <w:rFonts w:asciiTheme="majorHAnsi" w:hAnsiTheme="majorHAnsi"/>
          <w:color w:val="auto"/>
          <w:sz w:val="22"/>
          <w:szCs w:val="22"/>
        </w:rPr>
        <w:t xml:space="preserve">                                                                     </w:t>
      </w:r>
      <m:oMath>
        <m:r>
          <w:rPr>
            <w:rFonts w:ascii="Cambria Math" w:hAnsi="Cambria Math"/>
            <w:color w:val="auto"/>
            <w:sz w:val="22"/>
            <w:szCs w:val="22"/>
          </w:rPr>
          <m:t>y=</m:t>
        </m:r>
        <m:sSub>
          <m:sSubPr>
            <m:ctrlPr>
              <w:rPr>
                <w:rFonts w:ascii="Cambria Math" w:hAnsi="Cambria Math"/>
                <w:i/>
                <w:color w:val="auto"/>
                <w:sz w:val="22"/>
                <w:szCs w:val="22"/>
              </w:rPr>
            </m:ctrlPr>
          </m:sSubPr>
          <m:e>
            <m:r>
              <w:rPr>
                <w:rFonts w:ascii="Cambria Math" w:hAnsi="Cambria Math"/>
                <w:color w:val="auto"/>
                <w:sz w:val="22"/>
                <w:szCs w:val="22"/>
              </w:rPr>
              <m:t>β</m:t>
            </m:r>
          </m:e>
          <m:sub>
            <m:r>
              <w:rPr>
                <w:rFonts w:ascii="Cambria Math" w:hAnsi="Cambria Math"/>
                <w:color w:val="auto"/>
                <w:sz w:val="22"/>
                <w:szCs w:val="22"/>
              </w:rPr>
              <m:t>0</m:t>
            </m:r>
          </m:sub>
        </m:sSub>
        <m:r>
          <w:rPr>
            <w:rFonts w:ascii="Cambria Math" w:hAnsi="Cambria Math"/>
            <w:color w:val="auto"/>
            <w:sz w:val="22"/>
            <w:szCs w:val="22"/>
          </w:rPr>
          <m:t>+</m:t>
        </m:r>
        <m:sSub>
          <m:sSubPr>
            <m:ctrlPr>
              <w:rPr>
                <w:rFonts w:ascii="Cambria Math" w:hAnsi="Cambria Math"/>
                <w:i/>
                <w:color w:val="auto"/>
                <w:sz w:val="22"/>
                <w:szCs w:val="22"/>
              </w:rPr>
            </m:ctrlPr>
          </m:sSubPr>
          <m:e>
            <m:r>
              <w:rPr>
                <w:rFonts w:ascii="Cambria Math" w:hAnsi="Cambria Math"/>
                <w:color w:val="auto"/>
                <w:sz w:val="22"/>
                <w:szCs w:val="22"/>
              </w:rPr>
              <m:t>β</m:t>
            </m:r>
          </m:e>
          <m:sub>
            <m:r>
              <w:rPr>
                <w:rFonts w:ascii="Cambria Math" w:hAnsi="Cambria Math"/>
                <w:color w:val="auto"/>
                <w:sz w:val="22"/>
                <w:szCs w:val="22"/>
              </w:rPr>
              <m:t>1</m:t>
            </m:r>
          </m:sub>
        </m:sSub>
        <m:r>
          <w:rPr>
            <w:rFonts w:ascii="Cambria Math" w:hAnsi="Cambria Math"/>
            <w:color w:val="auto"/>
            <w:sz w:val="22"/>
            <w:szCs w:val="22"/>
          </w:rPr>
          <m:t>x</m:t>
        </m:r>
      </m:oMath>
      <w:r>
        <w:rPr>
          <w:rFonts w:asciiTheme="majorHAnsi" w:hAnsiTheme="majorHAnsi"/>
          <w:color w:val="auto"/>
          <w:sz w:val="22"/>
          <w:szCs w:val="22"/>
        </w:rPr>
        <w:t xml:space="preserve">                                                                        </w:t>
      </w:r>
      <w:r w:rsidRPr="00E40BB2">
        <w:rPr>
          <w:rFonts w:ascii="Cambria Math" w:hAnsi="Cambria Math"/>
          <w:color w:val="auto"/>
          <w:sz w:val="22"/>
          <w:szCs w:val="22"/>
        </w:rPr>
        <w:t>(1)</w:t>
      </w:r>
    </w:p>
    <w:p w14:paraId="55E92EB8" w14:textId="77777777" w:rsidR="00572C4E" w:rsidRDefault="00572C4E" w:rsidP="00835E60">
      <w:pPr>
        <w:shd w:val="clear" w:color="auto" w:fill="FFFFFF"/>
        <w:spacing w:after="120"/>
        <w:ind w:firstLine="567"/>
        <w:jc w:val="both"/>
        <w:rPr>
          <w:sz w:val="22"/>
          <w:szCs w:val="22"/>
        </w:rPr>
      </w:pPr>
    </w:p>
    <w:p w14:paraId="78A93380" w14:textId="77777777" w:rsidR="00835E60" w:rsidRPr="00700300" w:rsidRDefault="00835E60" w:rsidP="00700300">
      <w:pPr>
        <w:pStyle w:val="Heading3"/>
        <w:spacing w:line="276" w:lineRule="auto"/>
        <w:rPr>
          <w:b/>
          <w:bCs/>
          <w:color w:val="auto"/>
        </w:rPr>
      </w:pPr>
      <w:r w:rsidRPr="00700300">
        <w:rPr>
          <w:b/>
          <w:bCs/>
          <w:color w:val="auto"/>
        </w:rPr>
        <w:t>Theorems and Lemmas</w:t>
      </w:r>
    </w:p>
    <w:p w14:paraId="0E29A8BE" w14:textId="272C6D62" w:rsidR="00835E60" w:rsidRPr="00700300" w:rsidRDefault="00E40BB2" w:rsidP="00700300">
      <w:pPr>
        <w:pStyle w:val="Title"/>
        <w:spacing w:after="120" w:line="276" w:lineRule="auto"/>
        <w:jc w:val="both"/>
        <w:rPr>
          <w:rFonts w:asciiTheme="majorHAnsi" w:hAnsiTheme="majorHAnsi"/>
          <w:b w:val="0"/>
          <w:sz w:val="24"/>
        </w:rPr>
      </w:pPr>
      <w:r w:rsidRPr="00700300">
        <w:rPr>
          <w:rFonts w:asciiTheme="majorHAnsi" w:hAnsiTheme="majorHAnsi"/>
          <w:b w:val="0"/>
          <w:sz w:val="24"/>
        </w:rPr>
        <w:t>Theorems and Lemmas</w:t>
      </w:r>
      <w:r w:rsidR="00835E60" w:rsidRPr="00700300">
        <w:rPr>
          <w:rFonts w:asciiTheme="majorHAnsi" w:hAnsiTheme="majorHAnsi"/>
          <w:b w:val="0"/>
          <w:sz w:val="24"/>
        </w:rPr>
        <w:t xml:space="preserve"> must be numbered for each category.</w:t>
      </w:r>
    </w:p>
    <w:p w14:paraId="6F3B4295" w14:textId="13AF482E" w:rsidR="00835E60" w:rsidRPr="00700300" w:rsidRDefault="00835E60" w:rsidP="00700300">
      <w:pPr>
        <w:shd w:val="clear" w:color="auto" w:fill="FFFFFF"/>
        <w:spacing w:after="120" w:line="276" w:lineRule="auto"/>
        <w:jc w:val="both"/>
        <w:rPr>
          <w:rFonts w:asciiTheme="majorHAnsi" w:hAnsiTheme="majorHAnsi"/>
        </w:rPr>
      </w:pPr>
      <w:r w:rsidRPr="00700300">
        <w:rPr>
          <w:rFonts w:asciiTheme="majorHAnsi" w:hAnsiTheme="majorHAnsi"/>
          <w:b/>
          <w:color w:val="auto"/>
        </w:rPr>
        <w:t>Theorem 1.</w:t>
      </w:r>
      <w:r w:rsidRPr="00700300">
        <w:rPr>
          <w:rFonts w:asciiTheme="majorHAnsi" w:hAnsiTheme="majorHAnsi"/>
        </w:rPr>
        <w:t xml:space="preserve"> </w:t>
      </w:r>
      <w:r w:rsidR="00E40BB2" w:rsidRPr="00700300">
        <w:rPr>
          <w:rFonts w:asciiTheme="majorHAnsi" w:hAnsiTheme="majorHAnsi"/>
          <w:i/>
        </w:rPr>
        <w:t>T</w:t>
      </w:r>
      <w:r w:rsidRPr="00700300">
        <w:rPr>
          <w:rFonts w:asciiTheme="majorHAnsi" w:hAnsiTheme="majorHAnsi"/>
          <w:i/>
        </w:rPr>
        <w:t>heorems, lemmas, corollaries, and propositions must be written in Italic.</w:t>
      </w:r>
    </w:p>
    <w:p w14:paraId="4F764BDC" w14:textId="66D7FD87" w:rsidR="00835E60" w:rsidRPr="00700300" w:rsidRDefault="00835E60" w:rsidP="00700300">
      <w:pPr>
        <w:shd w:val="clear" w:color="auto" w:fill="FFFFFF"/>
        <w:spacing w:after="120" w:line="276" w:lineRule="auto"/>
        <w:jc w:val="both"/>
        <w:rPr>
          <w:rFonts w:asciiTheme="majorHAnsi" w:hAnsiTheme="majorHAnsi"/>
        </w:rPr>
      </w:pPr>
      <w:r w:rsidRPr="00700300">
        <w:rPr>
          <w:rFonts w:asciiTheme="majorHAnsi" w:hAnsiTheme="majorHAnsi"/>
          <w:b/>
        </w:rPr>
        <w:t>Proof</w:t>
      </w:r>
      <w:r w:rsidRPr="00700300">
        <w:rPr>
          <w:rFonts w:asciiTheme="majorHAnsi" w:hAnsiTheme="majorHAnsi"/>
        </w:rPr>
        <w:t>. Proof of the theorem</w:t>
      </w:r>
      <w:r w:rsidR="00E40BB2" w:rsidRPr="00700300">
        <w:rPr>
          <w:rFonts w:asciiTheme="majorHAnsi" w:hAnsiTheme="majorHAnsi"/>
        </w:rPr>
        <w:t>s</w:t>
      </w:r>
      <w:r w:rsidRPr="00700300">
        <w:rPr>
          <w:rFonts w:asciiTheme="majorHAnsi" w:hAnsiTheme="majorHAnsi"/>
        </w:rPr>
        <w:t xml:space="preserve"> </w:t>
      </w:r>
      <w:r w:rsidR="00E40BB2" w:rsidRPr="00700300">
        <w:rPr>
          <w:rFonts w:asciiTheme="majorHAnsi" w:hAnsiTheme="majorHAnsi"/>
        </w:rPr>
        <w:t>must be written</w:t>
      </w:r>
      <w:r w:rsidRPr="00700300">
        <w:rPr>
          <w:rFonts w:asciiTheme="majorHAnsi" w:hAnsiTheme="majorHAnsi"/>
        </w:rPr>
        <w:t xml:space="preserve"> using the same style as the regular paragraph, ending with the End of Proof box </w:t>
      </w:r>
      <m:oMath>
        <m:r>
          <w:rPr>
            <w:rFonts w:ascii="Cambria Math" w:eastAsia="Cambria Math" w:hAnsi="Cambria Math" w:cs="Cambria Math"/>
          </w:rPr>
          <m:t>∎</m:t>
        </m:r>
      </m:oMath>
    </w:p>
    <w:p w14:paraId="3AB13071" w14:textId="77777777" w:rsidR="00700300" w:rsidRDefault="00700300" w:rsidP="00835E60">
      <w:pPr>
        <w:shd w:val="clear" w:color="auto" w:fill="FFFFFF"/>
        <w:spacing w:after="120"/>
        <w:jc w:val="both"/>
        <w:rPr>
          <w:sz w:val="22"/>
          <w:szCs w:val="22"/>
        </w:rPr>
      </w:pPr>
    </w:p>
    <w:p w14:paraId="5B8587A6" w14:textId="5683D055" w:rsidR="00700300" w:rsidRDefault="00700300" w:rsidP="00700300">
      <w:pPr>
        <w:spacing w:before="120" w:after="120" w:line="276" w:lineRule="auto"/>
        <w:jc w:val="both"/>
        <w:rPr>
          <w:rFonts w:asciiTheme="majorHAnsi" w:hAnsiTheme="majorHAnsi"/>
          <w:b/>
          <w:sz w:val="26"/>
          <w:szCs w:val="26"/>
        </w:rPr>
      </w:pPr>
      <w:r>
        <w:rPr>
          <w:rFonts w:asciiTheme="majorHAnsi" w:hAnsiTheme="majorHAnsi"/>
          <w:b/>
          <w:sz w:val="26"/>
          <w:szCs w:val="26"/>
          <w:lang w:val="id-ID"/>
        </w:rPr>
        <w:t>Tables</w:t>
      </w:r>
    </w:p>
    <w:p w14:paraId="34093972" w14:textId="095EF165" w:rsidR="0087046B" w:rsidRPr="00700300" w:rsidRDefault="0087046B" w:rsidP="00700300">
      <w:pPr>
        <w:pStyle w:val="Title"/>
        <w:spacing w:after="120" w:line="276" w:lineRule="auto"/>
        <w:ind w:firstLine="720"/>
        <w:jc w:val="both"/>
        <w:rPr>
          <w:rFonts w:asciiTheme="majorHAnsi" w:hAnsiTheme="majorHAnsi"/>
          <w:b w:val="0"/>
          <w:sz w:val="24"/>
        </w:rPr>
      </w:pPr>
      <w:r w:rsidRPr="00700300">
        <w:rPr>
          <w:rFonts w:asciiTheme="majorHAnsi" w:hAnsiTheme="majorHAnsi"/>
          <w:b w:val="0"/>
          <w:sz w:val="24"/>
        </w:rPr>
        <w:t xml:space="preserve">The table name is placed in the top </w:t>
      </w:r>
      <w:proofErr w:type="spellStart"/>
      <w:r w:rsidRPr="00700300">
        <w:rPr>
          <w:rFonts w:asciiTheme="majorHAnsi" w:hAnsiTheme="majorHAnsi"/>
          <w:b w:val="0"/>
          <w:sz w:val="24"/>
        </w:rPr>
        <w:t>center</w:t>
      </w:r>
      <w:proofErr w:type="spellEnd"/>
      <w:r w:rsidRPr="00700300">
        <w:rPr>
          <w:rFonts w:asciiTheme="majorHAnsi" w:hAnsiTheme="majorHAnsi"/>
          <w:b w:val="0"/>
          <w:sz w:val="24"/>
        </w:rPr>
        <w:t xml:space="preserve">. If the table continues on the next </w:t>
      </w:r>
      <w:proofErr w:type="gramStart"/>
      <w:r w:rsidRPr="00700300">
        <w:rPr>
          <w:rFonts w:asciiTheme="majorHAnsi" w:hAnsiTheme="majorHAnsi"/>
          <w:b w:val="0"/>
          <w:sz w:val="24"/>
        </w:rPr>
        <w:t>page</w:t>
      </w:r>
      <w:proofErr w:type="gramEnd"/>
      <w:r w:rsidRPr="00700300">
        <w:rPr>
          <w:rFonts w:asciiTheme="majorHAnsi" w:hAnsiTheme="majorHAnsi"/>
          <w:b w:val="0"/>
          <w:sz w:val="24"/>
        </w:rPr>
        <w:t xml:space="preserve"> then you must use the Repeat Header Rows function.</w:t>
      </w:r>
      <w:r w:rsidR="00CE6F93" w:rsidRPr="00700300">
        <w:rPr>
          <w:rFonts w:asciiTheme="majorHAnsi" w:hAnsiTheme="majorHAnsi"/>
          <w:b w:val="0"/>
          <w:sz w:val="24"/>
        </w:rPr>
        <w:t xml:space="preserve"> </w:t>
      </w:r>
      <w:r w:rsidR="00DA2E92" w:rsidRPr="00700300">
        <w:rPr>
          <w:rFonts w:asciiTheme="majorHAnsi" w:hAnsiTheme="majorHAnsi"/>
          <w:b w:val="0"/>
          <w:sz w:val="24"/>
        </w:rPr>
        <w:t>Here is an example of how to write a table correctly</w:t>
      </w:r>
    </w:p>
    <w:p w14:paraId="310EBB14" w14:textId="57DF60A1" w:rsidR="00CE6F93" w:rsidRPr="00CE6F93" w:rsidRDefault="00CE6F93" w:rsidP="00CE6F93">
      <w:pPr>
        <w:autoSpaceDE w:val="0"/>
        <w:autoSpaceDN w:val="0"/>
        <w:adjustRightInd w:val="0"/>
        <w:spacing w:line="320" w:lineRule="atLeast"/>
        <w:jc w:val="center"/>
        <w:rPr>
          <w:rFonts w:asciiTheme="majorHAnsi" w:hAnsiTheme="majorHAnsi" w:cs="Arial"/>
          <w:bCs/>
          <w:sz w:val="20"/>
          <w:szCs w:val="20"/>
        </w:rPr>
      </w:pPr>
      <w:r w:rsidRPr="00CE6F93">
        <w:rPr>
          <w:rFonts w:asciiTheme="majorHAnsi" w:hAnsiTheme="majorHAnsi" w:cs="Arial"/>
          <w:b/>
          <w:bCs/>
          <w:sz w:val="20"/>
          <w:szCs w:val="20"/>
        </w:rPr>
        <w:t>Tabl</w:t>
      </w:r>
      <w:r w:rsidR="00DA2E92">
        <w:rPr>
          <w:rFonts w:asciiTheme="majorHAnsi" w:hAnsiTheme="majorHAnsi" w:cs="Arial"/>
          <w:b/>
          <w:bCs/>
          <w:sz w:val="20"/>
          <w:szCs w:val="20"/>
        </w:rPr>
        <w:t>e</w:t>
      </w:r>
      <w:r w:rsidRPr="00CE6F93">
        <w:rPr>
          <w:rFonts w:asciiTheme="majorHAnsi" w:hAnsiTheme="majorHAnsi" w:cs="Arial"/>
          <w:b/>
          <w:bCs/>
          <w:sz w:val="20"/>
          <w:szCs w:val="20"/>
        </w:rPr>
        <w:t xml:space="preserve"> </w:t>
      </w:r>
      <w:r w:rsidRPr="00CE6F93">
        <w:rPr>
          <w:rFonts w:asciiTheme="majorHAnsi" w:hAnsiTheme="majorHAnsi" w:cs="Arial"/>
          <w:b/>
          <w:bCs/>
          <w:sz w:val="20"/>
          <w:szCs w:val="20"/>
          <w:lang w:val="id-ID"/>
        </w:rPr>
        <w:t>1</w:t>
      </w:r>
      <w:r w:rsidRPr="00CE6F93">
        <w:rPr>
          <w:rFonts w:asciiTheme="majorHAnsi" w:hAnsiTheme="majorHAnsi" w:cs="Arial"/>
          <w:bCs/>
          <w:sz w:val="20"/>
          <w:szCs w:val="20"/>
        </w:rPr>
        <w:t>. Table name, 1</w:t>
      </w:r>
      <w:r>
        <w:rPr>
          <w:rFonts w:asciiTheme="majorHAnsi" w:hAnsiTheme="majorHAnsi" w:cs="Arial"/>
          <w:bCs/>
          <w:sz w:val="20"/>
          <w:szCs w:val="20"/>
        </w:rPr>
        <w:t>0</w:t>
      </w:r>
      <w:r w:rsidRPr="00CE6F93">
        <w:rPr>
          <w:rFonts w:asciiTheme="majorHAnsi" w:hAnsiTheme="majorHAnsi" w:cs="Arial"/>
          <w:bCs/>
          <w:sz w:val="20"/>
          <w:szCs w:val="20"/>
        </w:rPr>
        <w:t xml:space="preserve"> pt</w:t>
      </w:r>
    </w:p>
    <w:tbl>
      <w:tblPr>
        <w:tblW w:w="9084" w:type="dxa"/>
        <w:tblInd w:w="108" w:type="dxa"/>
        <w:tblLook w:val="04A0" w:firstRow="1" w:lastRow="0" w:firstColumn="1" w:lastColumn="0" w:noHBand="0" w:noVBand="1"/>
      </w:tblPr>
      <w:tblGrid>
        <w:gridCol w:w="1405"/>
        <w:gridCol w:w="2912"/>
        <w:gridCol w:w="4767"/>
      </w:tblGrid>
      <w:tr w:rsidR="00CE6F93" w:rsidRPr="00CE6F93" w14:paraId="79B26268" w14:textId="77777777" w:rsidTr="00CE6F93">
        <w:trPr>
          <w:trHeight w:val="260"/>
        </w:trPr>
        <w:tc>
          <w:tcPr>
            <w:tcW w:w="1405" w:type="dxa"/>
            <w:tcBorders>
              <w:top w:val="single" w:sz="4" w:space="0" w:color="auto"/>
              <w:left w:val="nil"/>
              <w:bottom w:val="single" w:sz="4" w:space="0" w:color="auto"/>
              <w:right w:val="nil"/>
            </w:tcBorders>
            <w:shd w:val="clear" w:color="auto" w:fill="auto"/>
            <w:noWrap/>
            <w:vAlign w:val="center"/>
            <w:hideMark/>
          </w:tcPr>
          <w:p w14:paraId="62639D83" w14:textId="77777777" w:rsidR="00CE6F93" w:rsidRPr="00CE6F93" w:rsidRDefault="00CE6F93" w:rsidP="00CE6F93">
            <w:pPr>
              <w:widowControl/>
              <w:jc w:val="center"/>
              <w:rPr>
                <w:rFonts w:asciiTheme="majorHAnsi" w:hAnsiTheme="majorHAnsi"/>
                <w:b/>
                <w:bCs/>
                <w:sz w:val="20"/>
                <w:szCs w:val="20"/>
                <w:lang w:val="en-ID" w:eastAsia="en-ID"/>
              </w:rPr>
            </w:pPr>
            <w:r w:rsidRPr="00CE6F93">
              <w:rPr>
                <w:rFonts w:asciiTheme="majorHAnsi" w:hAnsiTheme="majorHAnsi"/>
                <w:b/>
                <w:bCs/>
                <w:sz w:val="20"/>
                <w:szCs w:val="20"/>
                <w:lang w:val="en-ID" w:eastAsia="en-ID"/>
              </w:rPr>
              <w:t>Statistical Term</w:t>
            </w:r>
          </w:p>
        </w:tc>
        <w:tc>
          <w:tcPr>
            <w:tcW w:w="2912" w:type="dxa"/>
            <w:tcBorders>
              <w:top w:val="single" w:sz="4" w:space="0" w:color="auto"/>
              <w:left w:val="nil"/>
              <w:bottom w:val="single" w:sz="4" w:space="0" w:color="auto"/>
              <w:right w:val="nil"/>
            </w:tcBorders>
            <w:shd w:val="clear" w:color="auto" w:fill="auto"/>
            <w:noWrap/>
            <w:vAlign w:val="center"/>
            <w:hideMark/>
          </w:tcPr>
          <w:p w14:paraId="229E9990" w14:textId="77777777" w:rsidR="00CE6F93" w:rsidRPr="00CE6F93" w:rsidRDefault="00CE6F93" w:rsidP="00CE6F93">
            <w:pPr>
              <w:widowControl/>
              <w:jc w:val="center"/>
              <w:rPr>
                <w:rFonts w:asciiTheme="majorHAnsi" w:hAnsiTheme="majorHAnsi"/>
                <w:b/>
                <w:bCs/>
                <w:sz w:val="20"/>
                <w:szCs w:val="20"/>
                <w:lang w:val="en-ID" w:eastAsia="en-ID"/>
              </w:rPr>
            </w:pPr>
            <w:r w:rsidRPr="00CE6F93">
              <w:rPr>
                <w:rFonts w:asciiTheme="majorHAnsi" w:hAnsiTheme="majorHAnsi"/>
                <w:b/>
                <w:bCs/>
                <w:sz w:val="20"/>
                <w:szCs w:val="20"/>
                <w:lang w:val="en-ID" w:eastAsia="en-ID"/>
              </w:rPr>
              <w:t>Definition</w:t>
            </w:r>
          </w:p>
        </w:tc>
        <w:tc>
          <w:tcPr>
            <w:tcW w:w="4767" w:type="dxa"/>
            <w:tcBorders>
              <w:top w:val="single" w:sz="4" w:space="0" w:color="auto"/>
              <w:left w:val="nil"/>
              <w:bottom w:val="single" w:sz="4" w:space="0" w:color="auto"/>
              <w:right w:val="nil"/>
            </w:tcBorders>
            <w:shd w:val="clear" w:color="auto" w:fill="auto"/>
            <w:noWrap/>
            <w:vAlign w:val="center"/>
            <w:hideMark/>
          </w:tcPr>
          <w:p w14:paraId="3975DD2A" w14:textId="77777777" w:rsidR="00CE6F93" w:rsidRPr="00CE6F93" w:rsidRDefault="00CE6F93" w:rsidP="00CE6F93">
            <w:pPr>
              <w:widowControl/>
              <w:jc w:val="center"/>
              <w:rPr>
                <w:rFonts w:asciiTheme="majorHAnsi" w:hAnsiTheme="majorHAnsi"/>
                <w:b/>
                <w:bCs/>
                <w:sz w:val="20"/>
                <w:szCs w:val="20"/>
                <w:lang w:val="en-ID" w:eastAsia="en-ID"/>
              </w:rPr>
            </w:pPr>
            <w:r w:rsidRPr="00CE6F93">
              <w:rPr>
                <w:rFonts w:asciiTheme="majorHAnsi" w:hAnsiTheme="majorHAnsi"/>
                <w:b/>
                <w:bCs/>
                <w:sz w:val="20"/>
                <w:szCs w:val="20"/>
                <w:lang w:val="en-ID" w:eastAsia="en-ID"/>
              </w:rPr>
              <w:t>Example</w:t>
            </w:r>
          </w:p>
        </w:tc>
      </w:tr>
      <w:tr w:rsidR="00CE6F93" w:rsidRPr="00CE6F93" w14:paraId="3F75D654" w14:textId="77777777" w:rsidTr="00D93D17">
        <w:trPr>
          <w:trHeight w:val="1043"/>
        </w:trPr>
        <w:tc>
          <w:tcPr>
            <w:tcW w:w="1405" w:type="dxa"/>
            <w:tcBorders>
              <w:top w:val="nil"/>
              <w:left w:val="nil"/>
              <w:right w:val="nil"/>
            </w:tcBorders>
            <w:shd w:val="clear" w:color="auto" w:fill="auto"/>
            <w:noWrap/>
            <w:vAlign w:val="center"/>
            <w:hideMark/>
          </w:tcPr>
          <w:p w14:paraId="4B761AEE" w14:textId="77777777" w:rsidR="00CE6F93" w:rsidRPr="00CE6F93" w:rsidRDefault="00CE6F93" w:rsidP="00CE6F93">
            <w:pPr>
              <w:widowControl/>
              <w:rPr>
                <w:rFonts w:asciiTheme="majorHAnsi" w:hAnsiTheme="majorHAnsi"/>
                <w:sz w:val="20"/>
                <w:szCs w:val="20"/>
                <w:lang w:val="en-ID" w:eastAsia="en-ID"/>
              </w:rPr>
            </w:pPr>
            <w:r w:rsidRPr="00CE6F93">
              <w:rPr>
                <w:rFonts w:asciiTheme="majorHAnsi" w:hAnsiTheme="majorHAnsi"/>
                <w:sz w:val="20"/>
                <w:szCs w:val="20"/>
                <w:lang w:val="en-ID" w:eastAsia="en-ID"/>
              </w:rPr>
              <w:t>Mean</w:t>
            </w:r>
          </w:p>
        </w:tc>
        <w:tc>
          <w:tcPr>
            <w:tcW w:w="2912" w:type="dxa"/>
            <w:tcBorders>
              <w:top w:val="nil"/>
              <w:left w:val="nil"/>
              <w:right w:val="nil"/>
            </w:tcBorders>
            <w:shd w:val="clear" w:color="auto" w:fill="auto"/>
            <w:vAlign w:val="center"/>
            <w:hideMark/>
          </w:tcPr>
          <w:p w14:paraId="0CF3ECB6" w14:textId="77777777" w:rsidR="00CE6F93" w:rsidRPr="00CE6F93" w:rsidRDefault="00CE6F93" w:rsidP="00CE6F93">
            <w:pPr>
              <w:widowControl/>
              <w:rPr>
                <w:rFonts w:asciiTheme="majorHAnsi" w:hAnsiTheme="majorHAnsi"/>
                <w:sz w:val="20"/>
                <w:szCs w:val="20"/>
                <w:lang w:val="en-ID" w:eastAsia="en-ID"/>
              </w:rPr>
            </w:pPr>
            <w:r w:rsidRPr="00CE6F93">
              <w:rPr>
                <w:rFonts w:asciiTheme="majorHAnsi" w:hAnsiTheme="majorHAnsi"/>
                <w:sz w:val="20"/>
                <w:szCs w:val="20"/>
                <w:lang w:val="en-ID" w:eastAsia="en-ID"/>
              </w:rPr>
              <w:t>The average value of a set of numbers, calculated by summing all values and dividing by the count.</w:t>
            </w:r>
          </w:p>
        </w:tc>
        <w:tc>
          <w:tcPr>
            <w:tcW w:w="4767" w:type="dxa"/>
            <w:tcBorders>
              <w:top w:val="nil"/>
              <w:left w:val="nil"/>
              <w:right w:val="nil"/>
            </w:tcBorders>
            <w:shd w:val="clear" w:color="auto" w:fill="auto"/>
            <w:noWrap/>
            <w:vAlign w:val="center"/>
            <w:hideMark/>
          </w:tcPr>
          <w:p w14:paraId="04CCCA34" w14:textId="77777777" w:rsidR="00CE6F93" w:rsidRPr="00CE6F93" w:rsidRDefault="00CE6F93" w:rsidP="00CE6F93">
            <w:pPr>
              <w:widowControl/>
              <w:rPr>
                <w:rFonts w:asciiTheme="majorHAnsi" w:hAnsiTheme="majorHAnsi"/>
                <w:sz w:val="20"/>
                <w:szCs w:val="20"/>
                <w:lang w:val="en-ID" w:eastAsia="en-ID"/>
              </w:rPr>
            </w:pPr>
            <w:r w:rsidRPr="00CE6F93">
              <w:rPr>
                <w:rFonts w:asciiTheme="majorHAnsi" w:hAnsiTheme="majorHAnsi"/>
                <w:sz w:val="20"/>
                <w:szCs w:val="20"/>
                <w:lang w:val="en-ID" w:eastAsia="en-ID"/>
              </w:rPr>
              <w:t>The mean of {2, 4, 6} is (2+4+6)/3 = 4</w:t>
            </w:r>
          </w:p>
        </w:tc>
      </w:tr>
      <w:tr w:rsidR="00CE6F93" w:rsidRPr="00CE6F93" w14:paraId="6F6591FE" w14:textId="77777777" w:rsidTr="00D93D17">
        <w:trPr>
          <w:trHeight w:val="521"/>
        </w:trPr>
        <w:tc>
          <w:tcPr>
            <w:tcW w:w="1405" w:type="dxa"/>
            <w:tcBorders>
              <w:top w:val="nil"/>
              <w:left w:val="nil"/>
              <w:bottom w:val="single" w:sz="4" w:space="0" w:color="auto"/>
              <w:right w:val="nil"/>
            </w:tcBorders>
            <w:shd w:val="clear" w:color="auto" w:fill="auto"/>
            <w:noWrap/>
            <w:vAlign w:val="center"/>
            <w:hideMark/>
          </w:tcPr>
          <w:p w14:paraId="26AC1927" w14:textId="77777777" w:rsidR="00CE6F93" w:rsidRPr="00CE6F93" w:rsidRDefault="00CE6F93" w:rsidP="00CE6F93">
            <w:pPr>
              <w:widowControl/>
              <w:rPr>
                <w:rFonts w:asciiTheme="majorHAnsi" w:hAnsiTheme="majorHAnsi"/>
                <w:sz w:val="20"/>
                <w:szCs w:val="20"/>
                <w:lang w:val="en-ID" w:eastAsia="en-ID"/>
              </w:rPr>
            </w:pPr>
            <w:r w:rsidRPr="00CE6F93">
              <w:rPr>
                <w:rFonts w:asciiTheme="majorHAnsi" w:hAnsiTheme="majorHAnsi"/>
                <w:sz w:val="20"/>
                <w:szCs w:val="20"/>
                <w:lang w:val="en-ID" w:eastAsia="en-ID"/>
              </w:rPr>
              <w:t>Variance</w:t>
            </w:r>
          </w:p>
        </w:tc>
        <w:tc>
          <w:tcPr>
            <w:tcW w:w="2912" w:type="dxa"/>
            <w:tcBorders>
              <w:top w:val="nil"/>
              <w:left w:val="nil"/>
              <w:bottom w:val="single" w:sz="4" w:space="0" w:color="auto"/>
              <w:right w:val="nil"/>
            </w:tcBorders>
            <w:shd w:val="clear" w:color="auto" w:fill="auto"/>
            <w:vAlign w:val="center"/>
            <w:hideMark/>
          </w:tcPr>
          <w:p w14:paraId="334DAF55" w14:textId="77777777" w:rsidR="00CE6F93" w:rsidRPr="00CE6F93" w:rsidRDefault="00CE6F93" w:rsidP="00CE6F93">
            <w:pPr>
              <w:widowControl/>
              <w:rPr>
                <w:rFonts w:asciiTheme="majorHAnsi" w:hAnsiTheme="majorHAnsi"/>
                <w:sz w:val="20"/>
                <w:szCs w:val="20"/>
                <w:lang w:val="en-ID" w:eastAsia="en-ID"/>
              </w:rPr>
            </w:pPr>
            <w:r w:rsidRPr="00CE6F93">
              <w:rPr>
                <w:rFonts w:asciiTheme="majorHAnsi" w:hAnsiTheme="majorHAnsi"/>
                <w:sz w:val="20"/>
                <w:szCs w:val="20"/>
                <w:lang w:val="en-ID" w:eastAsia="en-ID"/>
              </w:rPr>
              <w:t>A measure of the dispersion of a set of values from their mean.</w:t>
            </w:r>
          </w:p>
        </w:tc>
        <w:tc>
          <w:tcPr>
            <w:tcW w:w="4767" w:type="dxa"/>
            <w:tcBorders>
              <w:top w:val="nil"/>
              <w:left w:val="nil"/>
              <w:bottom w:val="single" w:sz="4" w:space="0" w:color="auto"/>
              <w:right w:val="nil"/>
            </w:tcBorders>
            <w:shd w:val="clear" w:color="auto" w:fill="auto"/>
            <w:noWrap/>
            <w:vAlign w:val="center"/>
            <w:hideMark/>
          </w:tcPr>
          <w:p w14:paraId="464C1244" w14:textId="77777777" w:rsidR="00CE6F93" w:rsidRPr="00CE6F93" w:rsidRDefault="00CE6F93" w:rsidP="00CE6F93">
            <w:pPr>
              <w:widowControl/>
              <w:rPr>
                <w:rFonts w:asciiTheme="majorHAnsi" w:hAnsiTheme="majorHAnsi"/>
                <w:sz w:val="20"/>
                <w:szCs w:val="20"/>
                <w:lang w:val="en-ID" w:eastAsia="en-ID"/>
              </w:rPr>
            </w:pPr>
            <w:r w:rsidRPr="00CE6F93">
              <w:rPr>
                <w:rFonts w:asciiTheme="majorHAnsi" w:hAnsiTheme="majorHAnsi"/>
                <w:sz w:val="20"/>
                <w:szCs w:val="20"/>
                <w:lang w:val="en-ID" w:eastAsia="en-ID"/>
              </w:rPr>
              <w:t>The variance of {2, 4, 6} is [(2-</w:t>
            </w:r>
            <w:proofErr w:type="gramStart"/>
            <w:r w:rsidRPr="00CE6F93">
              <w:rPr>
                <w:rFonts w:asciiTheme="majorHAnsi" w:hAnsiTheme="majorHAnsi"/>
                <w:sz w:val="20"/>
                <w:szCs w:val="20"/>
                <w:lang w:val="en-ID" w:eastAsia="en-ID"/>
              </w:rPr>
              <w:t>4)²</w:t>
            </w:r>
            <w:proofErr w:type="gramEnd"/>
            <w:r w:rsidRPr="00CE6F93">
              <w:rPr>
                <w:rFonts w:asciiTheme="majorHAnsi" w:hAnsiTheme="majorHAnsi"/>
                <w:sz w:val="20"/>
                <w:szCs w:val="20"/>
                <w:lang w:val="en-ID" w:eastAsia="en-ID"/>
              </w:rPr>
              <w:t xml:space="preserve"> + (4-</w:t>
            </w:r>
            <w:proofErr w:type="gramStart"/>
            <w:r w:rsidRPr="00CE6F93">
              <w:rPr>
                <w:rFonts w:asciiTheme="majorHAnsi" w:hAnsiTheme="majorHAnsi"/>
                <w:sz w:val="20"/>
                <w:szCs w:val="20"/>
                <w:lang w:val="en-ID" w:eastAsia="en-ID"/>
              </w:rPr>
              <w:t>4)²</w:t>
            </w:r>
            <w:proofErr w:type="gramEnd"/>
            <w:r w:rsidRPr="00CE6F93">
              <w:rPr>
                <w:rFonts w:asciiTheme="majorHAnsi" w:hAnsiTheme="majorHAnsi"/>
                <w:sz w:val="20"/>
                <w:szCs w:val="20"/>
                <w:lang w:val="en-ID" w:eastAsia="en-ID"/>
              </w:rPr>
              <w:t xml:space="preserve"> + (6-</w:t>
            </w:r>
            <w:proofErr w:type="gramStart"/>
            <w:r w:rsidRPr="00CE6F93">
              <w:rPr>
                <w:rFonts w:asciiTheme="majorHAnsi" w:hAnsiTheme="majorHAnsi"/>
                <w:sz w:val="20"/>
                <w:szCs w:val="20"/>
                <w:lang w:val="en-ID" w:eastAsia="en-ID"/>
              </w:rPr>
              <w:t>4)²</w:t>
            </w:r>
            <w:proofErr w:type="gramEnd"/>
            <w:r w:rsidRPr="00CE6F93">
              <w:rPr>
                <w:rFonts w:asciiTheme="majorHAnsi" w:hAnsiTheme="majorHAnsi"/>
                <w:sz w:val="20"/>
                <w:szCs w:val="20"/>
                <w:lang w:val="en-ID" w:eastAsia="en-ID"/>
              </w:rPr>
              <w:t>]/3 = 2.67</w:t>
            </w:r>
          </w:p>
        </w:tc>
      </w:tr>
    </w:tbl>
    <w:p w14:paraId="6BC7D02D" w14:textId="7F3DE33A" w:rsidR="00CE6F93" w:rsidRPr="00CE6F93" w:rsidRDefault="00CE6F93" w:rsidP="00CE6F93">
      <w:pPr>
        <w:autoSpaceDE w:val="0"/>
        <w:autoSpaceDN w:val="0"/>
        <w:adjustRightInd w:val="0"/>
        <w:spacing w:line="320" w:lineRule="atLeast"/>
        <w:jc w:val="both"/>
        <w:rPr>
          <w:rFonts w:asciiTheme="majorHAnsi" w:hAnsiTheme="majorHAnsi" w:cs="Arial"/>
          <w:bCs/>
          <w:sz w:val="20"/>
          <w:szCs w:val="20"/>
        </w:rPr>
      </w:pPr>
      <w:r w:rsidRPr="00CE6F93">
        <w:rPr>
          <w:rFonts w:asciiTheme="majorHAnsi" w:hAnsiTheme="majorHAnsi" w:cs="Arial"/>
          <w:bCs/>
          <w:sz w:val="20"/>
          <w:szCs w:val="20"/>
        </w:rPr>
        <w:t>Data source: if any</w:t>
      </w:r>
    </w:p>
    <w:p w14:paraId="7BEBAF4F" w14:textId="77777777" w:rsidR="00835E60" w:rsidRDefault="00835E60" w:rsidP="00835E60">
      <w:pPr>
        <w:shd w:val="clear" w:color="auto" w:fill="FFFFFF"/>
        <w:spacing w:after="120"/>
        <w:jc w:val="both"/>
        <w:rPr>
          <w:sz w:val="22"/>
          <w:szCs w:val="22"/>
        </w:rPr>
      </w:pPr>
    </w:p>
    <w:p w14:paraId="6FF9B288" w14:textId="2E2C25DF" w:rsidR="00700300" w:rsidRDefault="00700300" w:rsidP="00700300">
      <w:pPr>
        <w:spacing w:before="120" w:after="120" w:line="276" w:lineRule="auto"/>
        <w:jc w:val="both"/>
        <w:rPr>
          <w:rFonts w:asciiTheme="majorHAnsi" w:hAnsiTheme="majorHAnsi"/>
          <w:b/>
          <w:sz w:val="26"/>
          <w:szCs w:val="26"/>
        </w:rPr>
      </w:pPr>
      <w:r>
        <w:rPr>
          <w:rFonts w:asciiTheme="majorHAnsi" w:hAnsiTheme="majorHAnsi"/>
          <w:b/>
          <w:sz w:val="26"/>
          <w:szCs w:val="26"/>
          <w:lang w:val="id-ID"/>
        </w:rPr>
        <w:t>Figures</w:t>
      </w:r>
    </w:p>
    <w:p w14:paraId="7A1A9F9D" w14:textId="3F30E29C" w:rsidR="00DA2E92" w:rsidRPr="00700300" w:rsidRDefault="00DA2E92" w:rsidP="00700300">
      <w:pPr>
        <w:pBdr>
          <w:top w:val="nil"/>
          <w:left w:val="nil"/>
          <w:bottom w:val="nil"/>
          <w:right w:val="nil"/>
          <w:between w:val="nil"/>
        </w:pBdr>
        <w:spacing w:after="120" w:line="276" w:lineRule="auto"/>
        <w:ind w:firstLine="720"/>
        <w:jc w:val="both"/>
        <w:rPr>
          <w:rFonts w:asciiTheme="majorHAnsi" w:hAnsiTheme="majorHAnsi"/>
        </w:rPr>
      </w:pPr>
      <w:r w:rsidRPr="00700300">
        <w:rPr>
          <w:rFonts w:asciiTheme="majorHAnsi" w:hAnsiTheme="majorHAnsi"/>
        </w:rPr>
        <w:t>As with tables, make sure each figure has a sequential number and figure name be written in the below-center of figure (Cambria, 10 pt).</w:t>
      </w:r>
    </w:p>
    <w:p w14:paraId="27DF3142" w14:textId="77777777" w:rsidR="00DA2E92" w:rsidRDefault="00DA2E92" w:rsidP="00835E60">
      <w:pPr>
        <w:pBdr>
          <w:top w:val="nil"/>
          <w:left w:val="nil"/>
          <w:bottom w:val="nil"/>
          <w:right w:val="nil"/>
          <w:between w:val="nil"/>
        </w:pBdr>
        <w:spacing w:after="120"/>
        <w:jc w:val="both"/>
        <w:rPr>
          <w:sz w:val="22"/>
          <w:szCs w:val="22"/>
        </w:rPr>
      </w:pPr>
    </w:p>
    <w:p w14:paraId="69AE83D2" w14:textId="085D869B" w:rsidR="00DA2E92" w:rsidRDefault="00DA2E92" w:rsidP="00DA2E92">
      <w:pPr>
        <w:pBdr>
          <w:top w:val="nil"/>
          <w:left w:val="nil"/>
          <w:bottom w:val="nil"/>
          <w:right w:val="nil"/>
          <w:between w:val="nil"/>
        </w:pBdr>
        <w:spacing w:after="120"/>
        <w:jc w:val="center"/>
        <w:rPr>
          <w:sz w:val="22"/>
          <w:szCs w:val="22"/>
        </w:rPr>
      </w:pPr>
      <w:r w:rsidRPr="009345BB">
        <w:rPr>
          <w:noProof/>
        </w:rPr>
        <w:drawing>
          <wp:inline distT="0" distB="0" distL="0" distR="0" wp14:anchorId="07018E4D" wp14:editId="2B39953C">
            <wp:extent cx="2667000" cy="266086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72546" cy="2666394"/>
                    </a:xfrm>
                    <a:prstGeom prst="rect">
                      <a:avLst/>
                    </a:prstGeom>
                    <a:noFill/>
                    <a:ln>
                      <a:noFill/>
                    </a:ln>
                  </pic:spPr>
                </pic:pic>
              </a:graphicData>
            </a:graphic>
          </wp:inline>
        </w:drawing>
      </w:r>
    </w:p>
    <w:p w14:paraId="1603DE3D" w14:textId="7D91BCBC" w:rsidR="00DA2E92" w:rsidRDefault="00DA2E92" w:rsidP="00D93D17">
      <w:pPr>
        <w:pBdr>
          <w:top w:val="nil"/>
          <w:left w:val="nil"/>
          <w:bottom w:val="nil"/>
          <w:right w:val="nil"/>
          <w:between w:val="nil"/>
        </w:pBdr>
        <w:tabs>
          <w:tab w:val="left" w:pos="3480"/>
        </w:tabs>
        <w:spacing w:after="240"/>
        <w:jc w:val="center"/>
        <w:rPr>
          <w:rFonts w:asciiTheme="majorHAnsi" w:hAnsiTheme="majorHAnsi"/>
          <w:b/>
          <w:sz w:val="20"/>
          <w:szCs w:val="20"/>
        </w:rPr>
      </w:pPr>
      <w:r w:rsidRPr="00192484">
        <w:rPr>
          <w:rFonts w:asciiTheme="majorHAnsi" w:hAnsiTheme="majorHAnsi"/>
          <w:b/>
          <w:color w:val="auto"/>
          <w:sz w:val="20"/>
          <w:szCs w:val="20"/>
        </w:rPr>
        <w:t>Figure 1</w:t>
      </w:r>
      <w:r w:rsidRPr="00192484">
        <w:rPr>
          <w:rFonts w:asciiTheme="majorHAnsi" w:hAnsiTheme="majorHAnsi"/>
          <w:b/>
          <w:sz w:val="20"/>
          <w:szCs w:val="20"/>
        </w:rPr>
        <w:t xml:space="preserve">. </w:t>
      </w:r>
      <w:r w:rsidRPr="00192484">
        <w:rPr>
          <w:rFonts w:asciiTheme="majorHAnsi" w:hAnsiTheme="majorHAnsi"/>
          <w:bCs/>
          <w:sz w:val="20"/>
          <w:szCs w:val="20"/>
        </w:rPr>
        <w:t xml:space="preserve">Figure Name </w:t>
      </w:r>
      <w:r w:rsidR="00192484" w:rsidRPr="00192484">
        <w:rPr>
          <w:rFonts w:asciiTheme="majorHAnsi" w:hAnsiTheme="majorHAnsi"/>
          <w:bCs/>
          <w:sz w:val="20"/>
          <w:szCs w:val="20"/>
        </w:rPr>
        <w:t>(Cambria, 10 pt</w:t>
      </w:r>
      <w:r w:rsidRPr="00192484">
        <w:rPr>
          <w:rFonts w:asciiTheme="majorHAnsi" w:hAnsiTheme="majorHAnsi"/>
          <w:bCs/>
          <w:sz w:val="20"/>
          <w:szCs w:val="20"/>
        </w:rPr>
        <w:t>)</w:t>
      </w:r>
    </w:p>
    <w:p w14:paraId="0A230940" w14:textId="77777777" w:rsidR="00D93D17" w:rsidRPr="00D93D17" w:rsidRDefault="00D93D17" w:rsidP="00D93D17">
      <w:pPr>
        <w:pBdr>
          <w:top w:val="nil"/>
          <w:left w:val="nil"/>
          <w:bottom w:val="nil"/>
          <w:right w:val="nil"/>
          <w:between w:val="nil"/>
        </w:pBdr>
        <w:tabs>
          <w:tab w:val="left" w:pos="3480"/>
        </w:tabs>
        <w:spacing w:after="240"/>
        <w:jc w:val="center"/>
        <w:rPr>
          <w:rFonts w:asciiTheme="majorHAnsi" w:hAnsiTheme="majorHAnsi"/>
          <w:b/>
          <w:sz w:val="20"/>
          <w:szCs w:val="20"/>
        </w:rPr>
      </w:pPr>
    </w:p>
    <w:p w14:paraId="169CEB9B" w14:textId="16ACDC19" w:rsidR="00D325C5" w:rsidRDefault="00192484">
      <w:pPr>
        <w:spacing w:before="120" w:after="120" w:line="276" w:lineRule="auto"/>
        <w:jc w:val="both"/>
        <w:rPr>
          <w:rFonts w:asciiTheme="majorHAnsi" w:hAnsiTheme="majorHAnsi"/>
          <w:b/>
          <w:sz w:val="26"/>
          <w:szCs w:val="26"/>
        </w:rPr>
      </w:pPr>
      <w:r>
        <w:rPr>
          <w:rFonts w:asciiTheme="majorHAnsi" w:hAnsiTheme="majorHAnsi"/>
          <w:b/>
          <w:sz w:val="26"/>
          <w:szCs w:val="26"/>
          <w:lang w:val="id-ID"/>
        </w:rPr>
        <w:t>Conclusion</w:t>
      </w:r>
    </w:p>
    <w:p w14:paraId="395A78E3" w14:textId="2A040F39" w:rsidR="00192484" w:rsidRDefault="00192484" w:rsidP="00192484">
      <w:pPr>
        <w:spacing w:before="120" w:after="120" w:line="276" w:lineRule="auto"/>
        <w:ind w:firstLine="720"/>
        <w:jc w:val="both"/>
        <w:rPr>
          <w:rFonts w:asciiTheme="majorHAnsi" w:hAnsiTheme="majorHAnsi"/>
          <w:color w:val="auto"/>
        </w:rPr>
      </w:pPr>
      <w:r w:rsidRPr="00192484">
        <w:rPr>
          <w:rFonts w:asciiTheme="majorHAnsi" w:hAnsiTheme="majorHAnsi" w:cs="Courier New"/>
          <w:color w:val="222222"/>
          <w:lang w:val="en-ID"/>
        </w:rPr>
        <w:t>The</w:t>
      </w:r>
      <w:r>
        <w:rPr>
          <w:rFonts w:asciiTheme="majorHAnsi" w:hAnsiTheme="majorHAnsi" w:cs="Courier New"/>
          <w:color w:val="222222"/>
          <w:lang w:val="en-ID"/>
        </w:rPr>
        <w:t xml:space="preserve"> conclusion consists of </w:t>
      </w:r>
      <w:r w:rsidRPr="00192484">
        <w:rPr>
          <w:rFonts w:asciiTheme="majorHAnsi" w:hAnsiTheme="majorHAnsi" w:cs="Courier New"/>
          <w:color w:val="222222"/>
          <w:lang w:val="en-ID"/>
        </w:rPr>
        <w:t>goal and problem of the study</w:t>
      </w:r>
      <w:r>
        <w:rPr>
          <w:rFonts w:asciiTheme="majorHAnsi" w:hAnsiTheme="majorHAnsi" w:cs="Courier New"/>
          <w:color w:val="222222"/>
          <w:lang w:val="en-ID"/>
        </w:rPr>
        <w:t xml:space="preserve">. </w:t>
      </w:r>
      <w:r w:rsidRPr="00192484">
        <w:rPr>
          <w:rFonts w:asciiTheme="majorHAnsi" w:hAnsiTheme="majorHAnsi" w:cs="Courier New"/>
          <w:color w:val="222222"/>
          <w:lang w:val="en-ID"/>
        </w:rPr>
        <w:t xml:space="preserve">Explain the significance </w:t>
      </w:r>
      <w:r>
        <w:rPr>
          <w:rFonts w:asciiTheme="majorHAnsi" w:hAnsiTheme="majorHAnsi" w:cs="Courier New"/>
          <w:color w:val="222222"/>
          <w:lang w:val="en-ID"/>
        </w:rPr>
        <w:t xml:space="preserve">and impact </w:t>
      </w:r>
      <w:r w:rsidRPr="00192484">
        <w:rPr>
          <w:rFonts w:asciiTheme="majorHAnsi" w:hAnsiTheme="majorHAnsi" w:cs="Courier New"/>
          <w:color w:val="222222"/>
          <w:lang w:val="en-ID"/>
        </w:rPr>
        <w:t>of the study.</w:t>
      </w:r>
      <w:r>
        <w:rPr>
          <w:rFonts w:asciiTheme="majorHAnsi" w:hAnsiTheme="majorHAnsi" w:cs="Courier New"/>
          <w:color w:val="222222"/>
          <w:lang w:val="en-ID"/>
        </w:rPr>
        <w:t xml:space="preserve"> C</w:t>
      </w:r>
      <w:r w:rsidRPr="00192484">
        <w:rPr>
          <w:rFonts w:asciiTheme="majorHAnsi" w:hAnsiTheme="majorHAnsi" w:cs="Courier New"/>
          <w:color w:val="222222"/>
          <w:lang w:val="en-ID"/>
        </w:rPr>
        <w:t>onclusion is written in 1 paragraph</w:t>
      </w:r>
      <w:r>
        <w:rPr>
          <w:rFonts w:asciiTheme="majorHAnsi" w:hAnsiTheme="majorHAnsi" w:cs="Courier New"/>
          <w:color w:val="222222"/>
          <w:lang w:val="en-ID"/>
        </w:rPr>
        <w:t xml:space="preserve"> </w:t>
      </w:r>
      <w:r>
        <w:rPr>
          <w:rFonts w:asciiTheme="majorHAnsi" w:hAnsiTheme="majorHAnsi"/>
        </w:rPr>
        <w:t xml:space="preserve">(Cambria, size 12, </w:t>
      </w:r>
      <w:r>
        <w:rPr>
          <w:rFonts w:asciiTheme="majorHAnsi" w:hAnsiTheme="majorHAnsi"/>
          <w:color w:val="auto"/>
          <w:lang w:val="id-ID"/>
        </w:rPr>
        <w:t>space</w:t>
      </w:r>
      <w:r>
        <w:rPr>
          <w:rFonts w:asciiTheme="majorHAnsi" w:hAnsiTheme="majorHAnsi"/>
          <w:color w:val="auto"/>
        </w:rPr>
        <w:t xml:space="preserve"> before 6 pt; space after 6 pt</w:t>
      </w:r>
      <w:r>
        <w:rPr>
          <w:rFonts w:asciiTheme="majorHAnsi" w:hAnsiTheme="majorHAnsi"/>
        </w:rPr>
        <w:t xml:space="preserve">, </w:t>
      </w:r>
      <w:r>
        <w:rPr>
          <w:rFonts w:asciiTheme="majorHAnsi" w:hAnsiTheme="majorHAnsi"/>
          <w:color w:val="auto"/>
        </w:rPr>
        <w:t>line spacing: 1</w:t>
      </w:r>
      <w:r>
        <w:rPr>
          <w:rFonts w:asciiTheme="majorHAnsi" w:hAnsiTheme="majorHAnsi"/>
          <w:color w:val="auto"/>
          <w:lang w:val="id-ID"/>
        </w:rPr>
        <w:t>,</w:t>
      </w:r>
      <w:r>
        <w:rPr>
          <w:rFonts w:asciiTheme="majorHAnsi" w:hAnsiTheme="majorHAnsi"/>
          <w:color w:val="auto"/>
        </w:rPr>
        <w:t>15).</w:t>
      </w:r>
    </w:p>
    <w:p w14:paraId="335D0C8B" w14:textId="77777777" w:rsidR="00192484" w:rsidRDefault="00192484" w:rsidP="00192484">
      <w:pPr>
        <w:spacing w:before="120" w:after="120" w:line="276" w:lineRule="auto"/>
        <w:jc w:val="both"/>
        <w:rPr>
          <w:rFonts w:asciiTheme="majorHAnsi" w:hAnsiTheme="majorHAnsi"/>
          <w:b/>
          <w:sz w:val="26"/>
          <w:szCs w:val="26"/>
          <w:lang w:val="id-ID"/>
        </w:rPr>
      </w:pPr>
    </w:p>
    <w:p w14:paraId="76A4AF86" w14:textId="77777777" w:rsidR="00E44EB3" w:rsidRDefault="00E44EB3" w:rsidP="00E44EB3">
      <w:pPr>
        <w:spacing w:before="120" w:after="120" w:line="276" w:lineRule="auto"/>
        <w:jc w:val="both"/>
        <w:rPr>
          <w:rFonts w:asciiTheme="majorHAnsi" w:hAnsiTheme="majorHAnsi"/>
          <w:b/>
          <w:sz w:val="26"/>
          <w:szCs w:val="26"/>
          <w:lang w:val="id-ID"/>
        </w:rPr>
      </w:pPr>
      <w:r>
        <w:rPr>
          <w:rFonts w:asciiTheme="majorHAnsi" w:hAnsiTheme="majorHAnsi"/>
          <w:b/>
          <w:sz w:val="26"/>
          <w:szCs w:val="26"/>
          <w:lang w:val="id-ID"/>
        </w:rPr>
        <w:t>A</w:t>
      </w:r>
      <w:r w:rsidRPr="00E44EB3">
        <w:rPr>
          <w:rFonts w:asciiTheme="majorHAnsi" w:hAnsiTheme="majorHAnsi"/>
          <w:b/>
          <w:sz w:val="26"/>
          <w:szCs w:val="26"/>
          <w:lang w:val="id-ID"/>
        </w:rPr>
        <w:t>cknowledgment</w:t>
      </w:r>
    </w:p>
    <w:p w14:paraId="04D73CEE" w14:textId="4CE6A835" w:rsidR="00192484" w:rsidRDefault="00E44EB3" w:rsidP="00E44EB3">
      <w:pPr>
        <w:spacing w:before="120" w:after="120" w:line="276" w:lineRule="auto"/>
        <w:ind w:firstLine="720"/>
        <w:jc w:val="both"/>
        <w:rPr>
          <w:rFonts w:asciiTheme="majorHAnsi" w:hAnsiTheme="majorHAnsi"/>
          <w:color w:val="auto"/>
        </w:rPr>
      </w:pPr>
      <w:r w:rsidRPr="00E44EB3">
        <w:rPr>
          <w:rFonts w:asciiTheme="majorHAnsi" w:hAnsiTheme="majorHAnsi"/>
          <w:b/>
          <w:sz w:val="26"/>
          <w:szCs w:val="26"/>
          <w:lang w:val="id-ID"/>
        </w:rPr>
        <w:t xml:space="preserve"> </w:t>
      </w:r>
      <w:r w:rsidR="00192484" w:rsidRPr="00192484">
        <w:rPr>
          <w:rFonts w:asciiTheme="majorHAnsi" w:hAnsiTheme="majorHAnsi" w:cs="Courier New"/>
          <w:color w:val="222222"/>
          <w:lang w:val="en-ID"/>
        </w:rPr>
        <w:t>If any, include a note of gratitude or thanks in this section</w:t>
      </w:r>
      <w:r>
        <w:rPr>
          <w:rFonts w:asciiTheme="majorHAnsi" w:hAnsiTheme="majorHAnsi" w:cs="Courier New"/>
          <w:color w:val="222222"/>
          <w:lang w:val="en-ID"/>
        </w:rPr>
        <w:t xml:space="preserve"> </w:t>
      </w:r>
      <w:r>
        <w:rPr>
          <w:rFonts w:asciiTheme="majorHAnsi" w:hAnsiTheme="majorHAnsi"/>
        </w:rPr>
        <w:t xml:space="preserve">(Cambria, size 12, </w:t>
      </w:r>
      <w:r>
        <w:rPr>
          <w:rFonts w:asciiTheme="majorHAnsi" w:hAnsiTheme="majorHAnsi"/>
          <w:color w:val="auto"/>
          <w:lang w:val="id-ID"/>
        </w:rPr>
        <w:t>space</w:t>
      </w:r>
      <w:r>
        <w:rPr>
          <w:rFonts w:asciiTheme="majorHAnsi" w:hAnsiTheme="majorHAnsi"/>
          <w:color w:val="auto"/>
        </w:rPr>
        <w:t xml:space="preserve"> before 6 pt; space after 6 pt</w:t>
      </w:r>
      <w:r>
        <w:rPr>
          <w:rFonts w:asciiTheme="majorHAnsi" w:hAnsiTheme="majorHAnsi"/>
        </w:rPr>
        <w:t xml:space="preserve">, </w:t>
      </w:r>
      <w:r>
        <w:rPr>
          <w:rFonts w:asciiTheme="majorHAnsi" w:hAnsiTheme="majorHAnsi"/>
          <w:color w:val="auto"/>
        </w:rPr>
        <w:t>line spacing: 1</w:t>
      </w:r>
      <w:r>
        <w:rPr>
          <w:rFonts w:asciiTheme="majorHAnsi" w:hAnsiTheme="majorHAnsi"/>
          <w:color w:val="auto"/>
          <w:lang w:val="id-ID"/>
        </w:rPr>
        <w:t>,</w:t>
      </w:r>
      <w:r>
        <w:rPr>
          <w:rFonts w:asciiTheme="majorHAnsi" w:hAnsiTheme="majorHAnsi"/>
          <w:color w:val="auto"/>
        </w:rPr>
        <w:t>15).</w:t>
      </w:r>
    </w:p>
    <w:p w14:paraId="0921A592" w14:textId="77777777" w:rsidR="00E44EB3" w:rsidRPr="00E44EB3" w:rsidRDefault="00E44EB3" w:rsidP="00E44EB3">
      <w:pPr>
        <w:spacing w:before="120" w:after="120" w:line="276" w:lineRule="auto"/>
        <w:ind w:firstLine="720"/>
        <w:jc w:val="both"/>
        <w:rPr>
          <w:rFonts w:asciiTheme="majorHAnsi" w:hAnsiTheme="majorHAnsi"/>
          <w:color w:val="auto"/>
        </w:rPr>
      </w:pPr>
    </w:p>
    <w:p w14:paraId="27124DA1" w14:textId="672EEC14" w:rsidR="00D325C5" w:rsidRDefault="00E44EB3">
      <w:pPr>
        <w:spacing w:before="120" w:after="120" w:line="276" w:lineRule="auto"/>
        <w:jc w:val="both"/>
        <w:rPr>
          <w:rFonts w:asciiTheme="majorHAnsi" w:hAnsiTheme="majorHAnsi"/>
          <w:b/>
          <w:sz w:val="26"/>
          <w:szCs w:val="26"/>
        </w:rPr>
      </w:pPr>
      <w:r>
        <w:rPr>
          <w:rFonts w:asciiTheme="majorHAnsi" w:hAnsiTheme="majorHAnsi"/>
          <w:b/>
          <w:sz w:val="26"/>
          <w:szCs w:val="26"/>
          <w:lang w:val="id-ID"/>
        </w:rPr>
        <w:t>References</w:t>
      </w:r>
    </w:p>
    <w:p w14:paraId="48719B24" w14:textId="0364786C" w:rsidR="00E43AFA" w:rsidRDefault="00E44EB3" w:rsidP="00700300">
      <w:pPr>
        <w:spacing w:before="120" w:after="120" w:line="276" w:lineRule="auto"/>
        <w:ind w:firstLine="720"/>
        <w:jc w:val="both"/>
        <w:rPr>
          <w:rFonts w:asciiTheme="majorHAnsi" w:hAnsiTheme="majorHAnsi"/>
          <w:color w:val="auto"/>
        </w:rPr>
      </w:pPr>
      <w:r w:rsidRPr="00E44EB3">
        <w:rPr>
          <w:rFonts w:asciiTheme="majorHAnsi" w:hAnsiTheme="majorHAnsi"/>
          <w:color w:val="auto"/>
          <w:lang w:val="en-ID"/>
        </w:rPr>
        <w:t xml:space="preserve">You should use reference writing tools, such </w:t>
      </w:r>
      <w:r w:rsidRPr="000620E4">
        <w:rPr>
          <w:rFonts w:asciiTheme="majorHAnsi" w:hAnsiTheme="majorHAnsi"/>
          <w:b/>
          <w:bCs/>
          <w:color w:val="auto"/>
          <w:lang w:val="en-ID"/>
        </w:rPr>
        <w:t>Mendeley Reference Manager</w:t>
      </w:r>
      <w:r w:rsidRPr="00E44EB3">
        <w:rPr>
          <w:rFonts w:asciiTheme="majorHAnsi" w:hAnsiTheme="majorHAnsi"/>
          <w:color w:val="auto"/>
          <w:lang w:val="en-ID"/>
        </w:rPr>
        <w:t xml:space="preserve"> with </w:t>
      </w:r>
      <w:r w:rsidR="000620E4">
        <w:rPr>
          <w:rFonts w:asciiTheme="majorHAnsi" w:hAnsiTheme="majorHAnsi"/>
          <w:color w:val="auto"/>
          <w:lang w:val="en-ID"/>
        </w:rPr>
        <w:t>IEEE</w:t>
      </w:r>
      <w:r w:rsidRPr="00E44EB3">
        <w:rPr>
          <w:rFonts w:asciiTheme="majorHAnsi" w:hAnsiTheme="majorHAnsi"/>
          <w:color w:val="auto"/>
          <w:lang w:val="en-ID"/>
        </w:rPr>
        <w:t xml:space="preserve"> style, while writing references.</w:t>
      </w:r>
      <w:r w:rsidRPr="00E44EB3">
        <w:rPr>
          <w:rFonts w:asciiTheme="majorHAnsi" w:hAnsiTheme="majorHAnsi"/>
        </w:rPr>
        <w:t xml:space="preserve"> </w:t>
      </w:r>
      <w:r>
        <w:rPr>
          <w:rFonts w:asciiTheme="majorHAnsi" w:hAnsiTheme="majorHAnsi"/>
        </w:rPr>
        <w:t xml:space="preserve">(Cambria, size 12, </w:t>
      </w:r>
      <w:r>
        <w:rPr>
          <w:rFonts w:asciiTheme="majorHAnsi" w:hAnsiTheme="majorHAnsi"/>
          <w:color w:val="auto"/>
        </w:rPr>
        <w:t>line spacing: 1</w:t>
      </w:r>
      <w:r>
        <w:rPr>
          <w:rFonts w:asciiTheme="majorHAnsi" w:hAnsiTheme="majorHAnsi"/>
          <w:color w:val="auto"/>
          <w:lang w:val="id-ID"/>
        </w:rPr>
        <w:t>,</w:t>
      </w:r>
      <w:r>
        <w:rPr>
          <w:rFonts w:asciiTheme="majorHAnsi" w:hAnsiTheme="majorHAnsi"/>
          <w:color w:val="auto"/>
        </w:rPr>
        <w:t>15).</w:t>
      </w:r>
    </w:p>
    <w:p w14:paraId="047D5306" w14:textId="6932C603" w:rsidR="00E43AFA" w:rsidRPr="00D93D17" w:rsidRDefault="00E43AFA" w:rsidP="00E44EB3">
      <w:pPr>
        <w:spacing w:before="120" w:after="120" w:line="276" w:lineRule="auto"/>
        <w:ind w:firstLine="720"/>
        <w:jc w:val="both"/>
        <w:rPr>
          <w:rFonts w:asciiTheme="majorHAnsi" w:hAnsiTheme="majorHAnsi"/>
          <w:b/>
          <w:bCs/>
          <w:color w:val="auto"/>
        </w:rPr>
      </w:pPr>
      <w:r w:rsidRPr="00D93D17">
        <w:rPr>
          <w:rFonts w:asciiTheme="majorHAnsi" w:hAnsiTheme="majorHAnsi"/>
          <w:b/>
          <w:bCs/>
          <w:color w:val="auto"/>
        </w:rPr>
        <w:t>Example of references from book</w:t>
      </w:r>
    </w:p>
    <w:p w14:paraId="4A0A4587" w14:textId="0506AFBD" w:rsidR="008D6FAE" w:rsidRPr="00700300" w:rsidRDefault="000C24F0" w:rsidP="008D6FAE">
      <w:pPr>
        <w:autoSpaceDE w:val="0"/>
        <w:autoSpaceDN w:val="0"/>
        <w:adjustRightInd w:val="0"/>
        <w:ind w:left="640" w:hanging="640"/>
        <w:jc w:val="both"/>
        <w:rPr>
          <w:rFonts w:asciiTheme="majorHAnsi" w:hAnsiTheme="majorHAnsi"/>
          <w:noProof/>
        </w:rPr>
      </w:pPr>
      <w:r w:rsidRPr="00700300">
        <w:rPr>
          <w:rFonts w:asciiTheme="majorHAnsi" w:hAnsiTheme="majorHAnsi"/>
          <w:noProof/>
        </w:rPr>
        <w:t>[1]</w:t>
      </w:r>
      <w:r w:rsidRPr="00700300">
        <w:rPr>
          <w:rFonts w:asciiTheme="majorHAnsi" w:hAnsiTheme="majorHAnsi"/>
          <w:noProof/>
        </w:rPr>
        <w:tab/>
      </w:r>
      <w:r w:rsidR="008D6FAE" w:rsidRPr="00700300">
        <w:rPr>
          <w:rFonts w:asciiTheme="majorHAnsi" w:hAnsiTheme="majorHAnsi"/>
          <w:noProof/>
        </w:rPr>
        <w:t xml:space="preserve">V. Seshadri, </w:t>
      </w:r>
      <w:r w:rsidR="008D6FAE" w:rsidRPr="00700300">
        <w:rPr>
          <w:rFonts w:asciiTheme="majorHAnsi" w:hAnsiTheme="majorHAnsi"/>
          <w:i/>
          <w:iCs/>
          <w:noProof/>
        </w:rPr>
        <w:t>The Inverse Gaussian Distribution Statistical Theory and Applications</w:t>
      </w:r>
      <w:r w:rsidR="008D6FAE" w:rsidRPr="00700300">
        <w:rPr>
          <w:rFonts w:asciiTheme="majorHAnsi" w:hAnsiTheme="majorHAnsi"/>
          <w:noProof/>
        </w:rPr>
        <w:t>. Canada: Springer Science+Business Media, 1999</w:t>
      </w:r>
      <w:r w:rsidRPr="00700300">
        <w:rPr>
          <w:rFonts w:asciiTheme="majorHAnsi" w:hAnsiTheme="majorHAnsi"/>
          <w:noProof/>
        </w:rPr>
        <w:t>.</w:t>
      </w:r>
    </w:p>
    <w:p w14:paraId="346E3B70" w14:textId="14B89BFA" w:rsidR="00E44EB3" w:rsidRPr="00700300" w:rsidRDefault="008D6FAE" w:rsidP="000C24F0">
      <w:pPr>
        <w:spacing w:before="120" w:after="120" w:line="276" w:lineRule="auto"/>
        <w:ind w:left="709" w:hanging="709"/>
        <w:jc w:val="both"/>
        <w:rPr>
          <w:rFonts w:asciiTheme="majorHAnsi" w:hAnsiTheme="majorHAnsi"/>
          <w:noProof/>
        </w:rPr>
      </w:pPr>
      <w:r w:rsidRPr="00700300">
        <w:rPr>
          <w:rFonts w:asciiTheme="majorHAnsi" w:hAnsiTheme="majorHAnsi"/>
          <w:noProof/>
        </w:rPr>
        <w:t>[</w:t>
      </w:r>
      <w:r w:rsidR="00E43AFA" w:rsidRPr="00700300">
        <w:rPr>
          <w:rFonts w:asciiTheme="majorHAnsi" w:hAnsiTheme="majorHAnsi"/>
          <w:noProof/>
        </w:rPr>
        <w:t>2</w:t>
      </w:r>
      <w:r w:rsidRPr="00700300">
        <w:rPr>
          <w:rFonts w:asciiTheme="majorHAnsi" w:hAnsiTheme="majorHAnsi"/>
          <w:noProof/>
        </w:rPr>
        <w:t>]</w:t>
      </w:r>
      <w:r w:rsidRPr="00700300">
        <w:rPr>
          <w:rFonts w:asciiTheme="majorHAnsi" w:hAnsiTheme="majorHAnsi"/>
          <w:noProof/>
        </w:rPr>
        <w:tab/>
        <w:t xml:space="preserve">L. J. Bain and Engelhardt, </w:t>
      </w:r>
      <w:r w:rsidRPr="00700300">
        <w:rPr>
          <w:rFonts w:asciiTheme="majorHAnsi" w:hAnsiTheme="majorHAnsi"/>
          <w:i/>
          <w:iCs/>
          <w:noProof/>
        </w:rPr>
        <w:t>Introduction to Probability and Mathematical Statistics</w:t>
      </w:r>
      <w:r w:rsidRPr="00700300">
        <w:rPr>
          <w:rFonts w:asciiTheme="majorHAnsi" w:hAnsiTheme="majorHAnsi"/>
          <w:noProof/>
        </w:rPr>
        <w:t xml:space="preserve">. </w:t>
      </w:r>
      <w:r w:rsidR="000C24F0" w:rsidRPr="00700300">
        <w:rPr>
          <w:rFonts w:asciiTheme="majorHAnsi" w:hAnsiTheme="majorHAnsi"/>
          <w:noProof/>
        </w:rPr>
        <w:t xml:space="preserve">California: </w:t>
      </w:r>
      <w:r w:rsidRPr="00700300">
        <w:rPr>
          <w:rFonts w:asciiTheme="majorHAnsi" w:hAnsiTheme="majorHAnsi"/>
          <w:noProof/>
        </w:rPr>
        <w:t>Duxbury Press, 1992.</w:t>
      </w:r>
    </w:p>
    <w:p w14:paraId="5774C468" w14:textId="3B21B088" w:rsidR="00E43AFA" w:rsidRPr="00700300" w:rsidRDefault="00E43AFA" w:rsidP="00700300">
      <w:pPr>
        <w:spacing w:before="120" w:after="120" w:line="276" w:lineRule="auto"/>
        <w:ind w:left="709" w:hanging="709"/>
        <w:jc w:val="both"/>
        <w:rPr>
          <w:rFonts w:asciiTheme="majorHAnsi" w:hAnsiTheme="majorHAnsi"/>
          <w:noProof/>
        </w:rPr>
      </w:pPr>
      <w:r w:rsidRPr="00700300">
        <w:rPr>
          <w:rFonts w:asciiTheme="majorHAnsi" w:hAnsiTheme="majorHAnsi"/>
          <w:noProof/>
        </w:rPr>
        <w:t>[3]</w:t>
      </w:r>
      <w:r w:rsidRPr="00700300">
        <w:rPr>
          <w:rFonts w:asciiTheme="majorHAnsi" w:hAnsiTheme="majorHAnsi"/>
          <w:noProof/>
        </w:rPr>
        <w:tab/>
        <w:t xml:space="preserve">Venkataraman, </w:t>
      </w:r>
      <w:r w:rsidRPr="00700300">
        <w:rPr>
          <w:rFonts w:asciiTheme="majorHAnsi" w:hAnsiTheme="majorHAnsi"/>
          <w:i/>
          <w:iCs/>
          <w:noProof/>
        </w:rPr>
        <w:t>Applied Optimization with Matlab Programming</w:t>
      </w:r>
      <w:r w:rsidRPr="00700300">
        <w:rPr>
          <w:rFonts w:asciiTheme="majorHAnsi" w:hAnsiTheme="majorHAnsi"/>
          <w:noProof/>
        </w:rPr>
        <w:t>. New York: John Wiley &amp; Sons, Inc Publication, 2002.</w:t>
      </w:r>
    </w:p>
    <w:p w14:paraId="7659AFE4" w14:textId="0BE5CC7E" w:rsidR="00E43AFA" w:rsidRPr="00D93D17" w:rsidRDefault="00E43AFA" w:rsidP="00E43AFA">
      <w:pPr>
        <w:spacing w:before="120" w:after="120" w:line="276" w:lineRule="auto"/>
        <w:ind w:firstLine="720"/>
        <w:jc w:val="both"/>
        <w:rPr>
          <w:rFonts w:asciiTheme="majorHAnsi" w:hAnsiTheme="majorHAnsi"/>
          <w:b/>
          <w:bCs/>
          <w:color w:val="auto"/>
        </w:rPr>
      </w:pPr>
      <w:r w:rsidRPr="00D93D17">
        <w:rPr>
          <w:rFonts w:asciiTheme="majorHAnsi" w:hAnsiTheme="majorHAnsi"/>
          <w:b/>
          <w:bCs/>
          <w:color w:val="auto"/>
        </w:rPr>
        <w:t>Example of references from journal articles</w:t>
      </w:r>
    </w:p>
    <w:p w14:paraId="0960BE78" w14:textId="6CE5BE07" w:rsidR="000C24F0" w:rsidRPr="00700300" w:rsidRDefault="00E43AFA" w:rsidP="00E43AFA">
      <w:pPr>
        <w:spacing w:before="120" w:after="120" w:line="276" w:lineRule="auto"/>
        <w:ind w:left="709" w:hanging="709"/>
        <w:jc w:val="both"/>
        <w:rPr>
          <w:rFonts w:asciiTheme="majorHAnsi" w:hAnsiTheme="majorHAnsi"/>
          <w:noProof/>
        </w:rPr>
      </w:pPr>
      <w:r w:rsidRPr="00700300">
        <w:rPr>
          <w:rFonts w:asciiTheme="majorHAnsi" w:hAnsiTheme="majorHAnsi"/>
          <w:noProof/>
        </w:rPr>
        <w:t>[</w:t>
      </w:r>
      <w:r w:rsidR="00700300">
        <w:rPr>
          <w:rFonts w:asciiTheme="majorHAnsi" w:hAnsiTheme="majorHAnsi"/>
          <w:noProof/>
        </w:rPr>
        <w:t>1</w:t>
      </w:r>
      <w:r w:rsidRPr="00700300">
        <w:rPr>
          <w:rFonts w:asciiTheme="majorHAnsi" w:hAnsiTheme="majorHAnsi"/>
          <w:noProof/>
        </w:rPr>
        <w:t xml:space="preserve">] </w:t>
      </w:r>
      <w:r w:rsidRPr="00700300">
        <w:rPr>
          <w:rFonts w:asciiTheme="majorHAnsi" w:hAnsiTheme="majorHAnsi"/>
          <w:noProof/>
        </w:rPr>
        <w:tab/>
      </w:r>
      <w:r w:rsidR="000C24F0" w:rsidRPr="00700300">
        <w:rPr>
          <w:rFonts w:asciiTheme="majorHAnsi" w:hAnsiTheme="majorHAnsi"/>
          <w:noProof/>
        </w:rPr>
        <w:t xml:space="preserve">J. L. Folks and R. S. Chhikara, “The Inverse Gaussian Distribution and its Statistical Application-A Review,” </w:t>
      </w:r>
      <w:r w:rsidR="000C24F0" w:rsidRPr="00700300">
        <w:rPr>
          <w:rFonts w:asciiTheme="majorHAnsi" w:hAnsiTheme="majorHAnsi"/>
          <w:i/>
          <w:iCs/>
          <w:noProof/>
        </w:rPr>
        <w:t>J.R. Stat. Soc. B</w:t>
      </w:r>
      <w:r w:rsidR="000C24F0" w:rsidRPr="00700300">
        <w:rPr>
          <w:rFonts w:asciiTheme="majorHAnsi" w:hAnsiTheme="majorHAnsi"/>
          <w:noProof/>
        </w:rPr>
        <w:t>, vol. 40, no. 3, pp. 263–289, 1978.</w:t>
      </w:r>
    </w:p>
    <w:p w14:paraId="084FCE30" w14:textId="63E7E43D" w:rsidR="000C24F0" w:rsidRPr="00700300" w:rsidRDefault="00E43AFA" w:rsidP="00E43AFA">
      <w:pPr>
        <w:spacing w:before="120" w:after="120" w:line="276" w:lineRule="auto"/>
        <w:ind w:left="709" w:hanging="709"/>
        <w:jc w:val="both"/>
        <w:rPr>
          <w:rFonts w:asciiTheme="majorHAnsi" w:hAnsiTheme="majorHAnsi"/>
          <w:noProof/>
        </w:rPr>
      </w:pPr>
      <w:r w:rsidRPr="00700300">
        <w:rPr>
          <w:rFonts w:asciiTheme="majorHAnsi" w:hAnsiTheme="majorHAnsi"/>
          <w:noProof/>
        </w:rPr>
        <w:t>[</w:t>
      </w:r>
      <w:r w:rsidR="00700300">
        <w:rPr>
          <w:rFonts w:asciiTheme="majorHAnsi" w:hAnsiTheme="majorHAnsi"/>
          <w:noProof/>
        </w:rPr>
        <w:t>2</w:t>
      </w:r>
      <w:r w:rsidRPr="00700300">
        <w:rPr>
          <w:rFonts w:asciiTheme="majorHAnsi" w:hAnsiTheme="majorHAnsi"/>
          <w:noProof/>
        </w:rPr>
        <w:t>]</w:t>
      </w:r>
      <w:r w:rsidR="000C24F0" w:rsidRPr="00700300">
        <w:rPr>
          <w:rFonts w:asciiTheme="majorHAnsi" w:hAnsiTheme="majorHAnsi"/>
          <w:color w:val="auto"/>
        </w:rPr>
        <w:tab/>
      </w:r>
      <w:r w:rsidR="000C24F0" w:rsidRPr="00700300">
        <w:rPr>
          <w:rFonts w:asciiTheme="majorHAnsi" w:hAnsiTheme="majorHAnsi"/>
          <w:noProof/>
        </w:rPr>
        <w:t xml:space="preserve">S. Akram and Q. U. Ann, “Newton-Raphson Method,” </w:t>
      </w:r>
      <w:r w:rsidR="000C24F0" w:rsidRPr="00700300">
        <w:rPr>
          <w:rFonts w:asciiTheme="majorHAnsi" w:hAnsiTheme="majorHAnsi"/>
          <w:i/>
          <w:iCs/>
          <w:noProof/>
        </w:rPr>
        <w:t>Encycl. Appl. Comput. Math.</w:t>
      </w:r>
      <w:r w:rsidR="000C24F0" w:rsidRPr="00700300">
        <w:rPr>
          <w:rFonts w:asciiTheme="majorHAnsi" w:hAnsiTheme="majorHAnsi"/>
          <w:noProof/>
        </w:rPr>
        <w:t>, vol. 6, no. 7, pp. 1023–1028, 2015</w:t>
      </w:r>
    </w:p>
    <w:p w14:paraId="4D78B33F" w14:textId="79AD92EE" w:rsidR="000C24F0" w:rsidRPr="00700300" w:rsidRDefault="00E43AFA" w:rsidP="00E43AFA">
      <w:pPr>
        <w:spacing w:before="120" w:after="120" w:line="276" w:lineRule="auto"/>
        <w:ind w:left="709" w:hanging="709"/>
        <w:jc w:val="both"/>
        <w:rPr>
          <w:rFonts w:asciiTheme="majorHAnsi" w:hAnsiTheme="majorHAnsi"/>
          <w:noProof/>
        </w:rPr>
      </w:pPr>
      <w:r w:rsidRPr="00700300">
        <w:rPr>
          <w:rFonts w:asciiTheme="majorHAnsi" w:hAnsiTheme="majorHAnsi"/>
          <w:noProof/>
        </w:rPr>
        <w:t>[</w:t>
      </w:r>
      <w:r w:rsidR="00700300">
        <w:rPr>
          <w:rFonts w:asciiTheme="majorHAnsi" w:hAnsiTheme="majorHAnsi"/>
          <w:noProof/>
        </w:rPr>
        <w:t>3</w:t>
      </w:r>
      <w:r w:rsidRPr="00700300">
        <w:rPr>
          <w:rFonts w:asciiTheme="majorHAnsi" w:hAnsiTheme="majorHAnsi"/>
          <w:noProof/>
        </w:rPr>
        <w:t>]</w:t>
      </w:r>
      <w:r w:rsidR="000C24F0" w:rsidRPr="00700300">
        <w:rPr>
          <w:rFonts w:asciiTheme="majorHAnsi" w:hAnsiTheme="majorHAnsi"/>
          <w:noProof/>
        </w:rPr>
        <w:tab/>
        <w:t xml:space="preserve">B. Hansen and R. T. Hamilton, “Factors distinguishing small firm growers and non-growers,” </w:t>
      </w:r>
      <w:r w:rsidR="000C24F0" w:rsidRPr="00700300">
        <w:rPr>
          <w:rFonts w:asciiTheme="majorHAnsi" w:hAnsiTheme="majorHAnsi"/>
          <w:i/>
          <w:iCs/>
          <w:noProof/>
        </w:rPr>
        <w:t>Int. Small Bus. J.</w:t>
      </w:r>
      <w:r w:rsidR="000C24F0" w:rsidRPr="00700300">
        <w:rPr>
          <w:rFonts w:asciiTheme="majorHAnsi" w:hAnsiTheme="majorHAnsi"/>
          <w:noProof/>
        </w:rPr>
        <w:t>, vol. 29, no. 3, pp. 278–294, 2011</w:t>
      </w:r>
      <w:r w:rsidRPr="00700300">
        <w:rPr>
          <w:rFonts w:asciiTheme="majorHAnsi" w:hAnsiTheme="majorHAnsi"/>
          <w:noProof/>
        </w:rPr>
        <w:t>.</w:t>
      </w:r>
    </w:p>
    <w:p w14:paraId="0007EF3C" w14:textId="51FF0579" w:rsidR="00E43AFA" w:rsidRPr="00700300" w:rsidRDefault="00E43AFA" w:rsidP="00E43AFA">
      <w:pPr>
        <w:spacing w:before="120" w:after="120" w:line="276" w:lineRule="auto"/>
        <w:ind w:left="709" w:hanging="709"/>
        <w:jc w:val="both"/>
        <w:rPr>
          <w:rFonts w:asciiTheme="majorHAnsi" w:hAnsiTheme="majorHAnsi"/>
          <w:color w:val="auto"/>
        </w:rPr>
      </w:pPr>
      <w:r w:rsidRPr="00700300">
        <w:rPr>
          <w:rFonts w:asciiTheme="majorHAnsi" w:hAnsiTheme="majorHAnsi"/>
          <w:noProof/>
        </w:rPr>
        <w:t>[</w:t>
      </w:r>
      <w:r w:rsidR="00700300">
        <w:rPr>
          <w:rFonts w:asciiTheme="majorHAnsi" w:hAnsiTheme="majorHAnsi"/>
          <w:noProof/>
        </w:rPr>
        <w:t>4</w:t>
      </w:r>
      <w:r w:rsidRPr="00700300">
        <w:rPr>
          <w:rFonts w:asciiTheme="majorHAnsi" w:hAnsiTheme="majorHAnsi"/>
          <w:noProof/>
        </w:rPr>
        <w:t xml:space="preserve">] </w:t>
      </w:r>
      <w:r w:rsidRPr="00700300">
        <w:rPr>
          <w:rFonts w:asciiTheme="majorHAnsi" w:hAnsiTheme="majorHAnsi"/>
          <w:noProof/>
        </w:rPr>
        <w:tab/>
        <w:t xml:space="preserve">P. Widyaningsih, D. R. Sari Saputro, and A. N. Putri, “Fisher Scoring Method for Parameter Estimation of Geographically Weighted Ordinal Logistic Regression (GWOLR) Model,” </w:t>
      </w:r>
      <w:r w:rsidRPr="00700300">
        <w:rPr>
          <w:rFonts w:asciiTheme="majorHAnsi" w:hAnsiTheme="majorHAnsi"/>
          <w:i/>
          <w:iCs/>
          <w:noProof/>
        </w:rPr>
        <w:t>J. Phys. Conf. Ser.</w:t>
      </w:r>
      <w:r w:rsidRPr="00700300">
        <w:rPr>
          <w:rFonts w:asciiTheme="majorHAnsi" w:hAnsiTheme="majorHAnsi"/>
          <w:noProof/>
        </w:rPr>
        <w:t>, vol. 855, no. 1, 2017.</w:t>
      </w:r>
    </w:p>
    <w:sectPr w:rsidR="00E43AFA" w:rsidRPr="00700300">
      <w:headerReference w:type="default" r:id="rId9"/>
      <w:footerReference w:type="default" r:id="rId10"/>
      <w:headerReference w:type="first" r:id="rId11"/>
      <w:footerReference w:type="first" r:id="rId12"/>
      <w:pgSz w:w="11906" w:h="16838"/>
      <w:pgMar w:top="1985" w:right="1440" w:bottom="1440" w:left="1440" w:header="454" w:footer="85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DD207" w14:textId="77777777" w:rsidR="008A273B" w:rsidRDefault="008A273B">
      <w:r>
        <w:separator/>
      </w:r>
    </w:p>
  </w:endnote>
  <w:endnote w:type="continuationSeparator" w:id="0">
    <w:p w14:paraId="743DCE18" w14:textId="77777777" w:rsidR="008A273B" w:rsidRDefault="008A2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1582D" w14:textId="77777777" w:rsidR="00D325C5" w:rsidRDefault="00000000">
    <w:pPr>
      <w:pStyle w:val="Normal1"/>
      <w:tabs>
        <w:tab w:val="center" w:pos="4680"/>
        <w:tab w:val="right" w:pos="9360"/>
      </w:tabs>
      <w:jc w:val="right"/>
      <w:rPr>
        <w:rFonts w:ascii="Cambria" w:hAnsi="Cambria"/>
        <w:color w:val="auto"/>
        <w:sz w:val="20"/>
        <w:szCs w:val="20"/>
      </w:rPr>
    </w:pPr>
    <w:r>
      <w:rPr>
        <w:noProof/>
      </w:rPr>
      <mc:AlternateContent>
        <mc:Choice Requires="wps">
          <w:drawing>
            <wp:anchor distT="0" distB="0" distL="114300" distR="114300" simplePos="0" relativeHeight="251659264" behindDoc="0" locked="0" layoutInCell="1" allowOverlap="1" wp14:anchorId="584EE0BF" wp14:editId="6510E06B">
              <wp:simplePos x="0" y="0"/>
              <wp:positionH relativeFrom="margin">
                <wp:posOffset>5791200</wp:posOffset>
              </wp:positionH>
              <wp:positionV relativeFrom="paragraph">
                <wp:posOffset>-19050</wp:posOffset>
              </wp:positionV>
              <wp:extent cx="1828800" cy="18288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41758C" w14:textId="77777777" w:rsidR="00D325C5" w:rsidRDefault="00000000">
                          <w:pPr>
                            <w:pStyle w:val="Footer"/>
                          </w:pPr>
                          <w:r>
                            <w:fldChar w:fldCharType="begin"/>
                          </w:r>
                          <w:r>
                            <w:instrText xml:space="preserve"> PAGE  \* MERGEFORMAT </w:instrText>
                          </w:r>
                          <w:r>
                            <w:fldChar w:fldCharType="separate"/>
                          </w:r>
                          <w:r>
                            <w:t>128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84EE0BF" id="_x0000_t202" coordsize="21600,21600" o:spt="202" path="m,l,21600r21600,l21600,xe">
              <v:stroke joinstyle="miter"/>
              <v:path gradientshapeok="t" o:connecttype="rect"/>
            </v:shapetype>
            <v:shape id="Text Box 12" o:spid="_x0000_s1026" type="#_x0000_t202" style="position:absolute;left:0;text-align:left;margin-left:456pt;margin-top:-1.5pt;width:2in;height:2in;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" filled="f" stroked="f" strokeweight=".5pt">
              <v:textbox style="mso-fit-shape-to-text:t" inset="0,0,0,0">
                <w:txbxContent>
                  <w:p w14:paraId="4541758C" w14:textId="77777777" w:rsidR="00D325C5" w:rsidRDefault="00000000">
                    <w:pPr>
                      <w:pStyle w:val="Footer"/>
                    </w:pPr>
                    <w:r>
                      <w:fldChar w:fldCharType="begin"/>
                    </w:r>
                    <w:r>
                      <w:instrText xml:space="preserve"> PAGE  \* MERGEFORMAT </w:instrText>
                    </w:r>
                    <w:r>
                      <w:fldChar w:fldCharType="separate"/>
                    </w:r>
                    <w:r>
                      <w:t>128</w:t>
                    </w:r>
                    <w:r>
                      <w:fldChar w:fldCharType="end"/>
                    </w:r>
                  </w:p>
                </w:txbxContent>
              </v:textbox>
              <w10:wrap anchorx="margin"/>
            </v:shape>
          </w:pict>
        </mc:Fallback>
      </mc:AlternateContent>
    </w:r>
    <w:r>
      <w:rPr>
        <w:noProof/>
        <w:color w:val="auto"/>
        <w:lang w:val="id-ID" w:eastAsia="id-ID"/>
      </w:rPr>
      <mc:AlternateContent>
        <mc:Choice Requires="wps">
          <w:drawing>
            <wp:anchor distT="0" distB="0" distL="114300" distR="114300" simplePos="0" relativeHeight="251655168" behindDoc="1" locked="0" layoutInCell="1" allowOverlap="1" wp14:anchorId="537E4B53" wp14:editId="2F1CA2EB">
              <wp:simplePos x="0" y="0"/>
              <wp:positionH relativeFrom="column">
                <wp:posOffset>26670</wp:posOffset>
              </wp:positionH>
              <wp:positionV relativeFrom="paragraph">
                <wp:posOffset>5715</wp:posOffset>
              </wp:positionV>
              <wp:extent cx="5725160" cy="191770"/>
              <wp:effectExtent l="0" t="0" r="8890" b="0"/>
              <wp:wrapNone/>
              <wp:docPr id="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5160" cy="191770"/>
                      </a:xfrm>
                      <a:prstGeom prst="rect">
                        <a:avLst/>
                      </a:prstGeom>
                      <a:solidFill>
                        <a:srgbClr val="00B0F0"/>
                      </a:solidFill>
                      <a:ln>
                        <a:noFill/>
                      </a:ln>
                    </wps:spPr>
                    <wps:bodyPr rot="0" vert="horz" wrap="square" lIns="91440" tIns="45720" rIns="91440" bIns="45720" anchor="t" anchorCtr="0" upright="1">
                      <a:noAutofit/>
                    </wps:bodyPr>
                  </wps:wsp>
                </a:graphicData>
              </a:graphic>
            </wp:anchor>
          </w:drawing>
        </mc:Choice>
        <mc:Fallback>
          <w:pict>
            <v:rect w14:anchorId="606F84B4" id="Rectangle 11" o:spid="_x0000_s1026" style="position:absolute;margin-left:2.1pt;margin-top:.45pt;width:450.8pt;height:15.1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" fillcolor="#00b0f0" stroked="f"/>
          </w:pict>
        </mc:Fallback>
      </mc:AlternateContent>
    </w:r>
    <w:r>
      <w:rPr>
        <w:rFonts w:ascii="Cambria" w:hAnsi="Cambria"/>
        <w:color w:val="auto"/>
        <w:sz w:val="18"/>
        <w:szCs w:val="18"/>
      </w:rPr>
      <w:t xml:space="preserve"> </w:t>
    </w:r>
    <w:r>
      <w:rPr>
        <w:rFonts w:ascii="Cambria" w:hAnsi="Cambria"/>
        <w:color w:val="auto"/>
        <w:sz w:val="20"/>
        <w:szCs w:val="20"/>
      </w:rPr>
      <w:t xml:space="preserve">ISSN: </w:t>
    </w:r>
    <w:r>
      <w:rPr>
        <w:rFonts w:ascii="Cambria" w:hAnsi="Cambria"/>
        <w:color w:val="auto"/>
        <w:sz w:val="20"/>
        <w:szCs w:val="20"/>
        <w:lang w:val="id-ID"/>
      </w:rPr>
      <w:t>xxxx-xxxx</w:t>
    </w:r>
    <w:r>
      <w:rPr>
        <w:rFonts w:ascii="Cambria" w:hAnsi="Cambria"/>
        <w:color w:val="auto"/>
        <w:sz w:val="20"/>
        <w:szCs w:val="20"/>
      </w:rPr>
      <w:t xml:space="preserve"> (Print), ISSN: </w:t>
    </w:r>
    <w:r>
      <w:rPr>
        <w:rFonts w:ascii="Cambria" w:hAnsi="Cambria"/>
        <w:color w:val="auto"/>
        <w:sz w:val="20"/>
        <w:szCs w:val="20"/>
        <w:lang w:val="id-ID"/>
      </w:rPr>
      <w:t>yyyy-yyyy</w:t>
    </w:r>
    <w:r>
      <w:rPr>
        <w:rFonts w:ascii="Cambria" w:hAnsi="Cambria"/>
        <w:color w:val="auto"/>
        <w:sz w:val="20"/>
        <w:szCs w:val="20"/>
      </w:rPr>
      <w:t xml:space="preserve"> (Online)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735F7" w14:textId="77777777" w:rsidR="00D325C5" w:rsidRDefault="00000000">
    <w:pPr>
      <w:pStyle w:val="Normal1"/>
      <w:tabs>
        <w:tab w:val="center" w:pos="4680"/>
        <w:tab w:val="right" w:pos="9360"/>
      </w:tabs>
      <w:jc w:val="right"/>
      <w:rPr>
        <w:rFonts w:ascii="Cambria" w:hAnsi="Cambria"/>
        <w:color w:val="auto"/>
        <w:sz w:val="20"/>
        <w:szCs w:val="20"/>
        <w:lang w:val="id-ID"/>
      </w:rPr>
    </w:pPr>
    <w:r>
      <w:rPr>
        <w:noProof/>
      </w:rPr>
      <mc:AlternateContent>
        <mc:Choice Requires="wps">
          <w:drawing>
            <wp:anchor distT="0" distB="0" distL="114300" distR="114300" simplePos="0" relativeHeight="251660288" behindDoc="0" locked="0" layoutInCell="1" allowOverlap="1" wp14:anchorId="5340BECB" wp14:editId="75E44D9B">
              <wp:simplePos x="0" y="0"/>
              <wp:positionH relativeFrom="margin">
                <wp:posOffset>5781675</wp:posOffset>
              </wp:positionH>
              <wp:positionV relativeFrom="paragraph">
                <wp:posOffset>-9525</wp:posOffset>
              </wp:positionV>
              <wp:extent cx="1828800" cy="18288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613AE0" w14:textId="77777777" w:rsidR="00D325C5" w:rsidRDefault="00000000">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340BECB" id="_x0000_t202" coordsize="21600,21600" o:spt="202" path="m,l,21600r21600,l21600,xe">
              <v:stroke joinstyle="miter"/>
              <v:path gradientshapeok="t" o:connecttype="rect"/>
            </v:shapetype>
            <v:shape id="Text Box 13" o:spid="_x0000_s1027" type="#_x0000_t202" style="position:absolute;left:0;text-align:left;margin-left:455.25pt;margin-top:-.75pt;width:2in;height:2in;z-index:251660288;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" filled="f" stroked="f" strokeweight=".5pt">
              <v:textbox style="mso-fit-shape-to-text:t" inset="0,0,0,0">
                <w:txbxContent>
                  <w:p w14:paraId="2C613AE0" w14:textId="77777777" w:rsidR="00D325C5" w:rsidRDefault="00000000">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r>
      <w:rPr>
        <w:noProof/>
        <w:color w:val="auto"/>
        <w:lang w:val="id-ID" w:eastAsia="id-ID"/>
      </w:rPr>
      <mc:AlternateContent>
        <mc:Choice Requires="wps">
          <w:drawing>
            <wp:anchor distT="0" distB="0" distL="114300" distR="114300" simplePos="0" relativeHeight="251656192" behindDoc="1" locked="0" layoutInCell="1" allowOverlap="1" wp14:anchorId="528227AC" wp14:editId="6638CEC5">
              <wp:simplePos x="0" y="0"/>
              <wp:positionH relativeFrom="column">
                <wp:posOffset>26670</wp:posOffset>
              </wp:positionH>
              <wp:positionV relativeFrom="paragraph">
                <wp:posOffset>5715</wp:posOffset>
              </wp:positionV>
              <wp:extent cx="5725160" cy="191770"/>
              <wp:effectExtent l="0" t="0" r="8890" b="0"/>
              <wp:wrapNone/>
              <wp:docPr id="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5160" cy="191770"/>
                      </a:xfrm>
                      <a:prstGeom prst="rect">
                        <a:avLst/>
                      </a:prstGeom>
                      <a:solidFill>
                        <a:srgbClr val="00B0F0"/>
                      </a:solidFill>
                      <a:ln>
                        <a:noFill/>
                      </a:ln>
                    </wps:spPr>
                    <wps:bodyPr rot="0" vert="horz" wrap="square" lIns="91440" tIns="45720" rIns="91440" bIns="45720" anchor="t" anchorCtr="0" upright="1">
                      <a:noAutofit/>
                    </wps:bodyPr>
                  </wps:wsp>
                </a:graphicData>
              </a:graphic>
            </wp:anchor>
          </w:drawing>
        </mc:Choice>
        <mc:Fallback>
          <w:pict>
            <v:rect w14:anchorId="3FA9E1F2" id="Rectangle 16" o:spid="_x0000_s1026" style="position:absolute;margin-left:2.1pt;margin-top:.45pt;width:450.8pt;height:15.1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" fillcolor="#00b0f0" stroked="f"/>
          </w:pict>
        </mc:Fallback>
      </mc:AlternateContent>
    </w:r>
    <w:r>
      <w:rPr>
        <w:rFonts w:ascii="Cambria" w:hAnsi="Cambria"/>
        <w:color w:val="auto"/>
        <w:sz w:val="20"/>
        <w:szCs w:val="20"/>
      </w:rPr>
      <w:t xml:space="preserve"> ISSN: </w:t>
    </w:r>
    <w:r>
      <w:rPr>
        <w:rFonts w:ascii="Cambria" w:hAnsi="Cambria"/>
        <w:color w:val="auto"/>
        <w:sz w:val="20"/>
        <w:szCs w:val="20"/>
        <w:lang w:val="id-ID"/>
      </w:rPr>
      <w:t>xxxx-xxxx</w:t>
    </w:r>
    <w:r>
      <w:rPr>
        <w:rFonts w:ascii="Cambria" w:hAnsi="Cambria"/>
        <w:color w:val="auto"/>
        <w:sz w:val="20"/>
        <w:szCs w:val="20"/>
      </w:rPr>
      <w:t xml:space="preserve"> (Print), ISSN: </w:t>
    </w:r>
    <w:r>
      <w:rPr>
        <w:rFonts w:ascii="Cambria" w:hAnsi="Cambria"/>
        <w:color w:val="auto"/>
        <w:sz w:val="20"/>
        <w:szCs w:val="20"/>
        <w:lang w:val="id-ID"/>
      </w:rPr>
      <w:t>yyyy-yyyy</w:t>
    </w:r>
    <w:r>
      <w:rPr>
        <w:rFonts w:ascii="Cambria" w:hAnsi="Cambria"/>
        <w:color w:val="auto"/>
        <w:sz w:val="20"/>
        <w:szCs w:val="20"/>
      </w:rPr>
      <w:t xml:space="preserve"> (Online)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F9F96" w14:textId="77777777" w:rsidR="008A273B" w:rsidRDefault="008A273B">
      <w:r>
        <w:separator/>
      </w:r>
    </w:p>
  </w:footnote>
  <w:footnote w:type="continuationSeparator" w:id="0">
    <w:p w14:paraId="3AD497A6" w14:textId="77777777" w:rsidR="008A273B" w:rsidRDefault="008A27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550BC" w14:textId="77777777" w:rsidR="00D325C5" w:rsidRDefault="00D325C5">
    <w:pPr>
      <w:pStyle w:val="Header"/>
      <w:tabs>
        <w:tab w:val="clear" w:pos="4680"/>
      </w:tabs>
      <w:rPr>
        <w:rFonts w:ascii="Cambria" w:hAnsi="Cambria"/>
        <w:b/>
        <w:lang w:val="id-ID" w:eastAsia="id-ID"/>
      </w:rPr>
    </w:pPr>
  </w:p>
  <w:p w14:paraId="35C72EF0" w14:textId="77777777" w:rsidR="00D325C5" w:rsidRDefault="00000000">
    <w:pPr>
      <w:pStyle w:val="Header"/>
      <w:tabs>
        <w:tab w:val="clear" w:pos="4680"/>
      </w:tabs>
      <w:rPr>
        <w:rFonts w:ascii="Cambria" w:hAnsi="Cambria"/>
        <w:b/>
        <w:lang w:eastAsia="id-ID"/>
      </w:rPr>
    </w:pPr>
    <w:proofErr w:type="spellStart"/>
    <w:r>
      <w:rPr>
        <w:rFonts w:ascii="Cambria" w:hAnsi="Cambria"/>
        <w:b/>
        <w:lang w:eastAsia="id-ID"/>
      </w:rPr>
      <w:t>Probabilitas</w:t>
    </w:r>
    <w:proofErr w:type="spellEnd"/>
  </w:p>
  <w:p w14:paraId="356083BB" w14:textId="77777777" w:rsidR="00D325C5" w:rsidRDefault="00000000">
    <w:pPr>
      <w:pStyle w:val="Header"/>
      <w:tabs>
        <w:tab w:val="clear" w:pos="4680"/>
      </w:tabs>
      <w:rPr>
        <w:rFonts w:ascii="Cambria" w:hAnsi="Cambria"/>
        <w:lang w:val="id-ID" w:eastAsia="id-ID"/>
      </w:rPr>
    </w:pPr>
    <w:r>
      <w:rPr>
        <w:rFonts w:ascii="Cambria" w:hAnsi="Cambria"/>
        <w:lang w:val="id-ID" w:eastAsia="id-ID"/>
      </w:rPr>
      <w:t>Journal of Statistics and Mathematics</w:t>
    </w:r>
  </w:p>
  <w:p w14:paraId="52AA6EE8" w14:textId="77777777" w:rsidR="00D325C5" w:rsidRDefault="00000000">
    <w:pPr>
      <w:pStyle w:val="Header"/>
      <w:tabs>
        <w:tab w:val="clear" w:pos="4680"/>
      </w:tabs>
      <w:rPr>
        <w:rFonts w:ascii="Cambria" w:hAnsi="Cambria"/>
        <w:sz w:val="20"/>
        <w:szCs w:val="20"/>
        <w:lang w:val="id-ID" w:eastAsia="id-ID"/>
      </w:rPr>
    </w:pPr>
    <w:r>
      <w:rPr>
        <w:rFonts w:ascii="Cambria" w:hAnsi="Cambria"/>
        <w:sz w:val="20"/>
        <w:szCs w:val="20"/>
        <w:lang w:val="id-ID" w:eastAsia="id-ID"/>
      </w:rPr>
      <w:t xml:space="preserve">Vol. </w:t>
    </w:r>
    <w:r>
      <w:rPr>
        <w:rFonts w:ascii="Cambria" w:hAnsi="Cambria"/>
        <w:sz w:val="20"/>
        <w:szCs w:val="20"/>
        <w:lang w:eastAsia="id-ID"/>
      </w:rPr>
      <w:t>1</w:t>
    </w:r>
    <w:r>
      <w:rPr>
        <w:rFonts w:ascii="Cambria" w:hAnsi="Cambria"/>
        <w:sz w:val="20"/>
        <w:szCs w:val="20"/>
        <w:lang w:val="id-ID" w:eastAsia="id-ID"/>
      </w:rPr>
      <w:t xml:space="preserve">, No. </w:t>
    </w:r>
    <w:r>
      <w:rPr>
        <w:rFonts w:ascii="Cambria" w:hAnsi="Cambria"/>
        <w:sz w:val="20"/>
        <w:szCs w:val="20"/>
        <w:lang w:eastAsia="id-ID"/>
      </w:rPr>
      <w:t>1</w:t>
    </w:r>
    <w:r>
      <w:rPr>
        <w:rFonts w:ascii="Cambria" w:hAnsi="Cambria"/>
        <w:sz w:val="20"/>
        <w:szCs w:val="20"/>
        <w:lang w:val="id-ID" w:eastAsia="id-ID"/>
      </w:rPr>
      <w:t xml:space="preserve">, </w:t>
    </w:r>
    <w:r>
      <w:rPr>
        <w:rFonts w:ascii="Cambria" w:hAnsi="Cambria"/>
        <w:sz w:val="20"/>
        <w:szCs w:val="20"/>
        <w:lang w:eastAsia="id-ID"/>
      </w:rPr>
      <w:t>Januari,</w:t>
    </w:r>
    <w:r>
      <w:rPr>
        <w:rFonts w:ascii="Cambria" w:hAnsi="Cambria"/>
        <w:sz w:val="20"/>
        <w:szCs w:val="20"/>
        <w:lang w:val="id-ID" w:eastAsia="id-ID"/>
      </w:rPr>
      <w:t xml:space="preserve"> 20</w:t>
    </w:r>
    <w:r>
      <w:rPr>
        <w:rFonts w:ascii="Cambria" w:hAnsi="Cambria"/>
        <w:sz w:val="20"/>
        <w:szCs w:val="20"/>
        <w:lang w:eastAsia="id-ID"/>
      </w:rPr>
      <w:t>24</w:t>
    </w:r>
    <w:r>
      <w:rPr>
        <w:rFonts w:ascii="Cambria" w:hAnsi="Cambria"/>
        <w:sz w:val="20"/>
        <w:szCs w:val="20"/>
        <w:lang w:val="id-ID" w:eastAsia="id-ID"/>
      </w:rPr>
      <w:t xml:space="preserve">, hlm. </w:t>
    </w:r>
    <w:r>
      <w:rPr>
        <w:rFonts w:ascii="Cambria" w:hAnsi="Cambria"/>
        <w:sz w:val="20"/>
        <w:szCs w:val="20"/>
        <w:lang w:eastAsia="id-ID"/>
      </w:rPr>
      <w:t xml:space="preserve">xxx </w:t>
    </w:r>
    <w:r>
      <w:rPr>
        <w:rFonts w:ascii="Cambria" w:hAnsi="Cambria"/>
        <w:sz w:val="20"/>
        <w:szCs w:val="20"/>
        <w:lang w:val="id-ID" w:eastAsia="id-ID"/>
      </w:rPr>
      <w:t>-</w:t>
    </w:r>
    <w:r>
      <w:rPr>
        <w:rFonts w:ascii="Cambria" w:hAnsi="Cambria"/>
        <w:sz w:val="20"/>
        <w:szCs w:val="20"/>
        <w:lang w:eastAsia="id-ID"/>
      </w:rPr>
      <w:t xml:space="preserve"> xxx</w:t>
    </w:r>
  </w:p>
  <w:p w14:paraId="6F6D892E" w14:textId="77777777" w:rsidR="00D325C5" w:rsidRDefault="00000000">
    <w:pPr>
      <w:pStyle w:val="Header"/>
      <w:tabs>
        <w:tab w:val="clear" w:pos="4680"/>
        <w:tab w:val="right" w:pos="9026"/>
      </w:tabs>
      <w:rPr>
        <w:rFonts w:ascii="Cambria" w:hAnsi="Cambria"/>
        <w:sz w:val="20"/>
        <w:szCs w:val="20"/>
        <w:lang w:val="id-ID" w:eastAsia="id-ID"/>
      </w:rPr>
    </w:pPr>
    <w:r>
      <w:rPr>
        <w:noProof/>
        <w:lang w:val="id-ID" w:eastAsia="id-ID"/>
      </w:rPr>
      <mc:AlternateContent>
        <mc:Choice Requires="wps">
          <w:drawing>
            <wp:anchor distT="0" distB="0" distL="114300" distR="114300" simplePos="0" relativeHeight="251657216" behindDoc="0" locked="0" layoutInCell="1" allowOverlap="1" wp14:anchorId="3864EB54" wp14:editId="12A4D367">
              <wp:simplePos x="0" y="0"/>
              <wp:positionH relativeFrom="column">
                <wp:posOffset>26670</wp:posOffset>
              </wp:positionH>
              <wp:positionV relativeFrom="paragraph">
                <wp:posOffset>124460</wp:posOffset>
              </wp:positionV>
              <wp:extent cx="5725160" cy="50165"/>
              <wp:effectExtent l="0" t="0" r="8890" b="6985"/>
              <wp:wrapNone/>
              <wp:docPr id="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5160" cy="50165"/>
                      </a:xfrm>
                      <a:prstGeom prst="rect">
                        <a:avLst/>
                      </a:prstGeom>
                      <a:solidFill>
                        <a:srgbClr val="00B0F0"/>
                      </a:solidFill>
                      <a:ln>
                        <a:noFill/>
                      </a:ln>
                    </wps:spPr>
                    <wps:bodyPr rot="0" vert="horz" wrap="square" lIns="91440" tIns="45720" rIns="91440" bIns="45720" anchor="t" anchorCtr="0" upright="1">
                      <a:noAutofit/>
                    </wps:bodyPr>
                  </wps:wsp>
                </a:graphicData>
              </a:graphic>
            </wp:anchor>
          </w:drawing>
        </mc:Choice>
        <mc:Fallback>
          <w:pict>
            <v:rect w14:anchorId="06E4DCB4" id="Rectangle 19" o:spid="_x0000_s1026" style="position:absolute;margin-left:2.1pt;margin-top:9.8pt;width:450.8pt;height:3.9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" fillcolor="#00b0f0" stroked="f"/>
          </w:pict>
        </mc:Fallback>
      </mc:AlternateContent>
    </w:r>
    <w:r>
      <w:rPr>
        <w:rFonts w:ascii="Cambria" w:hAnsi="Cambria"/>
        <w:sz w:val="20"/>
        <w:szCs w:val="20"/>
        <w:lang w:val="id-ID" w:eastAsia="id-ID"/>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7E148" w14:textId="77777777" w:rsidR="00D325C5" w:rsidRDefault="00D325C5">
    <w:pPr>
      <w:pStyle w:val="Header"/>
      <w:tabs>
        <w:tab w:val="clear" w:pos="4680"/>
      </w:tabs>
      <w:jc w:val="right"/>
      <w:rPr>
        <w:rFonts w:ascii="Cambria" w:hAnsi="Cambria"/>
        <w:b/>
        <w:lang w:val="id-ID" w:eastAsia="id-ID"/>
      </w:rPr>
    </w:pPr>
  </w:p>
  <w:p w14:paraId="405A711B" w14:textId="77777777" w:rsidR="00D325C5" w:rsidRDefault="00000000">
    <w:pPr>
      <w:pStyle w:val="Header"/>
      <w:tabs>
        <w:tab w:val="clear" w:pos="4680"/>
      </w:tabs>
      <w:rPr>
        <w:rFonts w:ascii="Cambria" w:hAnsi="Cambria"/>
        <w:b/>
        <w:lang w:eastAsia="id-ID"/>
      </w:rPr>
    </w:pPr>
    <w:proofErr w:type="spellStart"/>
    <w:r>
      <w:rPr>
        <w:rFonts w:ascii="Cambria" w:hAnsi="Cambria"/>
        <w:b/>
        <w:lang w:eastAsia="id-ID"/>
      </w:rPr>
      <w:t>Probabilitas</w:t>
    </w:r>
    <w:proofErr w:type="spellEnd"/>
  </w:p>
  <w:p w14:paraId="68B1EC80" w14:textId="77777777" w:rsidR="00D325C5" w:rsidRDefault="00000000">
    <w:pPr>
      <w:pStyle w:val="Header"/>
      <w:tabs>
        <w:tab w:val="clear" w:pos="4680"/>
      </w:tabs>
      <w:rPr>
        <w:rFonts w:ascii="Cambria" w:hAnsi="Cambria"/>
        <w:lang w:val="id-ID" w:eastAsia="id-ID"/>
      </w:rPr>
    </w:pPr>
    <w:r>
      <w:rPr>
        <w:rFonts w:ascii="Cambria" w:hAnsi="Cambria"/>
        <w:lang w:val="id-ID" w:eastAsia="id-ID"/>
      </w:rPr>
      <w:t>Journal of Statistics and Mathematics</w:t>
    </w:r>
  </w:p>
  <w:p w14:paraId="0CCAE696" w14:textId="6556214E" w:rsidR="00D325C5" w:rsidRDefault="00000000">
    <w:pPr>
      <w:pStyle w:val="Header"/>
      <w:tabs>
        <w:tab w:val="clear" w:pos="4680"/>
      </w:tabs>
      <w:rPr>
        <w:rFonts w:ascii="Cambria" w:hAnsi="Cambria"/>
        <w:sz w:val="20"/>
        <w:szCs w:val="20"/>
        <w:lang w:eastAsia="id-ID"/>
      </w:rPr>
    </w:pPr>
    <w:r>
      <w:rPr>
        <w:rFonts w:ascii="Cambria" w:hAnsi="Cambria"/>
        <w:sz w:val="20"/>
        <w:szCs w:val="20"/>
        <w:lang w:val="id-ID" w:eastAsia="id-ID"/>
      </w:rPr>
      <w:t xml:space="preserve">Vol. </w:t>
    </w:r>
    <w:r w:rsidR="00D93D17">
      <w:rPr>
        <w:rFonts w:ascii="Cambria" w:hAnsi="Cambria"/>
        <w:sz w:val="20"/>
        <w:szCs w:val="20"/>
        <w:lang w:eastAsia="id-ID"/>
      </w:rPr>
      <w:t>x</w:t>
    </w:r>
    <w:r>
      <w:rPr>
        <w:rFonts w:ascii="Cambria" w:hAnsi="Cambria"/>
        <w:sz w:val="20"/>
        <w:szCs w:val="20"/>
        <w:lang w:val="id-ID" w:eastAsia="id-ID"/>
      </w:rPr>
      <w:t xml:space="preserve"> No. </w:t>
    </w:r>
    <w:r w:rsidR="00D93D17">
      <w:rPr>
        <w:rFonts w:ascii="Cambria" w:hAnsi="Cambria"/>
        <w:sz w:val="20"/>
        <w:szCs w:val="20"/>
        <w:lang w:eastAsia="id-ID"/>
      </w:rPr>
      <w:t>x</w:t>
    </w:r>
    <w:r>
      <w:rPr>
        <w:rFonts w:ascii="Cambria" w:hAnsi="Cambria"/>
        <w:sz w:val="20"/>
        <w:szCs w:val="20"/>
        <w:lang w:val="id-ID" w:eastAsia="id-ID"/>
      </w:rPr>
      <w:t xml:space="preserve">, </w:t>
    </w:r>
    <w:proofErr w:type="spellStart"/>
    <w:r w:rsidR="00D93D17">
      <w:rPr>
        <w:rFonts w:ascii="Cambria" w:hAnsi="Cambria"/>
        <w:sz w:val="20"/>
        <w:szCs w:val="20"/>
        <w:lang w:eastAsia="id-ID"/>
      </w:rPr>
      <w:t>xxxx</w:t>
    </w:r>
    <w:proofErr w:type="spellEnd"/>
    <w:r>
      <w:rPr>
        <w:rFonts w:ascii="Cambria" w:hAnsi="Cambria"/>
        <w:sz w:val="20"/>
        <w:szCs w:val="20"/>
        <w:lang w:eastAsia="id-ID"/>
      </w:rPr>
      <w:t>,</w:t>
    </w:r>
    <w:r>
      <w:rPr>
        <w:rFonts w:ascii="Cambria" w:hAnsi="Cambria"/>
        <w:sz w:val="20"/>
        <w:szCs w:val="20"/>
        <w:lang w:val="id-ID" w:eastAsia="id-ID"/>
      </w:rPr>
      <w:t xml:space="preserve"> 20</w:t>
    </w:r>
    <w:r>
      <w:rPr>
        <w:rFonts w:ascii="Cambria" w:hAnsi="Cambria"/>
        <w:sz w:val="20"/>
        <w:szCs w:val="20"/>
        <w:lang w:eastAsia="id-ID"/>
      </w:rPr>
      <w:t>2</w:t>
    </w:r>
    <w:r w:rsidR="00D93D17">
      <w:rPr>
        <w:rFonts w:ascii="Cambria" w:hAnsi="Cambria"/>
        <w:sz w:val="20"/>
        <w:szCs w:val="20"/>
        <w:lang w:eastAsia="id-ID"/>
      </w:rPr>
      <w:t>5</w:t>
    </w:r>
    <w:r>
      <w:rPr>
        <w:rFonts w:ascii="Cambria" w:hAnsi="Cambria"/>
        <w:sz w:val="20"/>
        <w:szCs w:val="20"/>
        <w:lang w:val="id-ID" w:eastAsia="id-ID"/>
      </w:rPr>
      <w:t xml:space="preserve">, </w:t>
    </w:r>
    <w:r w:rsidR="00D93D17">
      <w:rPr>
        <w:rFonts w:ascii="Cambria" w:hAnsi="Cambria"/>
        <w:sz w:val="20"/>
        <w:szCs w:val="20"/>
        <w:lang w:val="id-ID" w:eastAsia="id-ID"/>
      </w:rPr>
      <w:t>pp</w:t>
    </w:r>
    <w:r>
      <w:rPr>
        <w:rFonts w:ascii="Cambria" w:hAnsi="Cambria"/>
        <w:sz w:val="20"/>
        <w:szCs w:val="20"/>
        <w:lang w:val="id-ID" w:eastAsia="id-ID"/>
      </w:rPr>
      <w:t xml:space="preserve">. </w:t>
    </w:r>
    <w:r>
      <w:rPr>
        <w:rFonts w:ascii="Cambria" w:hAnsi="Cambria"/>
        <w:sz w:val="20"/>
        <w:szCs w:val="20"/>
        <w:lang w:eastAsia="id-ID"/>
      </w:rPr>
      <w:t xml:space="preserve">xxx </w:t>
    </w:r>
    <w:r>
      <w:rPr>
        <w:rFonts w:ascii="Cambria" w:hAnsi="Cambria"/>
        <w:sz w:val="20"/>
        <w:szCs w:val="20"/>
        <w:lang w:val="id-ID" w:eastAsia="id-ID"/>
      </w:rPr>
      <w:t>-</w:t>
    </w:r>
    <w:r>
      <w:rPr>
        <w:rFonts w:ascii="Cambria" w:hAnsi="Cambria"/>
        <w:sz w:val="20"/>
        <w:szCs w:val="20"/>
        <w:lang w:eastAsia="id-ID"/>
      </w:rPr>
      <w:t xml:space="preserve"> xxx</w:t>
    </w:r>
  </w:p>
  <w:p w14:paraId="5EFCB42C" w14:textId="77777777" w:rsidR="00D325C5" w:rsidRDefault="00000000">
    <w:pPr>
      <w:pStyle w:val="Header"/>
      <w:rPr>
        <w:lang w:val="id-ID"/>
      </w:rPr>
    </w:pPr>
    <w:r>
      <w:rPr>
        <w:noProof/>
        <w:lang w:val="id-ID" w:eastAsia="id-ID"/>
      </w:rPr>
      <mc:AlternateContent>
        <mc:Choice Requires="wps">
          <w:drawing>
            <wp:anchor distT="0" distB="0" distL="114300" distR="114300" simplePos="0" relativeHeight="251658240" behindDoc="0" locked="0" layoutInCell="1" allowOverlap="1" wp14:anchorId="78A2DD32" wp14:editId="1B0CC07A">
              <wp:simplePos x="0" y="0"/>
              <wp:positionH relativeFrom="column">
                <wp:posOffset>-8255</wp:posOffset>
              </wp:positionH>
              <wp:positionV relativeFrom="paragraph">
                <wp:posOffset>128905</wp:posOffset>
              </wp:positionV>
              <wp:extent cx="5725160" cy="50165"/>
              <wp:effectExtent l="0" t="0" r="27940" b="26035"/>
              <wp:wrapNone/>
              <wp:docPr id="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5160" cy="50165"/>
                      </a:xfrm>
                      <a:prstGeom prst="rect">
                        <a:avLst/>
                      </a:prstGeom>
                      <a:solidFill>
                        <a:srgbClr val="00B0F0"/>
                      </a:solidFill>
                      <a:ln w="9525">
                        <a:solidFill>
                          <a:schemeClr val="bg1"/>
                        </a:solidFill>
                        <a:miter lim="800000"/>
                      </a:ln>
                    </wps:spPr>
                    <wps:bodyPr rot="0" vert="horz" wrap="square" lIns="91440" tIns="45720" rIns="91440" bIns="45720" anchor="t" anchorCtr="0" upright="1">
                      <a:noAutofit/>
                    </wps:bodyPr>
                  </wps:wsp>
                </a:graphicData>
              </a:graphic>
            </wp:anchor>
          </w:drawing>
        </mc:Choice>
        <mc:Fallback>
          <w:pict>
            <v:rect w14:anchorId="6718CE82" id="Rectangle 20" o:spid="_x0000_s1026" style="position:absolute;margin-left:-.65pt;margin-top:10.15pt;width:450.8pt;height:3.9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" fillcolor="#00b0f0" strokecolor="white [3212]"/>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D295C"/>
    <w:multiLevelType w:val="multilevel"/>
    <w:tmpl w:val="EC88BD42"/>
    <w:lvl w:ilvl="0">
      <w:start w:val="1"/>
      <w:numFmt w:val="decimal"/>
      <w:lvlText w:val="%1."/>
      <w:lvlJc w:val="left"/>
      <w:pPr>
        <w:ind w:left="992" w:hanging="425"/>
      </w:pPr>
      <w:rPr>
        <w:color w:val="000000"/>
      </w:rPr>
    </w:lvl>
    <w:lvl w:ilvl="1">
      <w:start w:val="1"/>
      <w:numFmt w:val="lowerLetter"/>
      <w:lvlText w:val="%2."/>
      <w:lvlJc w:val="left"/>
      <w:pPr>
        <w:ind w:left="1418" w:hanging="425"/>
      </w:pPr>
    </w:lvl>
    <w:lvl w:ilvl="2">
      <w:start w:val="1"/>
      <w:numFmt w:val="lowerRoman"/>
      <w:lvlText w:val="%3."/>
      <w:lvlJc w:val="right"/>
      <w:pPr>
        <w:ind w:left="1843" w:hanging="284"/>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5AD0255F"/>
    <w:multiLevelType w:val="multilevel"/>
    <w:tmpl w:val="BD04E2E0"/>
    <w:lvl w:ilvl="0">
      <w:start w:val="1"/>
      <w:numFmt w:val="decimal"/>
      <w:pStyle w:val="RegularList"/>
      <w:lvlText w:val="%1."/>
      <w:lvlJc w:val="left"/>
      <w:pPr>
        <w:ind w:left="992" w:hanging="425"/>
      </w:pPr>
      <w:rPr>
        <w:color w:val="000000"/>
      </w:rPr>
    </w:lvl>
    <w:lvl w:ilvl="1">
      <w:start w:val="1"/>
      <w:numFmt w:val="lowerLetter"/>
      <w:pStyle w:val="Multi-LevelList2"/>
      <w:lvlText w:val="%2."/>
      <w:lvlJc w:val="left"/>
      <w:pPr>
        <w:ind w:left="1418" w:hanging="425"/>
      </w:pPr>
    </w:lvl>
    <w:lvl w:ilvl="2">
      <w:start w:val="1"/>
      <w:numFmt w:val="lowerRoman"/>
      <w:pStyle w:val="Multi-LevelList3"/>
      <w:lvlText w:val="%3."/>
      <w:lvlJc w:val="right"/>
      <w:pPr>
        <w:ind w:left="1843" w:hanging="284"/>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674D3982"/>
    <w:multiLevelType w:val="multilevel"/>
    <w:tmpl w:val="674D398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16cid:durableId="1543245096">
    <w:abstractNumId w:val="2"/>
  </w:num>
  <w:num w:numId="2" w16cid:durableId="1160577657">
    <w:abstractNumId w:val="0"/>
  </w:num>
  <w:num w:numId="3" w16cid:durableId="14252218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noPunctuationKerning/>
  <w:characterSpacingControl w:val="doNotCompress"/>
  <w:savePreviewPicture/>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9C0"/>
    <w:rsid w:val="00003252"/>
    <w:rsid w:val="00016B25"/>
    <w:rsid w:val="000205D8"/>
    <w:rsid w:val="00023EE3"/>
    <w:rsid w:val="0003175F"/>
    <w:rsid w:val="00044A24"/>
    <w:rsid w:val="00052A63"/>
    <w:rsid w:val="00061EA1"/>
    <w:rsid w:val="000620E4"/>
    <w:rsid w:val="000658A2"/>
    <w:rsid w:val="00065C40"/>
    <w:rsid w:val="00070430"/>
    <w:rsid w:val="00071925"/>
    <w:rsid w:val="00074A91"/>
    <w:rsid w:val="00083AB1"/>
    <w:rsid w:val="0008436C"/>
    <w:rsid w:val="00086176"/>
    <w:rsid w:val="000924BB"/>
    <w:rsid w:val="00092FBA"/>
    <w:rsid w:val="00094A14"/>
    <w:rsid w:val="00094BCD"/>
    <w:rsid w:val="00097876"/>
    <w:rsid w:val="000A01F1"/>
    <w:rsid w:val="000A0377"/>
    <w:rsid w:val="000A0B46"/>
    <w:rsid w:val="000A1723"/>
    <w:rsid w:val="000A443A"/>
    <w:rsid w:val="000B2C46"/>
    <w:rsid w:val="000B5D57"/>
    <w:rsid w:val="000C24F0"/>
    <w:rsid w:val="000D0667"/>
    <w:rsid w:val="000D2371"/>
    <w:rsid w:val="000D4966"/>
    <w:rsid w:val="000E244B"/>
    <w:rsid w:val="000E2506"/>
    <w:rsid w:val="000E6419"/>
    <w:rsid w:val="000F1CAE"/>
    <w:rsid w:val="000F4BA6"/>
    <w:rsid w:val="000F5798"/>
    <w:rsid w:val="000F7693"/>
    <w:rsid w:val="00102608"/>
    <w:rsid w:val="0010577B"/>
    <w:rsid w:val="00110B4C"/>
    <w:rsid w:val="00117861"/>
    <w:rsid w:val="00117CB1"/>
    <w:rsid w:val="001200B9"/>
    <w:rsid w:val="00127269"/>
    <w:rsid w:val="00130D03"/>
    <w:rsid w:val="00130FF5"/>
    <w:rsid w:val="001432C8"/>
    <w:rsid w:val="001456CA"/>
    <w:rsid w:val="00150394"/>
    <w:rsid w:val="001529B6"/>
    <w:rsid w:val="00153893"/>
    <w:rsid w:val="001633DE"/>
    <w:rsid w:val="0016454A"/>
    <w:rsid w:val="00170A24"/>
    <w:rsid w:val="0017436B"/>
    <w:rsid w:val="00182A48"/>
    <w:rsid w:val="00183227"/>
    <w:rsid w:val="00183D62"/>
    <w:rsid w:val="00192484"/>
    <w:rsid w:val="00194FC8"/>
    <w:rsid w:val="00196426"/>
    <w:rsid w:val="001A2D50"/>
    <w:rsid w:val="001A5FC1"/>
    <w:rsid w:val="001B514A"/>
    <w:rsid w:val="001B5A28"/>
    <w:rsid w:val="001C05AC"/>
    <w:rsid w:val="001C0F42"/>
    <w:rsid w:val="001C4447"/>
    <w:rsid w:val="001C49EC"/>
    <w:rsid w:val="001C5F26"/>
    <w:rsid w:val="001D133C"/>
    <w:rsid w:val="001D76E7"/>
    <w:rsid w:val="001E041D"/>
    <w:rsid w:val="001E2265"/>
    <w:rsid w:val="001F2F69"/>
    <w:rsid w:val="001F4C33"/>
    <w:rsid w:val="002302E2"/>
    <w:rsid w:val="002408BB"/>
    <w:rsid w:val="00243ECD"/>
    <w:rsid w:val="00262EE7"/>
    <w:rsid w:val="00281449"/>
    <w:rsid w:val="00281E54"/>
    <w:rsid w:val="00287ACA"/>
    <w:rsid w:val="00297574"/>
    <w:rsid w:val="002A4B9A"/>
    <w:rsid w:val="002C033E"/>
    <w:rsid w:val="002C28FB"/>
    <w:rsid w:val="002D4596"/>
    <w:rsid w:val="002D702B"/>
    <w:rsid w:val="002E009A"/>
    <w:rsid w:val="002E6087"/>
    <w:rsid w:val="002F0B2C"/>
    <w:rsid w:val="002F5C2A"/>
    <w:rsid w:val="002F7361"/>
    <w:rsid w:val="002F7669"/>
    <w:rsid w:val="00312BD6"/>
    <w:rsid w:val="00313568"/>
    <w:rsid w:val="00317AC9"/>
    <w:rsid w:val="0033538B"/>
    <w:rsid w:val="00336C03"/>
    <w:rsid w:val="0034096F"/>
    <w:rsid w:val="00340DB7"/>
    <w:rsid w:val="0034489B"/>
    <w:rsid w:val="003456BC"/>
    <w:rsid w:val="00346A02"/>
    <w:rsid w:val="00347BAE"/>
    <w:rsid w:val="003608C9"/>
    <w:rsid w:val="0037458F"/>
    <w:rsid w:val="00374A7B"/>
    <w:rsid w:val="00377AF5"/>
    <w:rsid w:val="00381233"/>
    <w:rsid w:val="00387066"/>
    <w:rsid w:val="0039303C"/>
    <w:rsid w:val="00397582"/>
    <w:rsid w:val="003A1D44"/>
    <w:rsid w:val="003A6B9D"/>
    <w:rsid w:val="003A7392"/>
    <w:rsid w:val="003B0BBE"/>
    <w:rsid w:val="003C5C95"/>
    <w:rsid w:val="003D2CB7"/>
    <w:rsid w:val="003E27D6"/>
    <w:rsid w:val="003E4D93"/>
    <w:rsid w:val="003F31EC"/>
    <w:rsid w:val="003F55EF"/>
    <w:rsid w:val="003F747F"/>
    <w:rsid w:val="00434E09"/>
    <w:rsid w:val="0043598C"/>
    <w:rsid w:val="00452036"/>
    <w:rsid w:val="00455421"/>
    <w:rsid w:val="00463DDB"/>
    <w:rsid w:val="00466AA9"/>
    <w:rsid w:val="004670CE"/>
    <w:rsid w:val="00471324"/>
    <w:rsid w:val="00472FFB"/>
    <w:rsid w:val="00485ABB"/>
    <w:rsid w:val="004902F6"/>
    <w:rsid w:val="004920EF"/>
    <w:rsid w:val="00495BCE"/>
    <w:rsid w:val="004A4E0C"/>
    <w:rsid w:val="004C245F"/>
    <w:rsid w:val="004C4F8A"/>
    <w:rsid w:val="004D242D"/>
    <w:rsid w:val="004D7A83"/>
    <w:rsid w:val="004E4212"/>
    <w:rsid w:val="004F015E"/>
    <w:rsid w:val="004F3588"/>
    <w:rsid w:val="004F4FCA"/>
    <w:rsid w:val="00506ADE"/>
    <w:rsid w:val="005100CE"/>
    <w:rsid w:val="005107D1"/>
    <w:rsid w:val="005136F3"/>
    <w:rsid w:val="00527DED"/>
    <w:rsid w:val="00531F8C"/>
    <w:rsid w:val="00534B39"/>
    <w:rsid w:val="00542287"/>
    <w:rsid w:val="0054271B"/>
    <w:rsid w:val="0055395C"/>
    <w:rsid w:val="00555720"/>
    <w:rsid w:val="00555F4B"/>
    <w:rsid w:val="00560491"/>
    <w:rsid w:val="005643E0"/>
    <w:rsid w:val="005655F7"/>
    <w:rsid w:val="00572C4E"/>
    <w:rsid w:val="00573FB6"/>
    <w:rsid w:val="00575009"/>
    <w:rsid w:val="00575760"/>
    <w:rsid w:val="005813BF"/>
    <w:rsid w:val="00582919"/>
    <w:rsid w:val="005A6182"/>
    <w:rsid w:val="005A7E8F"/>
    <w:rsid w:val="005B4DFE"/>
    <w:rsid w:val="005C51BF"/>
    <w:rsid w:val="005C7FD0"/>
    <w:rsid w:val="005D1E69"/>
    <w:rsid w:val="005D68B4"/>
    <w:rsid w:val="005E1D87"/>
    <w:rsid w:val="005E23F2"/>
    <w:rsid w:val="005E2889"/>
    <w:rsid w:val="005E4877"/>
    <w:rsid w:val="005F2E10"/>
    <w:rsid w:val="0060516C"/>
    <w:rsid w:val="0060665A"/>
    <w:rsid w:val="00607BF9"/>
    <w:rsid w:val="00620912"/>
    <w:rsid w:val="00627214"/>
    <w:rsid w:val="00641034"/>
    <w:rsid w:val="006435D4"/>
    <w:rsid w:val="00652887"/>
    <w:rsid w:val="0066174E"/>
    <w:rsid w:val="00662060"/>
    <w:rsid w:val="00675A68"/>
    <w:rsid w:val="00684D67"/>
    <w:rsid w:val="00684F4E"/>
    <w:rsid w:val="00687782"/>
    <w:rsid w:val="006A0B82"/>
    <w:rsid w:val="006B3A76"/>
    <w:rsid w:val="006B7187"/>
    <w:rsid w:val="006C18D5"/>
    <w:rsid w:val="006C5D3C"/>
    <w:rsid w:val="006E0A90"/>
    <w:rsid w:val="006E4EAF"/>
    <w:rsid w:val="006F7A76"/>
    <w:rsid w:val="00700300"/>
    <w:rsid w:val="00700A56"/>
    <w:rsid w:val="007014E3"/>
    <w:rsid w:val="007018CD"/>
    <w:rsid w:val="00710ED4"/>
    <w:rsid w:val="00722D53"/>
    <w:rsid w:val="00735E75"/>
    <w:rsid w:val="00743E47"/>
    <w:rsid w:val="007455A4"/>
    <w:rsid w:val="00751425"/>
    <w:rsid w:val="00761140"/>
    <w:rsid w:val="00762B5A"/>
    <w:rsid w:val="00764EB0"/>
    <w:rsid w:val="00773593"/>
    <w:rsid w:val="00791273"/>
    <w:rsid w:val="007C3B58"/>
    <w:rsid w:val="007E0B6E"/>
    <w:rsid w:val="007E30BC"/>
    <w:rsid w:val="007E4861"/>
    <w:rsid w:val="007E7941"/>
    <w:rsid w:val="00805035"/>
    <w:rsid w:val="00820F73"/>
    <w:rsid w:val="00822EF5"/>
    <w:rsid w:val="0082363A"/>
    <w:rsid w:val="0082532C"/>
    <w:rsid w:val="00826668"/>
    <w:rsid w:val="00835E60"/>
    <w:rsid w:val="00853819"/>
    <w:rsid w:val="008567FE"/>
    <w:rsid w:val="0086236F"/>
    <w:rsid w:val="00866782"/>
    <w:rsid w:val="0087046B"/>
    <w:rsid w:val="0087408A"/>
    <w:rsid w:val="008831E1"/>
    <w:rsid w:val="00884DDA"/>
    <w:rsid w:val="008867EA"/>
    <w:rsid w:val="00891CA1"/>
    <w:rsid w:val="00896AB7"/>
    <w:rsid w:val="008A243D"/>
    <w:rsid w:val="008A273B"/>
    <w:rsid w:val="008A737F"/>
    <w:rsid w:val="008A7944"/>
    <w:rsid w:val="008B4846"/>
    <w:rsid w:val="008B58BA"/>
    <w:rsid w:val="008B5995"/>
    <w:rsid w:val="008B7C14"/>
    <w:rsid w:val="008D2D12"/>
    <w:rsid w:val="008D454F"/>
    <w:rsid w:val="008D6FAE"/>
    <w:rsid w:val="008E332D"/>
    <w:rsid w:val="008E4DE5"/>
    <w:rsid w:val="008F45C4"/>
    <w:rsid w:val="008F5C34"/>
    <w:rsid w:val="00900C9B"/>
    <w:rsid w:val="00902E27"/>
    <w:rsid w:val="00904CB0"/>
    <w:rsid w:val="009255EB"/>
    <w:rsid w:val="00930201"/>
    <w:rsid w:val="00932DE3"/>
    <w:rsid w:val="009374F6"/>
    <w:rsid w:val="00937600"/>
    <w:rsid w:val="00943DC1"/>
    <w:rsid w:val="0094495C"/>
    <w:rsid w:val="00946E30"/>
    <w:rsid w:val="009478B0"/>
    <w:rsid w:val="00952F93"/>
    <w:rsid w:val="0095383E"/>
    <w:rsid w:val="00960D0F"/>
    <w:rsid w:val="00960F39"/>
    <w:rsid w:val="009627C1"/>
    <w:rsid w:val="009673C7"/>
    <w:rsid w:val="009762CD"/>
    <w:rsid w:val="009A113D"/>
    <w:rsid w:val="009A6CB5"/>
    <w:rsid w:val="009D0925"/>
    <w:rsid w:val="009E2800"/>
    <w:rsid w:val="00A04907"/>
    <w:rsid w:val="00A109E5"/>
    <w:rsid w:val="00A14698"/>
    <w:rsid w:val="00A14936"/>
    <w:rsid w:val="00A22AD5"/>
    <w:rsid w:val="00A24B7B"/>
    <w:rsid w:val="00A30BFD"/>
    <w:rsid w:val="00A4567C"/>
    <w:rsid w:val="00A534C4"/>
    <w:rsid w:val="00A61600"/>
    <w:rsid w:val="00A61AD8"/>
    <w:rsid w:val="00A729B4"/>
    <w:rsid w:val="00A7359D"/>
    <w:rsid w:val="00A7467D"/>
    <w:rsid w:val="00A75E72"/>
    <w:rsid w:val="00A859C6"/>
    <w:rsid w:val="00A92B77"/>
    <w:rsid w:val="00A95B4B"/>
    <w:rsid w:val="00A97D91"/>
    <w:rsid w:val="00AA2508"/>
    <w:rsid w:val="00AA673D"/>
    <w:rsid w:val="00AB126C"/>
    <w:rsid w:val="00AB165E"/>
    <w:rsid w:val="00AB5345"/>
    <w:rsid w:val="00AC40D1"/>
    <w:rsid w:val="00AC568A"/>
    <w:rsid w:val="00AD4CED"/>
    <w:rsid w:val="00AD59C0"/>
    <w:rsid w:val="00AD6E0A"/>
    <w:rsid w:val="00AE0BB1"/>
    <w:rsid w:val="00AE558C"/>
    <w:rsid w:val="00AE56A9"/>
    <w:rsid w:val="00AE57FC"/>
    <w:rsid w:val="00AF6414"/>
    <w:rsid w:val="00B009D0"/>
    <w:rsid w:val="00B02CA9"/>
    <w:rsid w:val="00B055A9"/>
    <w:rsid w:val="00B11DC4"/>
    <w:rsid w:val="00B337D0"/>
    <w:rsid w:val="00B361DB"/>
    <w:rsid w:val="00B378FF"/>
    <w:rsid w:val="00B41889"/>
    <w:rsid w:val="00B42386"/>
    <w:rsid w:val="00B43FCA"/>
    <w:rsid w:val="00B5322A"/>
    <w:rsid w:val="00B61B28"/>
    <w:rsid w:val="00B63B3B"/>
    <w:rsid w:val="00B64B45"/>
    <w:rsid w:val="00B65B81"/>
    <w:rsid w:val="00B65DE5"/>
    <w:rsid w:val="00B81A31"/>
    <w:rsid w:val="00B82766"/>
    <w:rsid w:val="00B9543E"/>
    <w:rsid w:val="00BF1DE6"/>
    <w:rsid w:val="00C42875"/>
    <w:rsid w:val="00C459F9"/>
    <w:rsid w:val="00C770AB"/>
    <w:rsid w:val="00C8061A"/>
    <w:rsid w:val="00C8100C"/>
    <w:rsid w:val="00C81514"/>
    <w:rsid w:val="00C82AB1"/>
    <w:rsid w:val="00C83C43"/>
    <w:rsid w:val="00C86B6B"/>
    <w:rsid w:val="00C87DBB"/>
    <w:rsid w:val="00C935D6"/>
    <w:rsid w:val="00C93B96"/>
    <w:rsid w:val="00CA05F7"/>
    <w:rsid w:val="00CA697A"/>
    <w:rsid w:val="00CB76AF"/>
    <w:rsid w:val="00CC057F"/>
    <w:rsid w:val="00CD2627"/>
    <w:rsid w:val="00CE26FD"/>
    <w:rsid w:val="00CE3B4E"/>
    <w:rsid w:val="00CE6F93"/>
    <w:rsid w:val="00CF08DA"/>
    <w:rsid w:val="00CF7775"/>
    <w:rsid w:val="00D02145"/>
    <w:rsid w:val="00D04132"/>
    <w:rsid w:val="00D14523"/>
    <w:rsid w:val="00D248FB"/>
    <w:rsid w:val="00D26C80"/>
    <w:rsid w:val="00D325C5"/>
    <w:rsid w:val="00D37E30"/>
    <w:rsid w:val="00D408B6"/>
    <w:rsid w:val="00D41E2B"/>
    <w:rsid w:val="00D43CA2"/>
    <w:rsid w:val="00D47F54"/>
    <w:rsid w:val="00D501FB"/>
    <w:rsid w:val="00D742F9"/>
    <w:rsid w:val="00D76557"/>
    <w:rsid w:val="00D928FC"/>
    <w:rsid w:val="00D93D17"/>
    <w:rsid w:val="00DA2E92"/>
    <w:rsid w:val="00DA45E4"/>
    <w:rsid w:val="00DA4A72"/>
    <w:rsid w:val="00DA68E4"/>
    <w:rsid w:val="00DB1794"/>
    <w:rsid w:val="00DB313A"/>
    <w:rsid w:val="00DB63A8"/>
    <w:rsid w:val="00DC2B42"/>
    <w:rsid w:val="00DC7D60"/>
    <w:rsid w:val="00DD1BD8"/>
    <w:rsid w:val="00DD6225"/>
    <w:rsid w:val="00DD6D82"/>
    <w:rsid w:val="00DE2FA4"/>
    <w:rsid w:val="00DF02CE"/>
    <w:rsid w:val="00DF38F3"/>
    <w:rsid w:val="00E2177D"/>
    <w:rsid w:val="00E21F8A"/>
    <w:rsid w:val="00E26F54"/>
    <w:rsid w:val="00E3264C"/>
    <w:rsid w:val="00E37F23"/>
    <w:rsid w:val="00E40BB2"/>
    <w:rsid w:val="00E4165A"/>
    <w:rsid w:val="00E43AFA"/>
    <w:rsid w:val="00E44EB3"/>
    <w:rsid w:val="00E45209"/>
    <w:rsid w:val="00E45EA4"/>
    <w:rsid w:val="00E46C41"/>
    <w:rsid w:val="00E52162"/>
    <w:rsid w:val="00E570F6"/>
    <w:rsid w:val="00E641DF"/>
    <w:rsid w:val="00E66F0F"/>
    <w:rsid w:val="00E96DAA"/>
    <w:rsid w:val="00EA4A42"/>
    <w:rsid w:val="00EA6E62"/>
    <w:rsid w:val="00ED2A60"/>
    <w:rsid w:val="00ED4213"/>
    <w:rsid w:val="00ED784C"/>
    <w:rsid w:val="00EE2FC4"/>
    <w:rsid w:val="00EF451F"/>
    <w:rsid w:val="00EF5038"/>
    <w:rsid w:val="00F016FF"/>
    <w:rsid w:val="00F022F0"/>
    <w:rsid w:val="00F03164"/>
    <w:rsid w:val="00F075CD"/>
    <w:rsid w:val="00F07A1A"/>
    <w:rsid w:val="00F07C17"/>
    <w:rsid w:val="00F127B9"/>
    <w:rsid w:val="00F16B15"/>
    <w:rsid w:val="00F20F68"/>
    <w:rsid w:val="00F31FA9"/>
    <w:rsid w:val="00F34CCA"/>
    <w:rsid w:val="00F3525B"/>
    <w:rsid w:val="00F42671"/>
    <w:rsid w:val="00F43979"/>
    <w:rsid w:val="00F4475D"/>
    <w:rsid w:val="00F472FF"/>
    <w:rsid w:val="00F56A8A"/>
    <w:rsid w:val="00F60888"/>
    <w:rsid w:val="00F65B2F"/>
    <w:rsid w:val="00F66480"/>
    <w:rsid w:val="00F73AAA"/>
    <w:rsid w:val="00F7404C"/>
    <w:rsid w:val="00F74211"/>
    <w:rsid w:val="00F745A3"/>
    <w:rsid w:val="00F85A0E"/>
    <w:rsid w:val="00F91E26"/>
    <w:rsid w:val="00FA2C75"/>
    <w:rsid w:val="00FA6EE0"/>
    <w:rsid w:val="00FA7485"/>
    <w:rsid w:val="00FB0E91"/>
    <w:rsid w:val="00FC05CF"/>
    <w:rsid w:val="00FC424E"/>
    <w:rsid w:val="00FC6E6A"/>
    <w:rsid w:val="00FC700A"/>
    <w:rsid w:val="00FF68B9"/>
    <w:rsid w:val="1C477AAD"/>
    <w:rsid w:val="25ED2FFD"/>
    <w:rsid w:val="38995E18"/>
    <w:rsid w:val="3B4029C5"/>
    <w:rsid w:val="560666D5"/>
    <w:rsid w:val="7721506D"/>
    <w:rsid w:val="797873C6"/>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A88AC1"/>
  <w14:defaultImageDpi w14:val="0"/>
  <w15:docId w15:val="{3DEEF067-FFC9-4F42-8BA0-A6B215852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alibri" w:eastAsia="Times New Roman" w:hAnsi="Calibri" w:cs="Calibri"/>
      <w:color w:val="000000"/>
      <w:sz w:val="24"/>
      <w:szCs w:val="24"/>
      <w:lang w:val="en-US" w:eastAsia="en-US"/>
    </w:rPr>
  </w:style>
  <w:style w:type="paragraph" w:styleId="Heading1">
    <w:name w:val="heading 1"/>
    <w:basedOn w:val="Normal"/>
    <w:next w:val="Normal"/>
    <w:link w:val="Heading1Char"/>
    <w:uiPriority w:val="9"/>
    <w:qFormat/>
    <w:rsid w:val="00DB313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pPr>
      <w:widowControl/>
      <w:spacing w:before="100" w:beforeAutospacing="1" w:after="100" w:afterAutospacing="1"/>
      <w:outlineLvl w:val="1"/>
    </w:pPr>
    <w:rPr>
      <w:rFonts w:ascii="Times New Roman" w:hAnsi="Times New Roman" w:cs="Times New Roman"/>
      <w:b/>
      <w:bCs/>
      <w:color w:val="auto"/>
      <w:sz w:val="36"/>
      <w:szCs w:val="36"/>
      <w:lang w:val="id-ID" w:eastAsia="id-ID"/>
    </w:rPr>
  </w:style>
  <w:style w:type="paragraph" w:styleId="Heading3">
    <w:name w:val="heading 3"/>
    <w:basedOn w:val="Normal"/>
    <w:next w:val="Normal"/>
    <w:link w:val="Heading3Char"/>
    <w:uiPriority w:val="9"/>
    <w:unhideWhenUsed/>
    <w:qFormat/>
    <w:rsid w:val="00A61AD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A61AD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character" w:styleId="CommentReference">
    <w:name w:val="annotation reference"/>
    <w:basedOn w:val="DefaultParagraphFont"/>
    <w:uiPriority w:val="99"/>
    <w:semiHidden/>
    <w:unhideWhenUsed/>
    <w:qFormat/>
    <w:rPr>
      <w:rFonts w:cs="Times New Roman"/>
      <w:sz w:val="16"/>
      <w:szCs w:val="16"/>
    </w:rPr>
  </w:style>
  <w:style w:type="paragraph" w:styleId="CommentText">
    <w:name w:val="annotation text"/>
    <w:basedOn w:val="Normal"/>
    <w:link w:val="CommentTextChar"/>
    <w:uiPriority w:val="99"/>
    <w:semiHidden/>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rFonts w:cs="Times New Roman"/>
      <w:i/>
      <w:iCs/>
    </w:rPr>
  </w:style>
  <w:style w:type="character" w:styleId="EndnoteReference">
    <w:name w:val="endnote reference"/>
    <w:basedOn w:val="DefaultParagraphFont"/>
    <w:uiPriority w:val="99"/>
    <w:semiHidden/>
    <w:unhideWhenUsed/>
    <w:qFormat/>
    <w:rPr>
      <w:rFonts w:cs="Times New Roman"/>
      <w:vertAlign w:val="superscript"/>
    </w:rPr>
  </w:style>
  <w:style w:type="paragraph" w:styleId="Footer">
    <w:name w:val="footer"/>
    <w:basedOn w:val="Normal"/>
    <w:link w:val="FooterChar"/>
    <w:uiPriority w:val="99"/>
    <w:unhideWhenUsed/>
    <w:qFormat/>
    <w:pPr>
      <w:tabs>
        <w:tab w:val="center" w:pos="4680"/>
        <w:tab w:val="right" w:pos="9360"/>
      </w:tabs>
    </w:pPr>
  </w:style>
  <w:style w:type="character" w:styleId="FootnoteReference">
    <w:name w:val="footnote reference"/>
    <w:basedOn w:val="DefaultParagraphFont"/>
    <w:uiPriority w:val="99"/>
    <w:unhideWhenUsed/>
    <w:qFormat/>
    <w:rPr>
      <w:rFonts w:cs="Times New Roman"/>
      <w:vertAlign w:val="superscript"/>
    </w:rPr>
  </w:style>
  <w:style w:type="paragraph" w:styleId="FootnoteText">
    <w:name w:val="footnote text"/>
    <w:basedOn w:val="Normal"/>
    <w:link w:val="FootnoteTextChar"/>
    <w:uiPriority w:val="99"/>
    <w:semiHidden/>
    <w:unhideWhenUsed/>
    <w:qFormat/>
    <w:rPr>
      <w:sz w:val="20"/>
      <w:szCs w:val="20"/>
    </w:rPr>
  </w:style>
  <w:style w:type="paragraph" w:styleId="Header">
    <w:name w:val="header"/>
    <w:basedOn w:val="Normal"/>
    <w:link w:val="HeaderChar"/>
    <w:uiPriority w:val="99"/>
    <w:unhideWhenUsed/>
    <w:qFormat/>
    <w:pPr>
      <w:tabs>
        <w:tab w:val="center" w:pos="4680"/>
        <w:tab w:val="right" w:pos="9360"/>
      </w:tabs>
    </w:pPr>
  </w:style>
  <w:style w:type="paragraph" w:styleId="HTMLPreformatted">
    <w:name w:val="HTML Preformatted"/>
    <w:basedOn w:val="Normal"/>
    <w:link w:val="HTMLPreformattedChar"/>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styleId="Hyperlink">
    <w:name w:val="Hyperlink"/>
    <w:basedOn w:val="DefaultParagraphFont"/>
    <w:uiPriority w:val="99"/>
    <w:unhideWhenUsed/>
    <w:qFormat/>
    <w:rPr>
      <w:rFonts w:cs="Times New Roman"/>
      <w:color w:val="0000FF" w:themeColor="hyperlink"/>
      <w:u w:val="single"/>
    </w:rPr>
  </w:style>
  <w:style w:type="paragraph" w:styleId="NormalWeb">
    <w:name w:val="Normal (Web)"/>
    <w:basedOn w:val="Normal"/>
    <w:uiPriority w:val="99"/>
    <w:unhideWhenUsed/>
    <w:qFormat/>
    <w:pPr>
      <w:widowControl/>
      <w:spacing w:before="100" w:beforeAutospacing="1" w:after="100" w:afterAutospacing="1"/>
    </w:pPr>
    <w:rPr>
      <w:rFonts w:ascii="Times New Roman" w:hAnsi="Times New Roman" w:cs="Times New Roman"/>
      <w:color w:val="auto"/>
      <w:lang w:val="id-ID" w:eastAsia="id-ID"/>
    </w:rPr>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ormal1">
    <w:name w:val="Normal1"/>
    <w:pPr>
      <w:widowControl w:val="0"/>
    </w:pPr>
    <w:rPr>
      <w:rFonts w:ascii="Calibri" w:eastAsia="Times New Roman" w:hAnsi="Calibri" w:cs="Calibri"/>
      <w:color w:val="000000"/>
      <w:sz w:val="24"/>
      <w:szCs w:val="24"/>
      <w:lang w:val="en-US" w:eastAsia="en-US"/>
    </w:rPr>
  </w:style>
  <w:style w:type="character" w:customStyle="1" w:styleId="HeaderChar">
    <w:name w:val="Header Char"/>
    <w:basedOn w:val="DefaultParagraphFont"/>
    <w:link w:val="Header"/>
    <w:uiPriority w:val="99"/>
    <w:locked/>
    <w:rPr>
      <w:rFonts w:ascii="Calibri" w:hAnsi="Calibri" w:cs="Calibri"/>
      <w:color w:val="000000"/>
      <w:sz w:val="24"/>
      <w:szCs w:val="24"/>
    </w:rPr>
  </w:style>
  <w:style w:type="paragraph" w:styleId="ListParagraph">
    <w:name w:val="List Paragraph"/>
    <w:basedOn w:val="Normal"/>
    <w:uiPriority w:val="34"/>
    <w:qFormat/>
    <w:pPr>
      <w:widowControl/>
      <w:ind w:left="720"/>
      <w:contextualSpacing/>
    </w:pPr>
    <w:rPr>
      <w:rFonts w:asciiTheme="minorHAnsi" w:hAnsiTheme="minorHAnsi" w:cs="Arial"/>
      <w:color w:val="auto"/>
      <w:szCs w:val="22"/>
      <w:lang w:val="id-ID"/>
    </w:rPr>
  </w:style>
  <w:style w:type="character" w:customStyle="1" w:styleId="apple-converted-space">
    <w:name w:val="apple-converted-space"/>
    <w:basedOn w:val="DefaultParagraphFont"/>
    <w:rPr>
      <w:rFonts w:cs="Times New Roman"/>
    </w:rPr>
  </w:style>
  <w:style w:type="character" w:customStyle="1" w:styleId="FooterChar">
    <w:name w:val="Footer Char"/>
    <w:basedOn w:val="DefaultParagraphFont"/>
    <w:link w:val="Footer"/>
    <w:uiPriority w:val="99"/>
    <w:qFormat/>
    <w:locked/>
    <w:rPr>
      <w:rFonts w:ascii="Calibri" w:hAnsi="Calibri" w:cs="Calibri"/>
      <w:color w:val="000000"/>
      <w:sz w:val="24"/>
      <w:szCs w:val="24"/>
    </w:rPr>
  </w:style>
  <w:style w:type="character" w:customStyle="1" w:styleId="FootnoteTextChar">
    <w:name w:val="Footnote Text Char"/>
    <w:basedOn w:val="DefaultParagraphFont"/>
    <w:link w:val="FootnoteText"/>
    <w:uiPriority w:val="99"/>
    <w:semiHidden/>
    <w:qFormat/>
    <w:locked/>
    <w:rPr>
      <w:rFonts w:ascii="Calibri" w:hAnsi="Calibri" w:cs="Calibri"/>
      <w:color w:val="000000"/>
      <w:sz w:val="20"/>
      <w:szCs w:val="20"/>
    </w:rPr>
  </w:style>
  <w:style w:type="paragraph" w:customStyle="1" w:styleId="Bibliography1">
    <w:name w:val="Bibliography1"/>
    <w:basedOn w:val="Normal"/>
    <w:next w:val="Normal"/>
    <w:uiPriority w:val="37"/>
    <w:unhideWhenUsed/>
    <w:qFormat/>
    <w:pPr>
      <w:spacing w:after="240"/>
      <w:ind w:left="720" w:hanging="720"/>
    </w:pPr>
  </w:style>
  <w:style w:type="character" w:customStyle="1" w:styleId="BalloonTextChar">
    <w:name w:val="Balloon Text Char"/>
    <w:basedOn w:val="DefaultParagraphFont"/>
    <w:link w:val="BalloonText"/>
    <w:uiPriority w:val="99"/>
    <w:semiHidden/>
    <w:qFormat/>
    <w:locked/>
    <w:rPr>
      <w:rFonts w:ascii="Tahoma" w:hAnsi="Tahoma" w:cs="Tahoma"/>
      <w:color w:val="000000"/>
      <w:sz w:val="16"/>
      <w:szCs w:val="16"/>
    </w:rPr>
  </w:style>
  <w:style w:type="character" w:customStyle="1" w:styleId="CommentTextChar">
    <w:name w:val="Comment Text Char"/>
    <w:basedOn w:val="DefaultParagraphFont"/>
    <w:link w:val="CommentText"/>
    <w:uiPriority w:val="99"/>
    <w:semiHidden/>
    <w:qFormat/>
    <w:locked/>
    <w:rPr>
      <w:rFonts w:ascii="Calibri" w:hAnsi="Calibri" w:cs="Calibri"/>
      <w:color w:val="000000"/>
      <w:sz w:val="20"/>
      <w:szCs w:val="20"/>
    </w:rPr>
  </w:style>
  <w:style w:type="character" w:customStyle="1" w:styleId="CommentSubjectChar">
    <w:name w:val="Comment Subject Char"/>
    <w:basedOn w:val="CommentTextChar"/>
    <w:link w:val="CommentSubject"/>
    <w:uiPriority w:val="99"/>
    <w:semiHidden/>
    <w:qFormat/>
    <w:locked/>
    <w:rPr>
      <w:rFonts w:ascii="Calibri" w:hAnsi="Calibri" w:cs="Calibri"/>
      <w:b/>
      <w:bCs/>
      <w:color w:val="000000"/>
      <w:sz w:val="20"/>
      <w:szCs w:val="20"/>
    </w:rPr>
  </w:style>
  <w:style w:type="character" w:customStyle="1" w:styleId="HTMLPreformattedChar">
    <w:name w:val="HTML Preformatted Char"/>
    <w:basedOn w:val="DefaultParagraphFont"/>
    <w:link w:val="HTMLPreformatted"/>
    <w:uiPriority w:val="99"/>
    <w:semiHidden/>
    <w:qFormat/>
    <w:locked/>
    <w:rPr>
      <w:rFonts w:ascii="Courier New" w:hAnsi="Courier New" w:cs="Courier New"/>
      <w:sz w:val="20"/>
      <w:szCs w:val="20"/>
    </w:rPr>
  </w:style>
  <w:style w:type="character" w:customStyle="1" w:styleId="Heading2Char">
    <w:name w:val="Heading 2 Char"/>
    <w:basedOn w:val="DefaultParagraphFont"/>
    <w:link w:val="Heading2"/>
    <w:uiPriority w:val="9"/>
    <w:qFormat/>
    <w:rPr>
      <w:rFonts w:ascii="Times New Roman" w:hAnsi="Times New Roman" w:cs="Times New Roman"/>
      <w:b/>
      <w:bCs/>
      <w:sz w:val="36"/>
      <w:szCs w:val="36"/>
      <w:lang w:val="id-ID" w:eastAsia="id-ID"/>
    </w:rPr>
  </w:style>
  <w:style w:type="character" w:customStyle="1" w:styleId="Heading1Char">
    <w:name w:val="Heading 1 Char"/>
    <w:basedOn w:val="DefaultParagraphFont"/>
    <w:link w:val="Heading1"/>
    <w:uiPriority w:val="9"/>
    <w:rsid w:val="00DB313A"/>
    <w:rPr>
      <w:rFonts w:asciiTheme="majorHAnsi" w:eastAsiaTheme="majorEastAsia" w:hAnsiTheme="majorHAnsi" w:cstheme="majorBidi"/>
      <w:color w:val="365F91" w:themeColor="accent1" w:themeShade="BF"/>
      <w:sz w:val="32"/>
      <w:szCs w:val="32"/>
      <w:lang w:val="en-US" w:eastAsia="en-US"/>
    </w:rPr>
  </w:style>
  <w:style w:type="character" w:customStyle="1" w:styleId="Heading3Char">
    <w:name w:val="Heading 3 Char"/>
    <w:basedOn w:val="DefaultParagraphFont"/>
    <w:link w:val="Heading3"/>
    <w:uiPriority w:val="9"/>
    <w:rsid w:val="00A61AD8"/>
    <w:rPr>
      <w:rFonts w:asciiTheme="majorHAnsi" w:eastAsiaTheme="majorEastAsia" w:hAnsiTheme="majorHAnsi" w:cstheme="majorBidi"/>
      <w:color w:val="243F60" w:themeColor="accent1" w:themeShade="7F"/>
      <w:sz w:val="24"/>
      <w:szCs w:val="24"/>
      <w:lang w:val="en-US" w:eastAsia="en-US"/>
    </w:rPr>
  </w:style>
  <w:style w:type="character" w:customStyle="1" w:styleId="Heading4Char">
    <w:name w:val="Heading 4 Char"/>
    <w:basedOn w:val="DefaultParagraphFont"/>
    <w:link w:val="Heading4"/>
    <w:uiPriority w:val="9"/>
    <w:semiHidden/>
    <w:rsid w:val="00A61AD8"/>
    <w:rPr>
      <w:rFonts w:asciiTheme="majorHAnsi" w:eastAsiaTheme="majorEastAsia" w:hAnsiTheme="majorHAnsi" w:cstheme="majorBidi"/>
      <w:i/>
      <w:iCs/>
      <w:color w:val="365F91" w:themeColor="accent1" w:themeShade="BF"/>
      <w:sz w:val="24"/>
      <w:szCs w:val="24"/>
      <w:lang w:val="en-US" w:eastAsia="en-US"/>
    </w:rPr>
  </w:style>
  <w:style w:type="paragraph" w:styleId="Title">
    <w:name w:val="Title"/>
    <w:basedOn w:val="Normal"/>
    <w:link w:val="TitleChar"/>
    <w:uiPriority w:val="10"/>
    <w:qFormat/>
    <w:rsid w:val="00835E60"/>
    <w:pPr>
      <w:widowControl/>
      <w:spacing w:line="360" w:lineRule="auto"/>
      <w:jc w:val="center"/>
    </w:pPr>
    <w:rPr>
      <w:rFonts w:ascii="Times New Roman" w:hAnsi="Times New Roman" w:cs="Times New Roman"/>
      <w:b/>
      <w:bCs/>
      <w:color w:val="auto"/>
      <w:sz w:val="32"/>
      <w:lang w:val="en-GB" w:eastAsia="en-ID"/>
    </w:rPr>
  </w:style>
  <w:style w:type="character" w:customStyle="1" w:styleId="TitleChar">
    <w:name w:val="Title Char"/>
    <w:basedOn w:val="DefaultParagraphFont"/>
    <w:link w:val="Title"/>
    <w:uiPriority w:val="10"/>
    <w:rsid w:val="00835E60"/>
    <w:rPr>
      <w:rFonts w:eastAsia="Times New Roman"/>
      <w:b/>
      <w:bCs/>
      <w:sz w:val="32"/>
      <w:szCs w:val="24"/>
      <w:lang w:val="en-GB"/>
    </w:rPr>
  </w:style>
  <w:style w:type="paragraph" w:customStyle="1" w:styleId="RegularList">
    <w:name w:val="Regular List"/>
    <w:basedOn w:val="ListParagraph"/>
    <w:qFormat/>
    <w:rsid w:val="00835E60"/>
    <w:pPr>
      <w:numPr>
        <w:numId w:val="3"/>
      </w:numPr>
      <w:shd w:val="clear" w:color="auto" w:fill="FFFFFF"/>
      <w:spacing w:after="120"/>
      <w:contextualSpacing w:val="0"/>
      <w:jc w:val="both"/>
    </w:pPr>
    <w:rPr>
      <w:rFonts w:ascii="Times New Roman" w:hAnsi="Times New Roman" w:cs="Times New Roman"/>
      <w:sz w:val="22"/>
      <w:lang w:val="en" w:eastAsia="en-ID"/>
    </w:rPr>
  </w:style>
  <w:style w:type="paragraph" w:customStyle="1" w:styleId="Multi-LevelList2">
    <w:name w:val="Multi-Level List 2"/>
    <w:basedOn w:val="ListParagraph"/>
    <w:qFormat/>
    <w:rsid w:val="00835E60"/>
    <w:pPr>
      <w:numPr>
        <w:ilvl w:val="1"/>
        <w:numId w:val="3"/>
      </w:numPr>
      <w:shd w:val="clear" w:color="auto" w:fill="FFFFFF"/>
      <w:spacing w:after="120"/>
      <w:contextualSpacing w:val="0"/>
      <w:jc w:val="both"/>
    </w:pPr>
    <w:rPr>
      <w:rFonts w:ascii="Times New Roman" w:hAnsi="Times New Roman" w:cs="Times New Roman"/>
      <w:sz w:val="22"/>
      <w:lang w:val="en" w:eastAsia="en-ID"/>
    </w:rPr>
  </w:style>
  <w:style w:type="paragraph" w:customStyle="1" w:styleId="Multi-LevelList3">
    <w:name w:val="Multi-Level List 3"/>
    <w:basedOn w:val="ListParagraph"/>
    <w:qFormat/>
    <w:rsid w:val="00835E60"/>
    <w:pPr>
      <w:numPr>
        <w:ilvl w:val="2"/>
        <w:numId w:val="3"/>
      </w:numPr>
      <w:shd w:val="clear" w:color="auto" w:fill="FFFFFF"/>
      <w:spacing w:after="120"/>
      <w:contextualSpacing w:val="0"/>
      <w:jc w:val="both"/>
    </w:pPr>
    <w:rPr>
      <w:rFonts w:ascii="Times New Roman" w:hAnsi="Times New Roman" w:cs="Times New Roman"/>
      <w:sz w:val="22"/>
      <w:lang w:val="en" w:eastAsia="en-ID"/>
    </w:rPr>
  </w:style>
  <w:style w:type="character" w:styleId="PlaceholderText">
    <w:name w:val="Placeholder Text"/>
    <w:basedOn w:val="DefaultParagraphFont"/>
    <w:uiPriority w:val="99"/>
    <w:unhideWhenUsed/>
    <w:rsid w:val="00572C4E"/>
    <w:rPr>
      <w:color w:val="666666"/>
    </w:rPr>
  </w:style>
  <w:style w:type="paragraph" w:customStyle="1" w:styleId="Paragraph">
    <w:name w:val="Paragraph"/>
    <w:basedOn w:val="Normal"/>
    <w:rsid w:val="00F65B2F"/>
    <w:pPr>
      <w:widowControl/>
      <w:ind w:firstLine="284"/>
      <w:jc w:val="both"/>
    </w:pPr>
    <w:rPr>
      <w:rFonts w:ascii="Times New Roman" w:hAnsi="Times New Roman" w:cs="Times New Roman"/>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92000">
      <w:bodyDiv w:val="1"/>
      <w:marLeft w:val="0"/>
      <w:marRight w:val="0"/>
      <w:marTop w:val="0"/>
      <w:marBottom w:val="0"/>
      <w:divBdr>
        <w:top w:val="none" w:sz="0" w:space="0" w:color="auto"/>
        <w:left w:val="none" w:sz="0" w:space="0" w:color="auto"/>
        <w:bottom w:val="none" w:sz="0" w:space="0" w:color="auto"/>
        <w:right w:val="none" w:sz="0" w:space="0" w:color="auto"/>
      </w:divBdr>
    </w:div>
    <w:div w:id="131219720">
      <w:bodyDiv w:val="1"/>
      <w:marLeft w:val="0"/>
      <w:marRight w:val="0"/>
      <w:marTop w:val="0"/>
      <w:marBottom w:val="0"/>
      <w:divBdr>
        <w:top w:val="none" w:sz="0" w:space="0" w:color="auto"/>
        <w:left w:val="none" w:sz="0" w:space="0" w:color="auto"/>
        <w:bottom w:val="none" w:sz="0" w:space="0" w:color="auto"/>
        <w:right w:val="none" w:sz="0" w:space="0" w:color="auto"/>
      </w:divBdr>
    </w:div>
    <w:div w:id="202526602">
      <w:bodyDiv w:val="1"/>
      <w:marLeft w:val="0"/>
      <w:marRight w:val="0"/>
      <w:marTop w:val="0"/>
      <w:marBottom w:val="0"/>
      <w:divBdr>
        <w:top w:val="none" w:sz="0" w:space="0" w:color="auto"/>
        <w:left w:val="none" w:sz="0" w:space="0" w:color="auto"/>
        <w:bottom w:val="none" w:sz="0" w:space="0" w:color="auto"/>
        <w:right w:val="none" w:sz="0" w:space="0" w:color="auto"/>
      </w:divBdr>
    </w:div>
    <w:div w:id="418019181">
      <w:bodyDiv w:val="1"/>
      <w:marLeft w:val="0"/>
      <w:marRight w:val="0"/>
      <w:marTop w:val="0"/>
      <w:marBottom w:val="0"/>
      <w:divBdr>
        <w:top w:val="none" w:sz="0" w:space="0" w:color="auto"/>
        <w:left w:val="none" w:sz="0" w:space="0" w:color="auto"/>
        <w:bottom w:val="none" w:sz="0" w:space="0" w:color="auto"/>
        <w:right w:val="none" w:sz="0" w:space="0" w:color="auto"/>
      </w:divBdr>
    </w:div>
    <w:div w:id="777867985">
      <w:bodyDiv w:val="1"/>
      <w:marLeft w:val="0"/>
      <w:marRight w:val="0"/>
      <w:marTop w:val="0"/>
      <w:marBottom w:val="0"/>
      <w:divBdr>
        <w:top w:val="none" w:sz="0" w:space="0" w:color="auto"/>
        <w:left w:val="none" w:sz="0" w:space="0" w:color="auto"/>
        <w:bottom w:val="none" w:sz="0" w:space="0" w:color="auto"/>
        <w:right w:val="none" w:sz="0" w:space="0" w:color="auto"/>
      </w:divBdr>
    </w:div>
    <w:div w:id="922448906">
      <w:bodyDiv w:val="1"/>
      <w:marLeft w:val="0"/>
      <w:marRight w:val="0"/>
      <w:marTop w:val="0"/>
      <w:marBottom w:val="0"/>
      <w:divBdr>
        <w:top w:val="none" w:sz="0" w:space="0" w:color="auto"/>
        <w:left w:val="none" w:sz="0" w:space="0" w:color="auto"/>
        <w:bottom w:val="none" w:sz="0" w:space="0" w:color="auto"/>
        <w:right w:val="none" w:sz="0" w:space="0" w:color="auto"/>
      </w:divBdr>
    </w:div>
    <w:div w:id="966395737">
      <w:bodyDiv w:val="1"/>
      <w:marLeft w:val="0"/>
      <w:marRight w:val="0"/>
      <w:marTop w:val="0"/>
      <w:marBottom w:val="0"/>
      <w:divBdr>
        <w:top w:val="none" w:sz="0" w:space="0" w:color="auto"/>
        <w:left w:val="none" w:sz="0" w:space="0" w:color="auto"/>
        <w:bottom w:val="none" w:sz="0" w:space="0" w:color="auto"/>
        <w:right w:val="none" w:sz="0" w:space="0" w:color="auto"/>
      </w:divBdr>
    </w:div>
    <w:div w:id="1687712844">
      <w:bodyDiv w:val="1"/>
      <w:marLeft w:val="0"/>
      <w:marRight w:val="0"/>
      <w:marTop w:val="0"/>
      <w:marBottom w:val="0"/>
      <w:divBdr>
        <w:top w:val="none" w:sz="0" w:space="0" w:color="auto"/>
        <w:left w:val="none" w:sz="0" w:space="0" w:color="auto"/>
        <w:bottom w:val="none" w:sz="0" w:space="0" w:color="auto"/>
        <w:right w:val="none" w:sz="0" w:space="0" w:color="auto"/>
      </w:divBdr>
    </w:div>
    <w:div w:id="2053268274">
      <w:bodyDiv w:val="1"/>
      <w:marLeft w:val="0"/>
      <w:marRight w:val="0"/>
      <w:marTop w:val="0"/>
      <w:marBottom w:val="0"/>
      <w:divBdr>
        <w:top w:val="none" w:sz="0" w:space="0" w:color="auto"/>
        <w:left w:val="none" w:sz="0" w:space="0" w:color="auto"/>
        <w:bottom w:val="none" w:sz="0" w:space="0" w:color="auto"/>
        <w:right w:val="none" w:sz="0" w:space="0" w:color="auto"/>
      </w:divBdr>
    </w:div>
    <w:div w:id="2091154984">
      <w:bodyDiv w:val="1"/>
      <w:marLeft w:val="0"/>
      <w:marRight w:val="0"/>
      <w:marTop w:val="0"/>
      <w:marBottom w:val="0"/>
      <w:divBdr>
        <w:top w:val="none" w:sz="0" w:space="0" w:color="auto"/>
        <w:left w:val="none" w:sz="0" w:space="0" w:color="auto"/>
        <w:bottom w:val="none" w:sz="0" w:space="0" w:color="auto"/>
        <w:right w:val="none" w:sz="0" w:space="0" w:color="auto"/>
      </w:divBdr>
    </w:div>
    <w:div w:id="21235271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887</Words>
  <Characters>5057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STAIM Nglawak</dc:creator>
  <cp:lastModifiedBy>Eva Khoirun Nisa</cp:lastModifiedBy>
  <cp:revision>2</cp:revision>
  <cp:lastPrinted>2020-02-06T04:37:00Z</cp:lastPrinted>
  <dcterms:created xsi:type="dcterms:W3CDTF">2025-07-08T13:15:00Z</dcterms:created>
  <dcterms:modified xsi:type="dcterms:W3CDTF">2025-07-08T13:15:00Z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zotero-version="4.0.29.10"&gt;&lt;session id="AUWr5BwI"/&gt;&lt;style id="http://www.zotero.org/styles/turabian-fullnote-bibliography" hasBibliography="1" bibliographyStyleHasBeenSet="1"/&gt;&lt;prefs&gt;&lt;pref name="noteType" value="1"/&gt;&lt;pref name="fiel</vt:lpwstr>
  </property>
  <property fmtid="{D5CDD505-2E9C-101B-9397-08002B2CF9AE}" pid="3" name="ZOTERO_PREF_2">
    <vt:lpwstr>dType" value="Field"/&gt;&lt;pref name="storeReferences" value=""/&gt;&lt;pref name="automaticJournalAbbreviations" value=""/&gt;&lt;/prefs&gt;&lt;/data&gt;</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6th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http://www.zotero.org/styles/chicago-fullnote-bibliography</vt:lpwstr>
  </property>
  <property fmtid="{D5CDD505-2E9C-101B-9397-08002B2CF9AE}" pid="15" name="Mendeley Recent Style Name 5_1">
    <vt:lpwstr>Chicago Manual of Style 17th edition (full note)</vt:lpwstr>
  </property>
  <property fmtid="{D5CDD505-2E9C-101B-9397-08002B2CF9AE}" pid="16" name="Mendeley Recent Style Id 6_1">
    <vt:lpwstr>http://www.zotero.org/styles/harvard-cite-them-right</vt:lpwstr>
  </property>
  <property fmtid="{D5CDD505-2E9C-101B-9397-08002B2CF9AE}" pid="17" name="Mendeley Recent Style Name 6_1">
    <vt:lpwstr>Cite Them Right 10th edition - Harvard</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http://www.zotero.org/styles/turabian-fullnote-bibliography</vt:lpwstr>
  </property>
  <property fmtid="{D5CDD505-2E9C-101B-9397-08002B2CF9AE}" pid="23" name="Mendeley Recent Style Name 9_1">
    <vt:lpwstr>Turabian 8th edition (full note)</vt:lpwstr>
  </property>
  <property fmtid="{D5CDD505-2E9C-101B-9397-08002B2CF9AE}" pid="24" name="Mendeley Document_1">
    <vt:lpwstr>True</vt:lpwstr>
  </property>
  <property fmtid="{D5CDD505-2E9C-101B-9397-08002B2CF9AE}" pid="25" name="Mendeley Unique User Id_1">
    <vt:lpwstr>6011d5ba-9ede-37fc-a6d0-bcff608c2559</vt:lpwstr>
  </property>
  <property fmtid="{D5CDD505-2E9C-101B-9397-08002B2CF9AE}" pid="26" name="KSOProductBuildVer">
    <vt:lpwstr>1033-12.2.0.19307</vt:lpwstr>
  </property>
  <property fmtid="{D5CDD505-2E9C-101B-9397-08002B2CF9AE}" pid="27" name="ICV">
    <vt:lpwstr>7CC33CB06B914A84B5FBBA2983CEE80B_13</vt:lpwstr>
  </property>
</Properties>
</file>