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5214D7">
        <w:trPr>
          <w:trHeight w:val="235"/>
        </w:trPr>
        <w:tc>
          <w:tcPr>
            <w:tcW w:w="4421"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5214D7" w:rsidRDefault="006444B4" w:rsidP="003F05CE">
            <w:pPr>
              <w:jc w:val="right"/>
              <w:rPr>
                <w:rFonts w:asciiTheme="majorHAnsi" w:hAnsiTheme="majorHAnsi"/>
                <w:b/>
                <w:color w:val="FFFFFF" w:themeColor="background1"/>
                <w:sz w:val="20"/>
                <w:szCs w:val="20"/>
              </w:rPr>
            </w:pPr>
            <w:r w:rsidRPr="005214D7">
              <w:rPr>
                <w:rFonts w:asciiTheme="majorHAnsi" w:hAnsiTheme="majorHAnsi"/>
                <w:b/>
                <w:color w:val="FFFFFF" w:themeColor="background1"/>
                <w:sz w:val="20"/>
                <w:szCs w:val="20"/>
              </w:rPr>
              <w:t>School:</w:t>
            </w:r>
          </w:p>
        </w:tc>
        <w:tc>
          <w:tcPr>
            <w:tcW w:w="5550" w:type="dxa"/>
            <w:vAlign w:val="bottom"/>
          </w:tcPr>
          <w:p w:rsidR="006444B4" w:rsidRPr="003F52DD" w:rsidRDefault="005214D7" w:rsidP="003F05CE">
            <w:pPr>
              <w:rPr>
                <w:rFonts w:asciiTheme="majorHAnsi" w:hAnsiTheme="majorHAnsi"/>
                <w:b/>
                <w:sz w:val="20"/>
                <w:szCs w:val="20"/>
              </w:rPr>
            </w:pPr>
            <w:r w:rsidRPr="007F7296">
              <w:rPr>
                <w:rFonts w:asciiTheme="majorHAnsi" w:hAnsiTheme="majorHAnsi"/>
                <w:b/>
                <w:sz w:val="20"/>
                <w:szCs w:val="20"/>
              </w:rPr>
              <w:t>DepEdClub.com</w:t>
            </w:r>
          </w:p>
        </w:tc>
        <w:tc>
          <w:tcPr>
            <w:tcW w:w="1996" w:type="dxa"/>
            <w:shd w:val="clear" w:color="auto" w:fill="6B7A8F"/>
            <w:vAlign w:val="bottom"/>
          </w:tcPr>
          <w:p w:rsidR="006444B4" w:rsidRPr="005214D7" w:rsidRDefault="006444B4" w:rsidP="003F05CE">
            <w:pPr>
              <w:jc w:val="right"/>
              <w:rPr>
                <w:rFonts w:asciiTheme="majorHAnsi" w:hAnsiTheme="majorHAnsi"/>
                <w:b/>
                <w:color w:val="FFFFFF" w:themeColor="background1"/>
                <w:sz w:val="20"/>
                <w:szCs w:val="20"/>
              </w:rPr>
            </w:pPr>
            <w:r w:rsidRPr="005214D7">
              <w:rPr>
                <w:rFonts w:asciiTheme="majorHAnsi" w:hAnsiTheme="majorHAnsi"/>
                <w:b/>
                <w:color w:val="FFFFFF" w:themeColor="background1"/>
                <w:sz w:val="20"/>
                <w:szCs w:val="20"/>
              </w:rPr>
              <w:t>Grade Level:</w:t>
            </w:r>
          </w:p>
        </w:tc>
        <w:tc>
          <w:tcPr>
            <w:tcW w:w="2970"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r w:rsidR="00AC1D93">
              <w:rPr>
                <w:rFonts w:asciiTheme="majorHAnsi" w:hAnsiTheme="majorHAnsi"/>
                <w:b/>
                <w:sz w:val="20"/>
                <w:szCs w:val="20"/>
              </w:rPr>
              <w:t>I</w:t>
            </w:r>
          </w:p>
        </w:tc>
      </w:tr>
      <w:tr w:rsidR="006444B4" w:rsidTr="005214D7">
        <w:trPr>
          <w:trHeight w:val="151"/>
        </w:trPr>
        <w:tc>
          <w:tcPr>
            <w:tcW w:w="4421" w:type="dxa"/>
            <w:vMerge/>
          </w:tcPr>
          <w:p w:rsidR="006444B4" w:rsidRDefault="006444B4" w:rsidP="003F05CE"/>
        </w:tc>
        <w:tc>
          <w:tcPr>
            <w:tcW w:w="2523" w:type="dxa"/>
            <w:shd w:val="clear" w:color="auto" w:fill="6B7A8F"/>
            <w:vAlign w:val="bottom"/>
          </w:tcPr>
          <w:p w:rsidR="006444B4" w:rsidRPr="005214D7" w:rsidRDefault="006444B4" w:rsidP="003F05CE">
            <w:pPr>
              <w:jc w:val="right"/>
              <w:rPr>
                <w:rFonts w:asciiTheme="majorHAnsi" w:hAnsiTheme="majorHAnsi"/>
                <w:b/>
                <w:color w:val="FFFFFF" w:themeColor="background1"/>
                <w:sz w:val="20"/>
                <w:szCs w:val="20"/>
              </w:rPr>
            </w:pPr>
            <w:r w:rsidRPr="005214D7">
              <w:rPr>
                <w:rFonts w:asciiTheme="majorHAnsi" w:hAnsiTheme="majorHAnsi"/>
                <w:b/>
                <w:color w:val="FFFFFF" w:themeColor="background1"/>
                <w:sz w:val="20"/>
                <w:szCs w:val="20"/>
              </w:rPr>
              <w:t>Teacher:</w:t>
            </w:r>
          </w:p>
        </w:tc>
        <w:tc>
          <w:tcPr>
            <w:tcW w:w="5550" w:type="dxa"/>
            <w:vAlign w:val="bottom"/>
          </w:tcPr>
          <w:p w:rsidR="006444B4" w:rsidRPr="009033E0" w:rsidRDefault="008E4FB1" w:rsidP="00AC1D93">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D11F5E">
              <w:rPr>
                <w:rFonts w:asciiTheme="majorHAnsi" w:hAnsiTheme="majorHAnsi" w:cs="Cambria"/>
                <w:b/>
                <w:bCs/>
                <w:sz w:val="20"/>
                <w:szCs w:val="20"/>
              </w:rPr>
              <w:t xml:space="preserve">Ma’am </w:t>
            </w:r>
            <w:r w:rsidR="00866C1B" w:rsidRPr="00866C1B">
              <w:rPr>
                <w:rFonts w:asciiTheme="majorHAnsi" w:hAnsiTheme="majorHAnsi" w:cs="Arial"/>
                <w:b/>
                <w:sz w:val="20"/>
                <w:szCs w:val="20"/>
              </w:rPr>
              <w:t>ANNALICE R. QUINAY</w:t>
            </w:r>
          </w:p>
        </w:tc>
        <w:tc>
          <w:tcPr>
            <w:tcW w:w="1996" w:type="dxa"/>
            <w:shd w:val="clear" w:color="auto" w:fill="6B7A8F"/>
            <w:vAlign w:val="bottom"/>
          </w:tcPr>
          <w:p w:rsidR="006444B4" w:rsidRPr="005214D7" w:rsidRDefault="006444B4" w:rsidP="003F05CE">
            <w:pPr>
              <w:jc w:val="right"/>
              <w:rPr>
                <w:rFonts w:asciiTheme="majorHAnsi" w:hAnsiTheme="majorHAnsi"/>
                <w:b/>
                <w:color w:val="FFFFFF" w:themeColor="background1"/>
                <w:sz w:val="20"/>
                <w:szCs w:val="20"/>
              </w:rPr>
            </w:pPr>
            <w:r w:rsidRPr="005214D7">
              <w:rPr>
                <w:rFonts w:asciiTheme="majorHAnsi" w:hAnsiTheme="majorHAnsi"/>
                <w:b/>
                <w:color w:val="FFFFFF" w:themeColor="background1"/>
                <w:sz w:val="20"/>
                <w:szCs w:val="20"/>
              </w:rPr>
              <w:t>Learning Area:</w:t>
            </w:r>
          </w:p>
        </w:tc>
        <w:tc>
          <w:tcPr>
            <w:tcW w:w="2970" w:type="dxa"/>
            <w:vAlign w:val="bottom"/>
          </w:tcPr>
          <w:p w:rsidR="006444B4" w:rsidRPr="00866C1B" w:rsidRDefault="00866C1B" w:rsidP="00BE39B7">
            <w:pPr>
              <w:rPr>
                <w:rFonts w:asciiTheme="majorHAnsi" w:hAnsiTheme="majorHAnsi"/>
                <w:b/>
                <w:sz w:val="20"/>
                <w:szCs w:val="20"/>
              </w:rPr>
            </w:pPr>
            <w:r w:rsidRPr="00866C1B">
              <w:rPr>
                <w:rFonts w:asciiTheme="majorHAnsi" w:hAnsiTheme="majorHAnsi" w:cs="Arial"/>
                <w:b/>
                <w:sz w:val="20"/>
                <w:szCs w:val="20"/>
              </w:rPr>
              <w:t>MATHEMATICS</w:t>
            </w:r>
          </w:p>
        </w:tc>
      </w:tr>
      <w:tr w:rsidR="006444B4" w:rsidTr="005214D7">
        <w:trPr>
          <w:trHeight w:val="151"/>
        </w:trPr>
        <w:tc>
          <w:tcPr>
            <w:tcW w:w="4421" w:type="dxa"/>
            <w:vMerge/>
          </w:tcPr>
          <w:p w:rsidR="006444B4" w:rsidRDefault="006444B4" w:rsidP="003F05CE"/>
        </w:tc>
        <w:tc>
          <w:tcPr>
            <w:tcW w:w="2523" w:type="dxa"/>
            <w:shd w:val="clear" w:color="auto" w:fill="6B7A8F"/>
            <w:vAlign w:val="bottom"/>
          </w:tcPr>
          <w:p w:rsidR="006444B4" w:rsidRPr="005214D7" w:rsidRDefault="006444B4" w:rsidP="003F05CE">
            <w:pPr>
              <w:jc w:val="right"/>
              <w:rPr>
                <w:rFonts w:asciiTheme="majorHAnsi" w:hAnsiTheme="majorHAnsi"/>
                <w:b/>
                <w:color w:val="FFFFFF" w:themeColor="background1"/>
                <w:sz w:val="20"/>
                <w:szCs w:val="20"/>
              </w:rPr>
            </w:pPr>
            <w:r w:rsidRPr="005214D7">
              <w:rPr>
                <w:rFonts w:asciiTheme="majorHAnsi" w:hAnsiTheme="majorHAnsi"/>
                <w:b/>
                <w:color w:val="FFFFFF" w:themeColor="background1"/>
                <w:sz w:val="20"/>
                <w:szCs w:val="20"/>
              </w:rPr>
              <w:t>Teaching Dates and Time:</w:t>
            </w:r>
          </w:p>
        </w:tc>
        <w:tc>
          <w:tcPr>
            <w:tcW w:w="5550" w:type="dxa"/>
            <w:vAlign w:val="bottom"/>
          </w:tcPr>
          <w:p w:rsidR="006444B4" w:rsidRPr="003F52DD" w:rsidRDefault="00A82192" w:rsidP="00915202">
            <w:pPr>
              <w:rPr>
                <w:rFonts w:asciiTheme="majorHAnsi" w:hAnsiTheme="majorHAnsi"/>
                <w:b/>
                <w:sz w:val="20"/>
                <w:szCs w:val="20"/>
              </w:rPr>
            </w:pPr>
            <w:r w:rsidRPr="00A82192">
              <w:rPr>
                <w:rFonts w:ascii="Cambria" w:hAnsi="Cambria" w:cs="Cambria"/>
                <w:b/>
                <w:bCs/>
                <w:sz w:val="20"/>
                <w:szCs w:val="20"/>
              </w:rPr>
              <w:t xml:space="preserve">DECEMBER 5 - 9, 2022 </w:t>
            </w:r>
            <w:bookmarkStart w:id="0" w:name="_GoBack"/>
            <w:bookmarkEnd w:id="0"/>
            <w:r w:rsidR="00915202">
              <w:rPr>
                <w:rFonts w:asciiTheme="majorHAnsi" w:hAnsiTheme="majorHAnsi"/>
                <w:b/>
                <w:sz w:val="20"/>
                <w:szCs w:val="20"/>
              </w:rPr>
              <w:t>(WEEK 5</w:t>
            </w:r>
            <w:r w:rsidR="00787655" w:rsidRPr="003F52DD">
              <w:rPr>
                <w:rFonts w:asciiTheme="majorHAnsi" w:hAnsiTheme="majorHAnsi"/>
                <w:b/>
                <w:sz w:val="20"/>
                <w:szCs w:val="20"/>
              </w:rPr>
              <w:t>)</w:t>
            </w:r>
          </w:p>
        </w:tc>
        <w:tc>
          <w:tcPr>
            <w:tcW w:w="1996" w:type="dxa"/>
            <w:shd w:val="clear" w:color="auto" w:fill="6B7A8F"/>
            <w:vAlign w:val="bottom"/>
          </w:tcPr>
          <w:p w:rsidR="006444B4" w:rsidRPr="005214D7" w:rsidRDefault="006444B4" w:rsidP="003F05CE">
            <w:pPr>
              <w:jc w:val="right"/>
              <w:rPr>
                <w:rFonts w:asciiTheme="majorHAnsi" w:hAnsiTheme="majorHAnsi"/>
                <w:b/>
                <w:color w:val="FFFFFF" w:themeColor="background1"/>
                <w:sz w:val="20"/>
                <w:szCs w:val="20"/>
              </w:rPr>
            </w:pPr>
            <w:r w:rsidRPr="005214D7">
              <w:rPr>
                <w:rFonts w:asciiTheme="majorHAnsi" w:hAnsiTheme="majorHAnsi"/>
                <w:b/>
                <w:color w:val="FFFFFF" w:themeColor="background1"/>
                <w:sz w:val="20"/>
                <w:szCs w:val="20"/>
              </w:rPr>
              <w:t>Quarter:</w:t>
            </w:r>
          </w:p>
        </w:tc>
        <w:tc>
          <w:tcPr>
            <w:tcW w:w="2970"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D11F5E" w:rsidRPr="00321E20" w:rsidRDefault="00D11F5E" w:rsidP="00D11F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Times New Roman"/>
          <w:b/>
          <w:bCs/>
          <w:sz w:val="24"/>
          <w:szCs w:val="24"/>
        </w:rPr>
      </w:pPr>
    </w:p>
    <w:tbl>
      <w:tblPr>
        <w:tblStyle w:val="TableGrid"/>
        <w:tblW w:w="17499" w:type="dxa"/>
        <w:shd w:val="clear" w:color="auto" w:fill="FFFFFF" w:themeFill="background1"/>
        <w:tblLayout w:type="fixed"/>
        <w:tblLook w:val="04A0" w:firstRow="1" w:lastRow="0" w:firstColumn="1" w:lastColumn="0" w:noHBand="0" w:noVBand="1"/>
      </w:tblPr>
      <w:tblGrid>
        <w:gridCol w:w="2914"/>
        <w:gridCol w:w="2835"/>
        <w:gridCol w:w="15"/>
        <w:gridCol w:w="66"/>
        <w:gridCol w:w="2649"/>
        <w:gridCol w:w="267"/>
        <w:gridCol w:w="2918"/>
        <w:gridCol w:w="55"/>
        <w:gridCol w:w="2790"/>
        <w:gridCol w:w="74"/>
        <w:gridCol w:w="2916"/>
      </w:tblGrid>
      <w:tr w:rsidR="00866C1B" w:rsidRPr="00246C9A" w:rsidTr="005214D7">
        <w:tc>
          <w:tcPr>
            <w:tcW w:w="2914" w:type="dxa"/>
            <w:tcBorders>
              <w:top w:val="single" w:sz="4" w:space="0" w:color="auto"/>
              <w:left w:val="single" w:sz="4" w:space="0" w:color="auto"/>
            </w:tcBorders>
            <w:shd w:val="clear" w:color="auto" w:fill="6B7A8F"/>
          </w:tcPr>
          <w:p w:rsidR="00866C1B" w:rsidRPr="005214D7" w:rsidRDefault="00866C1B" w:rsidP="00B25A5E">
            <w:pPr>
              <w:pStyle w:val="NoSpacing"/>
              <w:jc w:val="center"/>
              <w:rPr>
                <w:rFonts w:asciiTheme="majorHAnsi" w:hAnsiTheme="majorHAnsi" w:cstheme="minorHAnsi"/>
                <w:b/>
                <w:color w:val="FFFFFF" w:themeColor="background1"/>
                <w:sz w:val="24"/>
                <w:szCs w:val="24"/>
              </w:rPr>
            </w:pPr>
          </w:p>
        </w:tc>
        <w:tc>
          <w:tcPr>
            <w:tcW w:w="2916" w:type="dxa"/>
            <w:gridSpan w:val="3"/>
            <w:shd w:val="clear" w:color="auto" w:fill="6B7A8F"/>
          </w:tcPr>
          <w:p w:rsidR="00866C1B" w:rsidRPr="005214D7" w:rsidRDefault="00866C1B" w:rsidP="00B25A5E">
            <w:pPr>
              <w:pStyle w:val="NoSpacing"/>
              <w:jc w:val="center"/>
              <w:rPr>
                <w:rFonts w:asciiTheme="majorHAnsi" w:hAnsiTheme="majorHAnsi" w:cstheme="minorHAnsi"/>
                <w:b/>
                <w:color w:val="FFFFFF" w:themeColor="background1"/>
                <w:sz w:val="24"/>
                <w:szCs w:val="24"/>
              </w:rPr>
            </w:pPr>
            <w:r w:rsidRPr="005214D7">
              <w:rPr>
                <w:rFonts w:asciiTheme="majorHAnsi" w:hAnsiTheme="majorHAnsi" w:cstheme="minorHAnsi"/>
                <w:b/>
                <w:color w:val="FFFFFF" w:themeColor="background1"/>
                <w:sz w:val="24"/>
                <w:szCs w:val="24"/>
              </w:rPr>
              <w:t>MONDAY</w:t>
            </w:r>
          </w:p>
        </w:tc>
        <w:tc>
          <w:tcPr>
            <w:tcW w:w="2916" w:type="dxa"/>
            <w:gridSpan w:val="2"/>
            <w:shd w:val="clear" w:color="auto" w:fill="6B7A8F"/>
          </w:tcPr>
          <w:p w:rsidR="00866C1B" w:rsidRPr="005214D7" w:rsidRDefault="00866C1B" w:rsidP="00B25A5E">
            <w:pPr>
              <w:pStyle w:val="NoSpacing"/>
              <w:jc w:val="center"/>
              <w:rPr>
                <w:rFonts w:asciiTheme="majorHAnsi" w:hAnsiTheme="majorHAnsi" w:cstheme="minorHAnsi"/>
                <w:b/>
                <w:color w:val="FFFFFF" w:themeColor="background1"/>
                <w:sz w:val="24"/>
                <w:szCs w:val="24"/>
              </w:rPr>
            </w:pPr>
            <w:r w:rsidRPr="005214D7">
              <w:rPr>
                <w:rFonts w:asciiTheme="majorHAnsi" w:hAnsiTheme="majorHAnsi" w:cstheme="minorHAnsi"/>
                <w:b/>
                <w:color w:val="FFFFFF" w:themeColor="background1"/>
                <w:sz w:val="24"/>
                <w:szCs w:val="24"/>
              </w:rPr>
              <w:t>TUESDAY</w:t>
            </w:r>
          </w:p>
        </w:tc>
        <w:tc>
          <w:tcPr>
            <w:tcW w:w="2918" w:type="dxa"/>
            <w:shd w:val="clear" w:color="auto" w:fill="6B7A8F"/>
          </w:tcPr>
          <w:p w:rsidR="00866C1B" w:rsidRPr="005214D7" w:rsidRDefault="00866C1B" w:rsidP="00B25A5E">
            <w:pPr>
              <w:pStyle w:val="NoSpacing"/>
              <w:jc w:val="center"/>
              <w:rPr>
                <w:rFonts w:asciiTheme="majorHAnsi" w:hAnsiTheme="majorHAnsi" w:cstheme="minorHAnsi"/>
                <w:b/>
                <w:color w:val="FFFFFF" w:themeColor="background1"/>
                <w:sz w:val="24"/>
                <w:szCs w:val="24"/>
              </w:rPr>
            </w:pPr>
            <w:r w:rsidRPr="005214D7">
              <w:rPr>
                <w:rFonts w:asciiTheme="majorHAnsi" w:hAnsiTheme="majorHAnsi" w:cstheme="minorHAnsi"/>
                <w:b/>
                <w:color w:val="FFFFFF" w:themeColor="background1"/>
                <w:sz w:val="24"/>
                <w:szCs w:val="24"/>
              </w:rPr>
              <w:t>WEDNESDAY</w:t>
            </w:r>
          </w:p>
        </w:tc>
        <w:tc>
          <w:tcPr>
            <w:tcW w:w="2919" w:type="dxa"/>
            <w:gridSpan w:val="3"/>
            <w:shd w:val="clear" w:color="auto" w:fill="6B7A8F"/>
          </w:tcPr>
          <w:p w:rsidR="00866C1B" w:rsidRPr="005214D7" w:rsidRDefault="00866C1B" w:rsidP="00B25A5E">
            <w:pPr>
              <w:pStyle w:val="NoSpacing"/>
              <w:jc w:val="center"/>
              <w:rPr>
                <w:rFonts w:asciiTheme="majorHAnsi" w:hAnsiTheme="majorHAnsi" w:cstheme="minorHAnsi"/>
                <w:b/>
                <w:color w:val="FFFFFF" w:themeColor="background1"/>
                <w:sz w:val="24"/>
                <w:szCs w:val="24"/>
              </w:rPr>
            </w:pPr>
            <w:r w:rsidRPr="005214D7">
              <w:rPr>
                <w:rFonts w:asciiTheme="majorHAnsi" w:hAnsiTheme="majorHAnsi" w:cstheme="minorHAnsi"/>
                <w:b/>
                <w:color w:val="FFFFFF" w:themeColor="background1"/>
                <w:sz w:val="24"/>
                <w:szCs w:val="24"/>
              </w:rPr>
              <w:t>THURSDAY</w:t>
            </w:r>
          </w:p>
        </w:tc>
        <w:tc>
          <w:tcPr>
            <w:tcW w:w="2916" w:type="dxa"/>
            <w:shd w:val="clear" w:color="auto" w:fill="6B7A8F"/>
          </w:tcPr>
          <w:p w:rsidR="00866C1B" w:rsidRPr="005214D7" w:rsidRDefault="00866C1B" w:rsidP="00B25A5E">
            <w:pPr>
              <w:pStyle w:val="NoSpacing"/>
              <w:jc w:val="center"/>
              <w:rPr>
                <w:rFonts w:asciiTheme="majorHAnsi" w:hAnsiTheme="majorHAnsi" w:cstheme="minorHAnsi"/>
                <w:b/>
                <w:color w:val="FFFFFF" w:themeColor="background1"/>
                <w:sz w:val="24"/>
                <w:szCs w:val="24"/>
              </w:rPr>
            </w:pPr>
            <w:r w:rsidRPr="005214D7">
              <w:rPr>
                <w:rFonts w:asciiTheme="majorHAnsi" w:hAnsiTheme="majorHAnsi" w:cstheme="minorHAnsi"/>
                <w:b/>
                <w:color w:val="FFFFFF" w:themeColor="background1"/>
                <w:sz w:val="24"/>
                <w:szCs w:val="24"/>
              </w:rPr>
              <w:t>FRIDAY</w:t>
            </w:r>
          </w:p>
        </w:tc>
      </w:tr>
      <w:tr w:rsidR="00866C1B" w:rsidRPr="007557A5" w:rsidTr="005214D7">
        <w:tc>
          <w:tcPr>
            <w:tcW w:w="2914" w:type="dxa"/>
            <w:shd w:val="clear" w:color="auto" w:fill="E7E9ED"/>
          </w:tcPr>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I. OBJECTIVES</w:t>
            </w:r>
          </w:p>
        </w:tc>
        <w:tc>
          <w:tcPr>
            <w:tcW w:w="14585" w:type="dxa"/>
            <w:gridSpan w:val="10"/>
            <w:shd w:val="clear" w:color="auto" w:fill="E7E9ED"/>
          </w:tcPr>
          <w:p w:rsidR="00866C1B" w:rsidRPr="00866C1B" w:rsidRDefault="00866C1B" w:rsidP="00B25A5E">
            <w:pPr>
              <w:pStyle w:val="NoSpacing"/>
              <w:jc w:val="both"/>
              <w:rPr>
                <w:rFonts w:asciiTheme="minorHAnsi" w:hAnsiTheme="minorHAnsi" w:cstheme="minorHAnsi"/>
                <w:sz w:val="20"/>
                <w:szCs w:val="20"/>
              </w:rPr>
            </w:pPr>
          </w:p>
        </w:tc>
      </w:tr>
      <w:tr w:rsidR="00866C1B" w:rsidRPr="007557A5" w:rsidTr="005214D7">
        <w:tc>
          <w:tcPr>
            <w:tcW w:w="2914" w:type="dxa"/>
            <w:shd w:val="clear" w:color="auto" w:fill="E7E9ED"/>
          </w:tcPr>
          <w:p w:rsidR="00866C1B" w:rsidRPr="00866C1B" w:rsidRDefault="00866C1B" w:rsidP="00866C1B">
            <w:pPr>
              <w:pStyle w:val="NoSpacing"/>
              <w:numPr>
                <w:ilvl w:val="0"/>
                <w:numId w:val="41"/>
              </w:numPr>
              <w:ind w:left="360"/>
              <w:rPr>
                <w:rFonts w:asciiTheme="minorHAnsi" w:hAnsiTheme="minorHAnsi" w:cstheme="minorHAnsi"/>
                <w:b/>
                <w:sz w:val="20"/>
                <w:szCs w:val="20"/>
              </w:rPr>
            </w:pPr>
            <w:r w:rsidRPr="00866C1B">
              <w:rPr>
                <w:rFonts w:asciiTheme="minorHAnsi" w:hAnsiTheme="minorHAnsi" w:cstheme="minorHAnsi"/>
                <w:b/>
                <w:sz w:val="20"/>
                <w:szCs w:val="20"/>
              </w:rPr>
              <w:t>Content Standard</w:t>
            </w:r>
          </w:p>
        </w:tc>
        <w:tc>
          <w:tcPr>
            <w:tcW w:w="14585" w:type="dxa"/>
            <w:gridSpan w:val="10"/>
            <w:shd w:val="clear" w:color="auto" w:fill="FFFFFF" w:themeFill="background1"/>
          </w:tcPr>
          <w:p w:rsidR="00866C1B" w:rsidRPr="00866C1B" w:rsidRDefault="00866C1B" w:rsidP="00B25A5E">
            <w:pPr>
              <w:pStyle w:val="NoSpacing"/>
              <w:jc w:val="both"/>
              <w:rPr>
                <w:rFonts w:asciiTheme="minorHAnsi" w:hAnsiTheme="minorHAnsi" w:cstheme="minorHAnsi"/>
                <w:sz w:val="20"/>
                <w:szCs w:val="20"/>
              </w:rPr>
            </w:pPr>
            <w:r w:rsidRPr="00866C1B">
              <w:rPr>
                <w:rFonts w:asciiTheme="minorHAnsi" w:hAnsiTheme="minorHAnsi" w:cstheme="minorHAnsi"/>
                <w:sz w:val="20"/>
                <w:szCs w:val="20"/>
              </w:rPr>
              <w:t>The learner demonstrate understanding of order of operations, ratio and proportion, percent, exponent, and integers</w:t>
            </w:r>
          </w:p>
        </w:tc>
      </w:tr>
      <w:tr w:rsidR="00866C1B" w:rsidRPr="00246C9A" w:rsidTr="005214D7">
        <w:tc>
          <w:tcPr>
            <w:tcW w:w="2914" w:type="dxa"/>
            <w:shd w:val="clear" w:color="auto" w:fill="E7E9ED"/>
          </w:tcPr>
          <w:p w:rsidR="00866C1B" w:rsidRPr="00866C1B" w:rsidRDefault="00866C1B" w:rsidP="00866C1B">
            <w:pPr>
              <w:pStyle w:val="NoSpacing"/>
              <w:numPr>
                <w:ilvl w:val="0"/>
                <w:numId w:val="41"/>
              </w:numPr>
              <w:ind w:left="360"/>
              <w:rPr>
                <w:rFonts w:asciiTheme="minorHAnsi" w:hAnsiTheme="minorHAnsi" w:cstheme="minorHAnsi"/>
                <w:b/>
                <w:sz w:val="20"/>
                <w:szCs w:val="20"/>
              </w:rPr>
            </w:pPr>
            <w:r w:rsidRPr="00866C1B">
              <w:rPr>
                <w:rFonts w:asciiTheme="minorHAnsi" w:hAnsiTheme="minorHAnsi" w:cstheme="minorHAnsi"/>
                <w:b/>
                <w:sz w:val="20"/>
                <w:szCs w:val="20"/>
              </w:rPr>
              <w:t>Performance Standard</w:t>
            </w:r>
          </w:p>
        </w:tc>
        <w:tc>
          <w:tcPr>
            <w:tcW w:w="14585" w:type="dxa"/>
            <w:gridSpan w:val="10"/>
            <w:shd w:val="clear" w:color="auto" w:fill="FFFFFF" w:themeFill="background1"/>
          </w:tcPr>
          <w:p w:rsidR="00866C1B" w:rsidRPr="00866C1B" w:rsidRDefault="00866C1B" w:rsidP="00B25A5E">
            <w:pPr>
              <w:pStyle w:val="NoSpacing"/>
              <w:jc w:val="both"/>
              <w:rPr>
                <w:rFonts w:asciiTheme="minorHAnsi" w:hAnsiTheme="minorHAnsi" w:cstheme="minorHAnsi"/>
                <w:sz w:val="20"/>
                <w:szCs w:val="20"/>
              </w:rPr>
            </w:pPr>
            <w:r w:rsidRPr="00866C1B">
              <w:rPr>
                <w:rFonts w:asciiTheme="minorHAnsi" w:hAnsiTheme="minorHAnsi" w:cstheme="minorHAnsi"/>
                <w:sz w:val="20"/>
                <w:szCs w:val="20"/>
              </w:rPr>
              <w:t>The learner is able to apply knowledge of order of operations, ratio and proportion, percent, exponent, and integers in mathematical problems and real-life situations</w:t>
            </w:r>
          </w:p>
        </w:tc>
      </w:tr>
      <w:tr w:rsidR="00866C1B" w:rsidRPr="00FF0F06" w:rsidTr="005214D7">
        <w:trPr>
          <w:trHeight w:val="1115"/>
        </w:trPr>
        <w:tc>
          <w:tcPr>
            <w:tcW w:w="2914" w:type="dxa"/>
            <w:shd w:val="clear" w:color="auto" w:fill="E7E9ED"/>
          </w:tcPr>
          <w:p w:rsidR="00866C1B" w:rsidRPr="00866C1B" w:rsidRDefault="00866C1B" w:rsidP="00866C1B">
            <w:pPr>
              <w:pStyle w:val="NoSpacing"/>
              <w:numPr>
                <w:ilvl w:val="0"/>
                <w:numId w:val="41"/>
              </w:numPr>
              <w:ind w:left="360"/>
              <w:rPr>
                <w:rFonts w:asciiTheme="minorHAnsi" w:hAnsiTheme="minorHAnsi" w:cstheme="minorHAnsi"/>
                <w:b/>
                <w:sz w:val="20"/>
                <w:szCs w:val="20"/>
              </w:rPr>
            </w:pPr>
            <w:r w:rsidRPr="00866C1B">
              <w:rPr>
                <w:rFonts w:asciiTheme="minorHAnsi" w:hAnsiTheme="minorHAnsi" w:cstheme="minorHAnsi"/>
                <w:b/>
                <w:sz w:val="20"/>
                <w:szCs w:val="20"/>
              </w:rPr>
              <w:t>Learning Competencies / Objectives</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Solve word problems involving finding the percent of increase/ decrease on discounts, original price, rate of discount, sale price, and mark up price </w:t>
            </w:r>
          </w:p>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M6NS-IIe- 144</w:t>
            </w:r>
          </w:p>
        </w:tc>
        <w:tc>
          <w:tcPr>
            <w:tcW w:w="2715"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Solve word problems involving commission, rate of commission, total sales, and total income.</w:t>
            </w:r>
          </w:p>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M6NS-IIe- 144</w:t>
            </w:r>
          </w:p>
        </w:tc>
        <w:tc>
          <w:tcPr>
            <w:tcW w:w="3185" w:type="dxa"/>
            <w:gridSpan w:val="2"/>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Solve word problems involving sales tax, rate of sales tax, selling price</w:t>
            </w:r>
          </w:p>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M6NS-IIe- 144</w:t>
            </w:r>
          </w:p>
        </w:tc>
        <w:tc>
          <w:tcPr>
            <w:tcW w:w="2845" w:type="dxa"/>
            <w:gridSpan w:val="2"/>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Solve word problems involving simple interest, principal, rate, and time</w:t>
            </w:r>
          </w:p>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M6NS-IIe- 144</w:t>
            </w:r>
          </w:p>
        </w:tc>
        <w:tc>
          <w:tcPr>
            <w:tcW w:w="2990" w:type="dxa"/>
            <w:gridSpan w:val="2"/>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Create problems involving percentage with reasonable answers.</w:t>
            </w:r>
          </w:p>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M6NS-IIe- 145</w:t>
            </w:r>
          </w:p>
        </w:tc>
      </w:tr>
      <w:tr w:rsidR="00866C1B" w:rsidRPr="00FF0F06" w:rsidTr="005214D7">
        <w:trPr>
          <w:trHeight w:val="710"/>
        </w:trPr>
        <w:tc>
          <w:tcPr>
            <w:tcW w:w="2914" w:type="dxa"/>
            <w:tcBorders>
              <w:bottom w:val="single" w:sz="4" w:space="0" w:color="auto"/>
            </w:tcBorders>
            <w:shd w:val="clear" w:color="auto" w:fill="E7E9ED"/>
          </w:tcPr>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II. CONTENT</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solving percent problems involving finding the percent of increase/ decrease on discounts, original price, rate of discount, sale price, and mark up price </w:t>
            </w:r>
          </w:p>
        </w:tc>
        <w:tc>
          <w:tcPr>
            <w:tcW w:w="2715"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Solving word problems in commission, rate of commission, total sales, total income</w:t>
            </w:r>
          </w:p>
        </w:tc>
        <w:tc>
          <w:tcPr>
            <w:tcW w:w="3185" w:type="dxa"/>
            <w:gridSpan w:val="2"/>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Solving word problems involving sales tax, selling price</w:t>
            </w:r>
          </w:p>
        </w:tc>
        <w:tc>
          <w:tcPr>
            <w:tcW w:w="2845" w:type="dxa"/>
            <w:gridSpan w:val="2"/>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Solving word problems involving simple interest, principal, rate, and time</w:t>
            </w:r>
          </w:p>
          <w:p w:rsidR="00866C1B" w:rsidRPr="00866C1B" w:rsidRDefault="00866C1B" w:rsidP="00B25A5E">
            <w:pPr>
              <w:pStyle w:val="NoSpacing"/>
              <w:rPr>
                <w:rFonts w:asciiTheme="minorHAnsi" w:hAnsiTheme="minorHAnsi" w:cstheme="minorHAnsi"/>
                <w:sz w:val="20"/>
                <w:szCs w:val="20"/>
              </w:rPr>
            </w:pPr>
          </w:p>
        </w:tc>
        <w:tc>
          <w:tcPr>
            <w:tcW w:w="2990" w:type="dxa"/>
            <w:gridSpan w:val="2"/>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Creating problems involving percentage with reasonable answers.</w:t>
            </w:r>
          </w:p>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III. LEARNING RESOURCES</w:t>
            </w:r>
          </w:p>
        </w:tc>
        <w:tc>
          <w:tcPr>
            <w:tcW w:w="2850" w:type="dxa"/>
            <w:gridSpan w:val="2"/>
            <w:tcBorders>
              <w:top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715" w:type="dxa"/>
            <w:gridSpan w:val="2"/>
            <w:tcBorders>
              <w:top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3185" w:type="dxa"/>
            <w:gridSpan w:val="2"/>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845" w:type="dxa"/>
            <w:gridSpan w:val="2"/>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990" w:type="dxa"/>
            <w:gridSpan w:val="2"/>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866C1B">
            <w:pPr>
              <w:pStyle w:val="NoSpacing"/>
              <w:numPr>
                <w:ilvl w:val="0"/>
                <w:numId w:val="42"/>
              </w:numPr>
              <w:ind w:left="360"/>
              <w:rPr>
                <w:rFonts w:asciiTheme="minorHAnsi" w:hAnsiTheme="minorHAnsi" w:cstheme="minorHAnsi"/>
                <w:b/>
                <w:sz w:val="20"/>
                <w:szCs w:val="20"/>
              </w:rPr>
            </w:pPr>
            <w:r w:rsidRPr="00866C1B">
              <w:rPr>
                <w:rFonts w:asciiTheme="minorHAnsi" w:hAnsiTheme="minorHAnsi" w:cstheme="minorHAnsi"/>
                <w:b/>
                <w:sz w:val="20"/>
                <w:szCs w:val="20"/>
              </w:rPr>
              <w:t>References</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715"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318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845"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866C1B">
            <w:pPr>
              <w:pStyle w:val="NoSpacing"/>
              <w:numPr>
                <w:ilvl w:val="0"/>
                <w:numId w:val="43"/>
              </w:numPr>
              <w:ind w:left="450"/>
              <w:rPr>
                <w:rFonts w:asciiTheme="minorHAnsi" w:hAnsiTheme="minorHAnsi" w:cstheme="minorHAnsi"/>
                <w:b/>
                <w:sz w:val="20"/>
                <w:szCs w:val="20"/>
              </w:rPr>
            </w:pPr>
            <w:r w:rsidRPr="00866C1B">
              <w:rPr>
                <w:rFonts w:asciiTheme="minorHAnsi" w:hAnsiTheme="minorHAnsi" w:cstheme="minorHAnsi"/>
                <w:b/>
                <w:sz w:val="20"/>
                <w:szCs w:val="20"/>
              </w:rPr>
              <w:t>Teacher’s Guide pages</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Lesson Guide in Elem. Mathematics Grade 6. 2012. pp. 316-328</w:t>
            </w:r>
          </w:p>
        </w:tc>
        <w:tc>
          <w:tcPr>
            <w:tcW w:w="2715"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Lesson Guide in Elem. Mathematics Grade 6. 2012. pp. 316-328</w:t>
            </w:r>
          </w:p>
        </w:tc>
        <w:tc>
          <w:tcPr>
            <w:tcW w:w="318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Lesson Guide in Elem. Mathematics Grade 6. 2012. pp. 316-328</w:t>
            </w:r>
          </w:p>
        </w:tc>
        <w:tc>
          <w:tcPr>
            <w:tcW w:w="2845"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Lesson Guide in Elem. Mathematics Grade 6. 2012. pp. 344</w:t>
            </w: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TG &amp; LM in Math 5</w:t>
            </w:r>
          </w:p>
        </w:tc>
      </w:tr>
      <w:tr w:rsidR="00866C1B" w:rsidRPr="00FF0F06" w:rsidTr="005214D7">
        <w:tc>
          <w:tcPr>
            <w:tcW w:w="2914" w:type="dxa"/>
            <w:shd w:val="clear" w:color="auto" w:fill="E7E9ED"/>
          </w:tcPr>
          <w:p w:rsidR="00866C1B" w:rsidRPr="00866C1B" w:rsidRDefault="00866C1B" w:rsidP="00866C1B">
            <w:pPr>
              <w:pStyle w:val="NoSpacing"/>
              <w:numPr>
                <w:ilvl w:val="0"/>
                <w:numId w:val="43"/>
              </w:numPr>
              <w:ind w:left="450"/>
              <w:rPr>
                <w:rFonts w:asciiTheme="minorHAnsi" w:hAnsiTheme="minorHAnsi" w:cstheme="minorHAnsi"/>
                <w:b/>
                <w:sz w:val="20"/>
                <w:szCs w:val="20"/>
              </w:rPr>
            </w:pPr>
            <w:r w:rsidRPr="00866C1B">
              <w:rPr>
                <w:rFonts w:asciiTheme="minorHAnsi" w:hAnsiTheme="minorHAnsi" w:cstheme="minorHAnsi"/>
                <w:b/>
                <w:sz w:val="20"/>
                <w:szCs w:val="20"/>
              </w:rPr>
              <w:t>Learner’s Materials pages</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Lesson Guide in Elem. Math Gr. 6 p.332, 336, 340, 344 2. DLP Gr. 6 Module 50, 51, 52</w:t>
            </w: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3185" w:type="dxa"/>
            <w:gridSpan w:val="2"/>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845"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866C1B">
            <w:pPr>
              <w:pStyle w:val="NoSpacing"/>
              <w:numPr>
                <w:ilvl w:val="0"/>
                <w:numId w:val="43"/>
              </w:numPr>
              <w:ind w:left="450"/>
              <w:rPr>
                <w:rFonts w:asciiTheme="minorHAnsi" w:hAnsiTheme="minorHAnsi" w:cstheme="minorHAnsi"/>
                <w:b/>
                <w:sz w:val="20"/>
                <w:szCs w:val="20"/>
              </w:rPr>
            </w:pPr>
            <w:r w:rsidRPr="00866C1B">
              <w:rPr>
                <w:rFonts w:asciiTheme="minorHAnsi" w:hAnsiTheme="minorHAnsi" w:cstheme="minorHAnsi"/>
                <w:b/>
                <w:sz w:val="20"/>
                <w:szCs w:val="20"/>
              </w:rPr>
              <w:t>Textbook pages</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3185" w:type="dxa"/>
            <w:gridSpan w:val="2"/>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845"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866C1B">
            <w:pPr>
              <w:pStyle w:val="NoSpacing"/>
              <w:numPr>
                <w:ilvl w:val="0"/>
                <w:numId w:val="43"/>
              </w:numPr>
              <w:ind w:left="450"/>
              <w:rPr>
                <w:rFonts w:asciiTheme="minorHAnsi" w:hAnsiTheme="minorHAnsi" w:cstheme="minorHAnsi"/>
                <w:b/>
                <w:sz w:val="20"/>
                <w:szCs w:val="20"/>
              </w:rPr>
            </w:pPr>
            <w:r w:rsidRPr="00866C1B">
              <w:rPr>
                <w:rFonts w:asciiTheme="minorHAnsi" w:hAnsiTheme="minorHAnsi" w:cstheme="minorHAnsi"/>
                <w:b/>
                <w:sz w:val="20"/>
                <w:szCs w:val="20"/>
              </w:rPr>
              <w:t>Additional Materials from Learning Resource (LR) Portal</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3185" w:type="dxa"/>
            <w:gridSpan w:val="2"/>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845"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866C1B">
            <w:pPr>
              <w:pStyle w:val="NoSpacing"/>
              <w:numPr>
                <w:ilvl w:val="0"/>
                <w:numId w:val="42"/>
              </w:numPr>
              <w:ind w:left="360"/>
              <w:rPr>
                <w:rFonts w:asciiTheme="minorHAnsi" w:hAnsiTheme="minorHAnsi" w:cstheme="minorHAnsi"/>
                <w:b/>
                <w:sz w:val="20"/>
                <w:szCs w:val="20"/>
              </w:rPr>
            </w:pPr>
            <w:r w:rsidRPr="00866C1B">
              <w:rPr>
                <w:rFonts w:asciiTheme="minorHAnsi" w:hAnsiTheme="minorHAnsi" w:cstheme="minorHAnsi"/>
                <w:b/>
                <w:sz w:val="20"/>
                <w:szCs w:val="20"/>
              </w:rPr>
              <w:t>Other Learning Resources</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Power point presentation</w:t>
            </w: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Power point presentation</w:t>
            </w:r>
          </w:p>
        </w:tc>
        <w:tc>
          <w:tcPr>
            <w:tcW w:w="3185" w:type="dxa"/>
            <w:gridSpan w:val="2"/>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Power point presentation</w:t>
            </w:r>
          </w:p>
        </w:tc>
        <w:tc>
          <w:tcPr>
            <w:tcW w:w="2845"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Power point presentation</w:t>
            </w: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Power point presentation</w:t>
            </w:r>
          </w:p>
        </w:tc>
      </w:tr>
      <w:tr w:rsidR="00866C1B" w:rsidRPr="00FF0F06" w:rsidTr="005214D7">
        <w:tc>
          <w:tcPr>
            <w:tcW w:w="2914" w:type="dxa"/>
            <w:shd w:val="clear" w:color="auto" w:fill="E7E9ED"/>
          </w:tcPr>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IV. PROCEDURES</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8745" w:type="dxa"/>
            <w:gridSpan w:val="6"/>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866C1B">
            <w:pPr>
              <w:pStyle w:val="NoSpacing"/>
              <w:numPr>
                <w:ilvl w:val="0"/>
                <w:numId w:val="44"/>
              </w:numPr>
              <w:ind w:left="360"/>
              <w:rPr>
                <w:rFonts w:asciiTheme="minorHAnsi" w:hAnsiTheme="minorHAnsi" w:cstheme="minorHAnsi"/>
                <w:b/>
                <w:sz w:val="20"/>
                <w:szCs w:val="20"/>
              </w:rPr>
            </w:pPr>
            <w:r w:rsidRPr="00866C1B">
              <w:rPr>
                <w:rFonts w:asciiTheme="minorHAnsi" w:hAnsiTheme="minorHAnsi" w:cstheme="minorHAnsi"/>
                <w:b/>
                <w:sz w:val="20"/>
                <w:szCs w:val="20"/>
              </w:rPr>
              <w:t>Reviewing previous lesson or presenting the new lesson</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Strategy 1: Completing the Table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Strategy 2: Role Play (Refer to TG)</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Review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Do what is asked for:</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1)What is 25% of 30? _______</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2)Forty is what percent of </w:t>
            </w:r>
            <w:proofErr w:type="gramStart"/>
            <w:r w:rsidRPr="00866C1B">
              <w:rPr>
                <w:rFonts w:asciiTheme="minorHAnsi" w:hAnsiTheme="minorHAnsi" w:cstheme="minorHAnsi"/>
                <w:sz w:val="20"/>
                <w:szCs w:val="20"/>
              </w:rPr>
              <w:lastRenderedPageBreak/>
              <w:t>200?_</w:t>
            </w:r>
            <w:proofErr w:type="gramEnd"/>
            <w:r w:rsidRPr="00866C1B">
              <w:rPr>
                <w:rFonts w:asciiTheme="minorHAnsi" w:hAnsiTheme="minorHAnsi" w:cstheme="minorHAnsi"/>
                <w:sz w:val="20"/>
                <w:szCs w:val="20"/>
              </w:rPr>
              <w:t>______</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3)18 is 30% of what number? _</w:t>
            </w:r>
          </w:p>
          <w:p w:rsidR="00866C1B" w:rsidRPr="00866C1B" w:rsidRDefault="00866C1B" w:rsidP="00B25A5E">
            <w:pPr>
              <w:pStyle w:val="NoSpacing"/>
              <w:rPr>
                <w:rFonts w:asciiTheme="minorHAnsi" w:hAnsiTheme="minorHAnsi" w:cstheme="minorHAnsi"/>
                <w:sz w:val="20"/>
                <w:szCs w:val="20"/>
              </w:rPr>
            </w:pP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lastRenderedPageBreak/>
              <w:t>Mental Computation:  Drill on finding the rate, base, or percentage</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Strategy 1  Cross Number Puzzle</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 xml:space="preserve">Strategy 2 – Completing the Table. </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(Refer to TG)</w:t>
            </w:r>
          </w:p>
          <w:p w:rsidR="00866C1B" w:rsidRPr="00866C1B" w:rsidRDefault="00866C1B" w:rsidP="00B25A5E">
            <w:pPr>
              <w:pStyle w:val="NoSpacing"/>
              <w:rPr>
                <w:rFonts w:asciiTheme="minorHAnsi" w:hAnsiTheme="minorHAnsi" w:cstheme="minorHAnsi"/>
                <w:sz w:val="20"/>
                <w:szCs w:val="20"/>
              </w:rPr>
            </w:pPr>
          </w:p>
        </w:tc>
        <w:tc>
          <w:tcPr>
            <w:tcW w:w="3240" w:type="dxa"/>
            <w:gridSpan w:val="3"/>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lastRenderedPageBreak/>
              <w:t xml:space="preserve">Mental Computation: Drill on Finding the Rate, Base, or Percentage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a.Strategy 1: Role Play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b.Strategy 2: Searching the Lucky Team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p w:rsidR="00866C1B" w:rsidRPr="00866C1B" w:rsidRDefault="00866C1B" w:rsidP="00B25A5E">
            <w:pPr>
              <w:pStyle w:val="NoSpacing"/>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Mental Computation:  Drill on finding the rate, base, or percentage</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a.</w:t>
            </w:r>
            <w:r w:rsidRPr="00866C1B">
              <w:rPr>
                <w:rFonts w:asciiTheme="minorHAnsi" w:hAnsiTheme="minorHAnsi" w:cstheme="minorHAnsi"/>
                <w:bCs/>
                <w:sz w:val="20"/>
                <w:szCs w:val="20"/>
              </w:rPr>
              <w:tab/>
              <w:t>Activity 1 – Role Play</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b.</w:t>
            </w:r>
            <w:r w:rsidRPr="00866C1B">
              <w:rPr>
                <w:rFonts w:asciiTheme="minorHAnsi" w:hAnsiTheme="minorHAnsi" w:cstheme="minorHAnsi"/>
                <w:bCs/>
                <w:sz w:val="20"/>
                <w:szCs w:val="20"/>
              </w:rPr>
              <w:tab/>
              <w:t>Activity 2 – Completing the Equation.</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(Refer to TG)</w:t>
            </w:r>
          </w:p>
          <w:p w:rsidR="00866C1B" w:rsidRPr="00866C1B" w:rsidRDefault="00866C1B" w:rsidP="00B25A5E">
            <w:pPr>
              <w:pStyle w:val="NoSpacing"/>
              <w:rPr>
                <w:rFonts w:asciiTheme="minorHAnsi" w:hAnsiTheme="minorHAnsi" w:cstheme="minorHAnsi"/>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Have a drill on solving routine and non-routine problems involving percentage using appropriate strategies and tools. The pupils may use different ways of solving the problems.</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b/>
                <w:sz w:val="20"/>
                <w:szCs w:val="20"/>
              </w:rPr>
              <w:t>Review</w:t>
            </w:r>
            <w:r w:rsidRPr="00866C1B">
              <w:rPr>
                <w:rFonts w:asciiTheme="minorHAnsi" w:hAnsiTheme="minorHAnsi" w:cstheme="minorHAnsi"/>
                <w:sz w:val="20"/>
                <w:szCs w:val="20"/>
              </w:rPr>
              <w:t xml:space="preserve">: Conduct a review on solving routine and non-routine </w:t>
            </w:r>
            <w:r w:rsidRPr="00866C1B">
              <w:rPr>
                <w:rFonts w:asciiTheme="minorHAnsi" w:hAnsiTheme="minorHAnsi" w:cstheme="minorHAnsi"/>
                <w:sz w:val="20"/>
                <w:szCs w:val="20"/>
              </w:rPr>
              <w:lastRenderedPageBreak/>
              <w:t>problems involving percentage using appropriate strategies and tools</w:t>
            </w:r>
          </w:p>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866C1B">
            <w:pPr>
              <w:pStyle w:val="NoSpacing"/>
              <w:numPr>
                <w:ilvl w:val="0"/>
                <w:numId w:val="44"/>
              </w:numPr>
              <w:ind w:left="360"/>
              <w:rPr>
                <w:rFonts w:asciiTheme="minorHAnsi" w:hAnsiTheme="minorHAnsi" w:cstheme="minorHAnsi"/>
                <w:b/>
                <w:sz w:val="20"/>
                <w:szCs w:val="20"/>
              </w:rPr>
            </w:pPr>
            <w:r w:rsidRPr="00866C1B">
              <w:rPr>
                <w:rFonts w:asciiTheme="minorHAnsi" w:hAnsiTheme="minorHAnsi" w:cstheme="minorHAnsi"/>
                <w:b/>
                <w:sz w:val="20"/>
                <w:szCs w:val="20"/>
              </w:rPr>
              <w:lastRenderedPageBreak/>
              <w:t>Establishing a purpose for the lesson</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The pupils of Lundagin Elementary School had an educational trip.  One of the places they visited was Lukban, Quezon.  While the group was going around the place the attention of some pupils was caught by the signs in one of the stalls. 15% off, 10% off, and 12% off.  Can you tell what the signs mean?</w:t>
            </w:r>
          </w:p>
          <w:p w:rsidR="00866C1B" w:rsidRPr="00866C1B" w:rsidRDefault="00866C1B" w:rsidP="00B25A5E">
            <w:pPr>
              <w:pStyle w:val="NoSpacing"/>
              <w:rPr>
                <w:rFonts w:asciiTheme="minorHAnsi" w:hAnsiTheme="minorHAnsi" w:cstheme="minorHAnsi"/>
                <w:sz w:val="20"/>
                <w:szCs w:val="20"/>
              </w:rPr>
            </w:pP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What do you call the amount given to the sales agent after selling an item of the company aside from having a basic monthly salary?  What does commission mean?</w:t>
            </w:r>
          </w:p>
          <w:p w:rsidR="00866C1B" w:rsidRPr="00866C1B" w:rsidRDefault="00866C1B" w:rsidP="00B25A5E">
            <w:pPr>
              <w:pStyle w:val="NoSpacing"/>
              <w:rPr>
                <w:rFonts w:asciiTheme="minorHAnsi" w:hAnsiTheme="minorHAnsi" w:cstheme="minorHAnsi"/>
                <w:sz w:val="20"/>
                <w:szCs w:val="20"/>
              </w:rPr>
            </w:pPr>
          </w:p>
        </w:tc>
        <w:tc>
          <w:tcPr>
            <w:tcW w:w="3240" w:type="dxa"/>
            <w:gridSpan w:val="3"/>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Every year, your parents pay an amount to the government.  What do you call this amount paid to the government?</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Why is there a need for us to pay our taxes?</w:t>
            </w:r>
          </w:p>
          <w:p w:rsidR="00866C1B" w:rsidRPr="00866C1B" w:rsidRDefault="00866C1B" w:rsidP="00B25A5E">
            <w:pPr>
              <w:pStyle w:val="NoSpacing"/>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Who has seen a bank book?  What can you see in it?  Does it have an interest?  What about the principal?  </w:t>
            </w:r>
          </w:p>
          <w:p w:rsidR="00866C1B" w:rsidRPr="00866C1B" w:rsidRDefault="00866C1B" w:rsidP="00B25A5E">
            <w:pPr>
              <w:pStyle w:val="NoSpacing"/>
              <w:rPr>
                <w:rFonts w:asciiTheme="minorHAnsi" w:hAnsiTheme="minorHAnsi" w:cstheme="minorHAnsi"/>
                <w:bCs/>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What is your plan/ dream in the future? How do you plan to achieve it?</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b/>
                <w:sz w:val="20"/>
                <w:szCs w:val="20"/>
              </w:rPr>
              <w:t xml:space="preserve">Ask: </w:t>
            </w:r>
            <w:r w:rsidRPr="00866C1B">
              <w:rPr>
                <w:rFonts w:asciiTheme="minorHAnsi" w:hAnsiTheme="minorHAnsi" w:cstheme="minorHAnsi"/>
                <w:sz w:val="20"/>
                <w:szCs w:val="20"/>
              </w:rPr>
              <w:t>Is it important to make plan before doing any activity?</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b/>
                <w:sz w:val="20"/>
                <w:szCs w:val="20"/>
              </w:rPr>
              <w:t>Ask:</w:t>
            </w:r>
            <w:r w:rsidRPr="00866C1B">
              <w:rPr>
                <w:rFonts w:asciiTheme="minorHAnsi" w:hAnsiTheme="minorHAnsi" w:cstheme="minorHAnsi"/>
                <w:sz w:val="20"/>
                <w:szCs w:val="20"/>
              </w:rPr>
              <w:t xml:space="preserve"> Does making a plan contribute in achieving one’s goal? Why? Why not?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b/>
                <w:sz w:val="20"/>
                <w:szCs w:val="20"/>
              </w:rPr>
              <w:t xml:space="preserve">          </w:t>
            </w:r>
            <w:r w:rsidRPr="00866C1B">
              <w:rPr>
                <w:rFonts w:asciiTheme="minorHAnsi" w:hAnsiTheme="minorHAnsi" w:cstheme="minorHAnsi"/>
                <w:sz w:val="20"/>
                <w:szCs w:val="20"/>
              </w:rPr>
              <w:t>Lead the pupils to appreciate planning ahead of time in any activity.</w:t>
            </w:r>
          </w:p>
        </w:tc>
      </w:tr>
      <w:tr w:rsidR="00866C1B" w:rsidRPr="00FF0F06" w:rsidTr="005214D7">
        <w:tc>
          <w:tcPr>
            <w:tcW w:w="2914" w:type="dxa"/>
            <w:shd w:val="clear" w:color="auto" w:fill="E7E9ED"/>
          </w:tcPr>
          <w:p w:rsidR="00866C1B" w:rsidRPr="00866C1B" w:rsidRDefault="00866C1B" w:rsidP="00866C1B">
            <w:pPr>
              <w:pStyle w:val="NoSpacing"/>
              <w:numPr>
                <w:ilvl w:val="0"/>
                <w:numId w:val="44"/>
              </w:numPr>
              <w:ind w:left="360"/>
              <w:rPr>
                <w:rFonts w:asciiTheme="minorHAnsi" w:hAnsiTheme="minorHAnsi" w:cstheme="minorHAnsi"/>
                <w:b/>
                <w:sz w:val="20"/>
                <w:szCs w:val="20"/>
              </w:rPr>
            </w:pPr>
            <w:r w:rsidRPr="00866C1B">
              <w:rPr>
                <w:rFonts w:asciiTheme="minorHAnsi" w:hAnsiTheme="minorHAnsi" w:cstheme="minorHAnsi"/>
                <w:b/>
                <w:sz w:val="20"/>
                <w:szCs w:val="20"/>
              </w:rPr>
              <w:t>Presenting Examples/Instances of new lesson</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Activity 1 – Use of Compatible Numbers in the Problem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Aling Conching went to a factory outlet of garments to avail of low prices and a good profit.  Underwear A was originally sold at </w:t>
            </w:r>
            <w:r w:rsidRPr="00866C1B">
              <w:rPr>
                <w:rFonts w:asciiTheme="minorHAnsi" w:hAnsiTheme="minorHAnsi" w:cstheme="minorHAnsi"/>
                <w:noProof/>
                <w:sz w:val="20"/>
                <w:szCs w:val="20"/>
              </w:rPr>
              <w:drawing>
                <wp:inline distT="0" distB="0" distL="0" distR="0">
                  <wp:extent cx="133350" cy="114300"/>
                  <wp:effectExtent l="19050" t="0" r="0" b="0"/>
                  <wp:docPr id="7575"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5 each.  She asked herself the following:</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a)If she was given 20% discount of the original price, how much was the sale price?</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b)</w:t>
            </w:r>
            <w:r w:rsidRPr="00866C1B">
              <w:rPr>
                <w:rFonts w:asciiTheme="minorHAnsi" w:hAnsiTheme="minorHAnsi" w:cstheme="minorHAnsi"/>
                <w:sz w:val="20"/>
                <w:szCs w:val="20"/>
              </w:rPr>
              <w:tab/>
              <w:t>In case she will decide to sell underwear A with a 25% profit of the original price, how much will the mark up price be?</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Guide the pupils to analyze and solve the problem.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a)Help the pairs of pupils find what the problem asks them to solve for.</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Activity 1 – Use of Compatible Numbers</w:t>
            </w:r>
          </w:p>
          <w:p w:rsidR="00866C1B" w:rsidRPr="00866C1B" w:rsidRDefault="00866C1B" w:rsidP="00B25A5E">
            <w:pPr>
              <w:pStyle w:val="NoSpacing"/>
              <w:rPr>
                <w:rFonts w:asciiTheme="minorHAnsi" w:hAnsiTheme="minorHAnsi" w:cstheme="minorHAnsi"/>
                <w:bCs/>
                <w:sz w:val="20"/>
                <w:szCs w:val="20"/>
              </w:rPr>
            </w:pP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Bing, a teacher, is also a sales agent of her friend who owns an appliance store.  She sells appliances with 5% commission.  She asked herself the following:</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a)</w:t>
            </w:r>
            <w:r w:rsidRPr="00866C1B">
              <w:rPr>
                <w:rFonts w:asciiTheme="minorHAnsi" w:hAnsiTheme="minorHAnsi" w:cstheme="minorHAnsi"/>
                <w:bCs/>
                <w:sz w:val="20"/>
                <w:szCs w:val="20"/>
              </w:rPr>
              <w:tab/>
              <w:t xml:space="preserve">If she sells a stand fan at </w:t>
            </w:r>
            <w:r w:rsidRPr="00866C1B">
              <w:rPr>
                <w:rFonts w:asciiTheme="minorHAnsi" w:hAnsiTheme="minorHAnsi" w:cstheme="minorHAnsi"/>
                <w:noProof/>
                <w:sz w:val="20"/>
                <w:szCs w:val="20"/>
              </w:rPr>
              <w:drawing>
                <wp:inline distT="0" distB="0" distL="0" distR="0">
                  <wp:extent cx="133350" cy="114300"/>
                  <wp:effectExtent l="19050" t="0" r="0" b="0"/>
                  <wp:docPr id="7576"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bCs/>
                <w:sz w:val="20"/>
                <w:szCs w:val="20"/>
              </w:rPr>
              <w:t>800, how much is her commission?</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b)</w:t>
            </w:r>
            <w:r w:rsidRPr="00866C1B">
              <w:rPr>
                <w:rFonts w:asciiTheme="minorHAnsi" w:hAnsiTheme="minorHAnsi" w:cstheme="minorHAnsi"/>
                <w:bCs/>
                <w:sz w:val="20"/>
                <w:szCs w:val="20"/>
              </w:rPr>
              <w:tab/>
              <w:t>Is she sells 5 stand fans, how much is her total sales and total income?</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c)</w:t>
            </w:r>
            <w:r w:rsidRPr="00866C1B">
              <w:rPr>
                <w:rFonts w:asciiTheme="minorHAnsi" w:hAnsiTheme="minorHAnsi" w:cstheme="minorHAnsi"/>
                <w:bCs/>
                <w:sz w:val="20"/>
                <w:szCs w:val="20"/>
              </w:rPr>
              <w:tab/>
              <w:t xml:space="preserve">If she sells a TV set at </w:t>
            </w:r>
            <w:r w:rsidRPr="00866C1B">
              <w:rPr>
                <w:rFonts w:asciiTheme="minorHAnsi" w:hAnsiTheme="minorHAnsi" w:cstheme="minorHAnsi"/>
                <w:noProof/>
                <w:sz w:val="20"/>
                <w:szCs w:val="20"/>
              </w:rPr>
              <w:drawing>
                <wp:inline distT="0" distB="0" distL="0" distR="0">
                  <wp:extent cx="133350" cy="114300"/>
                  <wp:effectExtent l="19050" t="0" r="0" b="0"/>
                  <wp:docPr id="7577"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bCs/>
                <w:sz w:val="20"/>
                <w:szCs w:val="20"/>
              </w:rPr>
              <w:t xml:space="preserve">32,000 and receives a commission of </w:t>
            </w:r>
            <w:r w:rsidRPr="00866C1B">
              <w:rPr>
                <w:rFonts w:asciiTheme="minorHAnsi" w:hAnsiTheme="minorHAnsi" w:cstheme="minorHAnsi"/>
                <w:noProof/>
                <w:sz w:val="20"/>
                <w:szCs w:val="20"/>
              </w:rPr>
              <w:drawing>
                <wp:inline distT="0" distB="0" distL="0" distR="0">
                  <wp:extent cx="133350" cy="114300"/>
                  <wp:effectExtent l="19050" t="0" r="0" b="0"/>
                  <wp:docPr id="7578"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bCs/>
                <w:sz w:val="20"/>
                <w:szCs w:val="20"/>
              </w:rPr>
              <w:t>3,200, what is the rate of her commission?</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Let the pupils answer the questions about the problem</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(Refer to TG)</w:t>
            </w:r>
          </w:p>
        </w:tc>
        <w:tc>
          <w:tcPr>
            <w:tcW w:w="3240" w:type="dxa"/>
            <w:gridSpan w:val="3"/>
            <w:shd w:val="clear" w:color="auto" w:fill="FFFFFF" w:themeFill="background1"/>
          </w:tcPr>
          <w:p w:rsidR="00866C1B" w:rsidRPr="00866C1B" w:rsidRDefault="00866C1B" w:rsidP="00B25A5E">
            <w:pPr>
              <w:pStyle w:val="NoSpacing"/>
              <w:rPr>
                <w:rFonts w:asciiTheme="minorHAnsi" w:hAnsiTheme="minorHAnsi" w:cstheme="minorHAnsi"/>
                <w:b/>
                <w:bCs/>
                <w:sz w:val="20"/>
                <w:szCs w:val="20"/>
              </w:rPr>
            </w:pPr>
            <w:r w:rsidRPr="00866C1B">
              <w:rPr>
                <w:rFonts w:asciiTheme="minorHAnsi" w:hAnsiTheme="minorHAnsi" w:cstheme="minorHAnsi"/>
                <w:b/>
                <w:bCs/>
                <w:sz w:val="20"/>
                <w:szCs w:val="20"/>
              </w:rPr>
              <w:t xml:space="preserve">Activity 1 – Use of Compatible Numbers in the Problem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Jetli needs to buy a book.  He has </w:t>
            </w:r>
            <w:r w:rsidRPr="00866C1B">
              <w:rPr>
                <w:rFonts w:asciiTheme="minorHAnsi" w:hAnsiTheme="minorHAnsi" w:cstheme="minorHAnsi"/>
                <w:noProof/>
                <w:sz w:val="20"/>
                <w:szCs w:val="20"/>
              </w:rPr>
              <w:drawing>
                <wp:inline distT="0" distB="0" distL="0" distR="0">
                  <wp:extent cx="133350" cy="114300"/>
                  <wp:effectExtent l="19050" t="0" r="0" b="0"/>
                  <wp:docPr id="7579"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150 for a book.  Is the money of Jetli enough to buy the book which costs </w:t>
            </w:r>
            <w:r w:rsidRPr="00866C1B">
              <w:rPr>
                <w:rFonts w:asciiTheme="minorHAnsi" w:hAnsiTheme="minorHAnsi" w:cstheme="minorHAnsi"/>
                <w:noProof/>
                <w:sz w:val="20"/>
                <w:szCs w:val="20"/>
              </w:rPr>
              <w:drawing>
                <wp:inline distT="0" distB="0" distL="0" distR="0">
                  <wp:extent cx="133350" cy="114300"/>
                  <wp:effectExtent l="19050" t="0" r="0" b="0"/>
                  <wp:docPr id="7580"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140.00 plus a sales tax of 6%?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His younger sister gives him </w:t>
            </w:r>
            <w:r w:rsidRPr="00866C1B">
              <w:rPr>
                <w:rFonts w:asciiTheme="minorHAnsi" w:hAnsiTheme="minorHAnsi" w:cstheme="minorHAnsi"/>
                <w:noProof/>
                <w:sz w:val="20"/>
                <w:szCs w:val="20"/>
              </w:rPr>
              <w:drawing>
                <wp:inline distT="0" distB="0" distL="0" distR="0">
                  <wp:extent cx="133350" cy="114300"/>
                  <wp:effectExtent l="19050" t="0" r="0" b="0"/>
                  <wp:docPr id="7581"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45 to buy a pencil case with a selling price of </w:t>
            </w:r>
            <w:r w:rsidRPr="00866C1B">
              <w:rPr>
                <w:rFonts w:asciiTheme="minorHAnsi" w:hAnsiTheme="minorHAnsi" w:cstheme="minorHAnsi"/>
                <w:noProof/>
                <w:sz w:val="20"/>
                <w:szCs w:val="20"/>
              </w:rPr>
              <w:drawing>
                <wp:inline distT="0" distB="0" distL="0" distR="0">
                  <wp:extent cx="133350" cy="114300"/>
                  <wp:effectExtent l="19050" t="0" r="0" b="0"/>
                  <wp:docPr id="7582"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30.  What is the rate of sales tax if the sales tax is </w:t>
            </w:r>
            <w:r w:rsidRPr="00866C1B">
              <w:rPr>
                <w:rFonts w:asciiTheme="minorHAnsi" w:hAnsiTheme="minorHAnsi" w:cstheme="minorHAnsi"/>
                <w:noProof/>
                <w:sz w:val="20"/>
                <w:szCs w:val="20"/>
              </w:rPr>
              <w:drawing>
                <wp:inline distT="0" distB="0" distL="0" distR="0">
                  <wp:extent cx="133350" cy="114300"/>
                  <wp:effectExtent l="19050" t="0" r="0" b="0"/>
                  <wp:docPr id="7583"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0.90?</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Let the pupils answer the questions about the problem</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(Refer to TG)</w:t>
            </w:r>
          </w:p>
          <w:p w:rsidR="00866C1B" w:rsidRPr="00866C1B" w:rsidRDefault="00866C1B" w:rsidP="00B25A5E">
            <w:pPr>
              <w:pStyle w:val="NoSpacing"/>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Activity 1 – Use of Compatible Numbers</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 xml:space="preserve">Rhoda has a deposit of </w:t>
            </w:r>
            <w:r w:rsidRPr="00866C1B">
              <w:rPr>
                <w:rFonts w:asciiTheme="minorHAnsi" w:hAnsiTheme="minorHAnsi" w:cstheme="minorHAnsi"/>
                <w:noProof/>
                <w:sz w:val="20"/>
                <w:szCs w:val="20"/>
              </w:rPr>
              <w:drawing>
                <wp:inline distT="0" distB="0" distL="0" distR="0">
                  <wp:extent cx="133350" cy="114300"/>
                  <wp:effectExtent l="19050" t="0" r="0" b="0"/>
                  <wp:docPr id="608"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bCs/>
                <w:sz w:val="20"/>
                <w:szCs w:val="20"/>
              </w:rPr>
              <w:t>5,000 in a savings account for 2 years.  If the bank pays simple interest at the rate of 6%, how much interest will she receive?</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1)Answering the questions</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a)Who has a savings account in a bank?</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b)How much is her deposit?</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c)If you were Rhoda will you open a savings account in the bank?  Why?</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Lead the pairs of pupils to analyze and solve the problem.</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(Refer to TG)</w:t>
            </w:r>
          </w:p>
          <w:p w:rsidR="00866C1B" w:rsidRPr="00866C1B" w:rsidRDefault="000F43CB" w:rsidP="00B25A5E">
            <w:pPr>
              <w:pStyle w:val="NoSpacing"/>
              <w:rPr>
                <w:rFonts w:asciiTheme="minorHAnsi" w:hAnsiTheme="minorHAnsi" w:cstheme="minorHAnsi"/>
                <w:sz w:val="20"/>
                <w:szCs w:val="20"/>
              </w:rPr>
            </w:pPr>
            <w:r>
              <w:rPr>
                <w:rFonts w:cs="Calibri"/>
                <w:sz w:val="20"/>
                <w:szCs w:val="20"/>
              </w:rPr>
              <w:t>Original File Submitted and Formatted by DepEd Club Member - visit depedclub.com for more</w:t>
            </w: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Present this problem to the class:</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Ms. Losinio have 40 pupils. She decided to have a general cleaning of her room. She assigned 25% to sweep the floor, 20% to wipe the tables and blackboards, 40% to fix the books in the cabinet and 15% to arrange the chairs. How many pupils were assigned to arrange the chairs?</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Guide the pupils in solving the problem. Refer to the questions.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What is asked in the problem?</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What are given?</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What is the operation to be used?</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What is the number sentence?</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What is the answer? Does it make sense?</w:t>
            </w:r>
          </w:p>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866C1B">
            <w:pPr>
              <w:pStyle w:val="NoSpacing"/>
              <w:numPr>
                <w:ilvl w:val="0"/>
                <w:numId w:val="44"/>
              </w:numPr>
              <w:ind w:left="360"/>
              <w:rPr>
                <w:rFonts w:asciiTheme="minorHAnsi" w:hAnsiTheme="minorHAnsi" w:cstheme="minorHAnsi"/>
                <w:b/>
                <w:sz w:val="20"/>
                <w:szCs w:val="20"/>
              </w:rPr>
            </w:pPr>
            <w:r w:rsidRPr="00866C1B">
              <w:rPr>
                <w:rFonts w:asciiTheme="minorHAnsi" w:hAnsiTheme="minorHAnsi" w:cstheme="minorHAnsi"/>
                <w:b/>
                <w:sz w:val="20"/>
                <w:szCs w:val="20"/>
              </w:rPr>
              <w:t>Discussing new concepts and practicing new skills #1</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Group Activity:</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Activity 2 – Use of Challenging Life Situation Problems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Nancy was offered a house and lot with an original price of</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 </w:t>
            </w:r>
            <w:r w:rsidRPr="00866C1B">
              <w:rPr>
                <w:rFonts w:asciiTheme="minorHAnsi" w:hAnsiTheme="minorHAnsi" w:cstheme="minorHAnsi"/>
                <w:noProof/>
                <w:sz w:val="20"/>
                <w:szCs w:val="20"/>
              </w:rPr>
              <w:drawing>
                <wp:inline distT="0" distB="0" distL="0" distR="0">
                  <wp:extent cx="133350" cy="114300"/>
                  <wp:effectExtent l="19050" t="0" r="0" b="0"/>
                  <wp:docPr id="609"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3,500,000.  The owner of </w:t>
            </w:r>
            <w:r w:rsidRPr="00866C1B">
              <w:rPr>
                <w:rFonts w:asciiTheme="minorHAnsi" w:hAnsiTheme="minorHAnsi" w:cstheme="minorHAnsi"/>
                <w:sz w:val="20"/>
                <w:szCs w:val="20"/>
              </w:rPr>
              <w:lastRenderedPageBreak/>
              <w:t xml:space="preserve">the property wanted to sell it to raise funds for her daughter’s education.  The data below was the basis for her decision to buy. (Refer to TG)  </w:t>
            </w: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lastRenderedPageBreak/>
              <w:t>Group Activity:</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Activity 2 – Use of Challenging Life Situation Problem</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 xml:space="preserve">Sixto  works  as  a sales agent in an appliance center with basic monthly salary of </w:t>
            </w:r>
            <w:r w:rsidRPr="00866C1B">
              <w:rPr>
                <w:rFonts w:asciiTheme="minorHAnsi" w:hAnsiTheme="minorHAnsi" w:cstheme="minorHAnsi"/>
                <w:noProof/>
                <w:sz w:val="20"/>
                <w:szCs w:val="20"/>
              </w:rPr>
              <w:drawing>
                <wp:inline distT="0" distB="0" distL="0" distR="0">
                  <wp:extent cx="133350" cy="114300"/>
                  <wp:effectExtent l="19050" t="0" r="0" b="0"/>
                  <wp:docPr id="610"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bCs/>
                <w:sz w:val="20"/>
                <w:szCs w:val="20"/>
              </w:rPr>
              <w:lastRenderedPageBreak/>
              <w:t xml:space="preserve">12,000.  He is given 8% commission on all items he sells above </w:t>
            </w:r>
            <w:r w:rsidRPr="00866C1B">
              <w:rPr>
                <w:rFonts w:asciiTheme="minorHAnsi" w:hAnsiTheme="minorHAnsi" w:cstheme="minorHAnsi"/>
                <w:noProof/>
                <w:sz w:val="20"/>
                <w:szCs w:val="20"/>
              </w:rPr>
              <w:drawing>
                <wp:inline distT="0" distB="0" distL="0" distR="0">
                  <wp:extent cx="133350" cy="114300"/>
                  <wp:effectExtent l="19050" t="0" r="0" b="0"/>
                  <wp:docPr id="615"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bCs/>
                <w:sz w:val="20"/>
                <w:szCs w:val="20"/>
              </w:rPr>
              <w:t>50,000.  At the end of the month he needs to know how much money he has.  He prepares a table and solves. (Refer to TG)</w:t>
            </w:r>
          </w:p>
        </w:tc>
        <w:tc>
          <w:tcPr>
            <w:tcW w:w="3240" w:type="dxa"/>
            <w:gridSpan w:val="3"/>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lastRenderedPageBreak/>
              <w:t>Group Activity:</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 xml:space="preserve">b.Activity 2 – Use of Challenging Life Situation Problems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Nena intends to buy a car.  She thinks of the tax the government imposes.  She makes a table showing </w:t>
            </w:r>
            <w:r w:rsidRPr="00866C1B">
              <w:rPr>
                <w:rFonts w:asciiTheme="minorHAnsi" w:hAnsiTheme="minorHAnsi" w:cstheme="minorHAnsi"/>
                <w:sz w:val="20"/>
                <w:szCs w:val="20"/>
              </w:rPr>
              <w:lastRenderedPageBreak/>
              <w:t>the rate of sales tax imposed as shown below.</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(Refer to TG)</w:t>
            </w:r>
          </w:p>
        </w:tc>
        <w:tc>
          <w:tcPr>
            <w:tcW w:w="2790"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lastRenderedPageBreak/>
              <w:t>Group Activity:</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Activity 2 – Use of Challenging Life Situation Problem</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 xml:space="preserve">The Sixth Grade Club had three rummage sales and was able to raise a good amount.  The </w:t>
            </w:r>
            <w:r w:rsidRPr="00866C1B">
              <w:rPr>
                <w:rFonts w:asciiTheme="minorHAnsi" w:hAnsiTheme="minorHAnsi" w:cstheme="minorHAnsi"/>
                <w:bCs/>
                <w:sz w:val="20"/>
                <w:szCs w:val="20"/>
              </w:rPr>
              <w:lastRenderedPageBreak/>
              <w:t>officers planned to deposit the money in a savings account with simple interest.  Their president presented a table during their meeting and discussed as in:</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 xml:space="preserve"> (Refer to TG)</w:t>
            </w: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lastRenderedPageBreak/>
              <w:t>Divide the class into 5 groups. The task of the pupils is to help each other solve the problem. Give them enough time to perform the task.</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After all the groups have finished, </w:t>
            </w:r>
            <w:r w:rsidRPr="00866C1B">
              <w:rPr>
                <w:rFonts w:asciiTheme="minorHAnsi" w:hAnsiTheme="minorHAnsi" w:cstheme="minorHAnsi"/>
                <w:sz w:val="20"/>
                <w:szCs w:val="20"/>
              </w:rPr>
              <w:lastRenderedPageBreak/>
              <w:t>ask them to post their output on the board and let them discuss their solutions.</w:t>
            </w:r>
          </w:p>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866C1B">
            <w:pPr>
              <w:pStyle w:val="NoSpacing"/>
              <w:numPr>
                <w:ilvl w:val="0"/>
                <w:numId w:val="44"/>
              </w:numPr>
              <w:ind w:left="360"/>
              <w:rPr>
                <w:rFonts w:asciiTheme="minorHAnsi" w:hAnsiTheme="minorHAnsi" w:cstheme="minorHAnsi"/>
                <w:b/>
                <w:sz w:val="20"/>
                <w:szCs w:val="20"/>
              </w:rPr>
            </w:pPr>
            <w:r w:rsidRPr="00866C1B">
              <w:rPr>
                <w:rFonts w:asciiTheme="minorHAnsi" w:hAnsiTheme="minorHAnsi" w:cstheme="minorHAnsi"/>
                <w:b/>
                <w:sz w:val="20"/>
                <w:szCs w:val="20"/>
              </w:rPr>
              <w:lastRenderedPageBreak/>
              <w:t>Discussing new concepts and practicing new skills #2</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Pair-share</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Activity 3 – Completing the Table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Find the missing data.</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Pair-share</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Activity 3 – Completing the Table</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Find the missing entries</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tc>
        <w:tc>
          <w:tcPr>
            <w:tcW w:w="3240" w:type="dxa"/>
            <w:gridSpan w:val="3"/>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Pair-share</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 xml:space="preserve">c.Activity 3 – Completing the Table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Look for the missing data.</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tc>
        <w:tc>
          <w:tcPr>
            <w:tcW w:w="2790"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Pair-share</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Activity 3 – Completing the Table</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Fill in the needed data to complete the table of savings account of depositors</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sz w:val="20"/>
                <w:szCs w:val="20"/>
              </w:rPr>
              <w:t>(Refer to TG)</w:t>
            </w: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Divide the class into four groups. Encourage the groups to create a problem similar to the one given.</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tc>
      </w:tr>
      <w:tr w:rsidR="00866C1B" w:rsidRPr="00FF0F06" w:rsidTr="005214D7">
        <w:tc>
          <w:tcPr>
            <w:tcW w:w="2914" w:type="dxa"/>
            <w:shd w:val="clear" w:color="auto" w:fill="E7E9ED"/>
          </w:tcPr>
          <w:p w:rsidR="00866C1B" w:rsidRPr="00866C1B" w:rsidRDefault="00866C1B" w:rsidP="00866C1B">
            <w:pPr>
              <w:pStyle w:val="NoSpacing"/>
              <w:numPr>
                <w:ilvl w:val="0"/>
                <w:numId w:val="44"/>
              </w:numPr>
              <w:ind w:left="360"/>
              <w:rPr>
                <w:rFonts w:asciiTheme="minorHAnsi" w:hAnsiTheme="minorHAnsi" w:cstheme="minorHAnsi"/>
                <w:b/>
                <w:sz w:val="20"/>
                <w:szCs w:val="20"/>
              </w:rPr>
            </w:pPr>
            <w:r w:rsidRPr="00866C1B">
              <w:rPr>
                <w:rFonts w:asciiTheme="minorHAnsi" w:hAnsiTheme="minorHAnsi" w:cstheme="minorHAnsi"/>
                <w:b/>
                <w:sz w:val="20"/>
                <w:szCs w:val="20"/>
              </w:rPr>
              <w:t>Developing mastery</w:t>
            </w:r>
          </w:p>
          <w:p w:rsidR="00866C1B" w:rsidRPr="00866C1B" w:rsidRDefault="00866C1B" w:rsidP="00B25A5E">
            <w:pPr>
              <w:pStyle w:val="NoSpacing"/>
              <w:ind w:left="360"/>
              <w:rPr>
                <w:rFonts w:asciiTheme="minorHAnsi" w:hAnsiTheme="minorHAnsi" w:cstheme="minorHAnsi"/>
                <w:sz w:val="20"/>
                <w:szCs w:val="20"/>
              </w:rPr>
            </w:pPr>
            <w:r w:rsidRPr="00866C1B">
              <w:rPr>
                <w:rFonts w:asciiTheme="minorHAnsi" w:hAnsiTheme="minorHAnsi" w:cstheme="minorHAnsi"/>
                <w:sz w:val="20"/>
                <w:szCs w:val="20"/>
              </w:rPr>
              <w:t>(Leads to Formative Assessment)</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Individual Activity:</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A.Find the missing entries.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B.Read, analyze and solve</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p w:rsidR="00866C1B" w:rsidRPr="00866C1B" w:rsidRDefault="00866C1B" w:rsidP="00B25A5E">
            <w:pPr>
              <w:pStyle w:val="NoSpacing"/>
              <w:rPr>
                <w:rFonts w:asciiTheme="minorHAnsi" w:hAnsiTheme="minorHAnsi" w:cstheme="minorHAnsi"/>
                <w:sz w:val="20"/>
                <w:szCs w:val="20"/>
              </w:rPr>
            </w:pP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Individual Activity:</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A.</w:t>
            </w:r>
            <w:r w:rsidRPr="00866C1B">
              <w:rPr>
                <w:rFonts w:asciiTheme="minorHAnsi" w:hAnsiTheme="minorHAnsi" w:cstheme="minorHAnsi"/>
                <w:bCs/>
                <w:sz w:val="20"/>
                <w:szCs w:val="20"/>
              </w:rPr>
              <w:tab/>
              <w:t>Find the missing data.</w:t>
            </w:r>
          </w:p>
          <w:p w:rsidR="00866C1B" w:rsidRPr="00866C1B" w:rsidRDefault="00866C1B" w:rsidP="00B25A5E">
            <w:pPr>
              <w:pStyle w:val="NoSpacing"/>
              <w:rPr>
                <w:rFonts w:asciiTheme="minorHAnsi" w:hAnsiTheme="minorHAnsi" w:cstheme="minorHAnsi"/>
                <w:bCs/>
                <w:sz w:val="20"/>
                <w:szCs w:val="20"/>
              </w:rPr>
            </w:pPr>
            <w:r w:rsidRPr="00866C1B">
              <w:rPr>
                <w:rFonts w:asciiTheme="minorHAnsi" w:hAnsiTheme="minorHAnsi" w:cstheme="minorHAnsi"/>
                <w:bCs/>
                <w:sz w:val="20"/>
                <w:szCs w:val="20"/>
              </w:rPr>
              <w:t>B.</w:t>
            </w:r>
            <w:r w:rsidRPr="00866C1B">
              <w:rPr>
                <w:rFonts w:asciiTheme="minorHAnsi" w:hAnsiTheme="minorHAnsi" w:cstheme="minorHAnsi"/>
                <w:bCs/>
                <w:sz w:val="20"/>
                <w:szCs w:val="20"/>
              </w:rPr>
              <w:tab/>
              <w:t>Read, analyze and solve.</w:t>
            </w:r>
          </w:p>
          <w:p w:rsidR="00866C1B" w:rsidRPr="00866C1B" w:rsidRDefault="00866C1B" w:rsidP="00B25A5E">
            <w:pPr>
              <w:pStyle w:val="NoSpacing"/>
              <w:rPr>
                <w:rFonts w:asciiTheme="minorHAnsi" w:hAnsiTheme="minorHAnsi" w:cstheme="minorHAnsi"/>
                <w:sz w:val="20"/>
                <w:szCs w:val="20"/>
              </w:rPr>
            </w:pPr>
          </w:p>
        </w:tc>
        <w:tc>
          <w:tcPr>
            <w:tcW w:w="3240" w:type="dxa"/>
            <w:gridSpan w:val="3"/>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Individual Activity:</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A.Complete the table.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B.Read, analyze and solve</w:t>
            </w:r>
          </w:p>
        </w:tc>
        <w:tc>
          <w:tcPr>
            <w:tcW w:w="2790"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Individual Activity:</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A.Complete the table.</w:t>
            </w:r>
          </w:p>
          <w:p w:rsidR="00866C1B" w:rsidRPr="00866C1B" w:rsidRDefault="00866C1B" w:rsidP="00B25A5E">
            <w:pPr>
              <w:pStyle w:val="BodyTextIndent"/>
              <w:spacing w:after="0" w:line="240" w:lineRule="auto"/>
              <w:ind w:left="0"/>
              <w:rPr>
                <w:rFonts w:asciiTheme="minorHAnsi" w:hAnsiTheme="minorHAnsi" w:cstheme="minorHAnsi"/>
                <w:bCs/>
                <w:sz w:val="20"/>
                <w:szCs w:val="20"/>
              </w:rPr>
            </w:pPr>
            <w:r w:rsidRPr="00866C1B">
              <w:rPr>
                <w:rFonts w:asciiTheme="minorHAnsi" w:hAnsiTheme="minorHAnsi" w:cstheme="minorHAnsi"/>
                <w:bCs/>
                <w:sz w:val="20"/>
                <w:szCs w:val="20"/>
              </w:rPr>
              <w:t>B.Read, analyze and solve</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 A. Discuss the presentation under Explore and Discover on LM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 B. Ask pupils to create problems with the information given.</w:t>
            </w:r>
          </w:p>
        </w:tc>
      </w:tr>
      <w:tr w:rsidR="00866C1B" w:rsidRPr="00FF0F06" w:rsidTr="005214D7">
        <w:tc>
          <w:tcPr>
            <w:tcW w:w="2914" w:type="dxa"/>
            <w:shd w:val="clear" w:color="auto" w:fill="E7E9ED"/>
          </w:tcPr>
          <w:p w:rsidR="00866C1B" w:rsidRPr="00866C1B" w:rsidRDefault="00866C1B" w:rsidP="00866C1B">
            <w:pPr>
              <w:pStyle w:val="NoSpacing"/>
              <w:numPr>
                <w:ilvl w:val="0"/>
                <w:numId w:val="44"/>
              </w:numPr>
              <w:ind w:left="360"/>
              <w:rPr>
                <w:rFonts w:asciiTheme="minorHAnsi" w:hAnsiTheme="minorHAnsi" w:cstheme="minorHAnsi"/>
                <w:b/>
                <w:sz w:val="20"/>
                <w:szCs w:val="20"/>
              </w:rPr>
            </w:pPr>
            <w:r w:rsidRPr="00866C1B">
              <w:rPr>
                <w:rFonts w:asciiTheme="minorHAnsi" w:hAnsiTheme="minorHAnsi" w:cstheme="minorHAnsi"/>
                <w:b/>
                <w:sz w:val="20"/>
                <w:szCs w:val="20"/>
              </w:rPr>
              <w:t>Finding practical applications of concepts and skills in daily living</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Solve the problem.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1)</w:t>
            </w:r>
            <w:r w:rsidRPr="00866C1B">
              <w:rPr>
                <w:rFonts w:asciiTheme="minorHAnsi" w:hAnsiTheme="minorHAnsi" w:cstheme="minorHAnsi"/>
                <w:sz w:val="20"/>
                <w:szCs w:val="20"/>
              </w:rPr>
              <w:tab/>
              <w:t xml:space="preserve">If the original price is </w:t>
            </w:r>
            <w:r w:rsidRPr="00866C1B">
              <w:rPr>
                <w:rFonts w:asciiTheme="minorHAnsi" w:hAnsiTheme="minorHAnsi" w:cstheme="minorHAnsi"/>
                <w:noProof/>
                <w:sz w:val="20"/>
                <w:szCs w:val="20"/>
              </w:rPr>
              <w:drawing>
                <wp:inline distT="0" distB="0" distL="0" distR="0">
                  <wp:extent cx="133350" cy="114300"/>
                  <wp:effectExtent l="19050" t="0" r="0" b="0"/>
                  <wp:docPr id="616"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125 and the rate of discount is 25%, what is the amount of reduction? sale price?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Solve the problems.</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1)</w:t>
            </w:r>
            <w:r w:rsidRPr="00866C1B">
              <w:rPr>
                <w:rFonts w:asciiTheme="minorHAnsi" w:hAnsiTheme="minorHAnsi" w:cstheme="minorHAnsi"/>
                <w:sz w:val="20"/>
                <w:szCs w:val="20"/>
              </w:rPr>
              <w:tab/>
              <w:t xml:space="preserve">Jim, a sales agent, has an income of </w:t>
            </w:r>
            <w:r w:rsidRPr="00866C1B">
              <w:rPr>
                <w:rFonts w:asciiTheme="minorHAnsi" w:hAnsiTheme="minorHAnsi" w:cstheme="minorHAnsi"/>
                <w:noProof/>
                <w:sz w:val="20"/>
                <w:szCs w:val="20"/>
              </w:rPr>
              <w:drawing>
                <wp:inline distT="0" distB="0" distL="0" distR="0">
                  <wp:extent cx="133350" cy="114300"/>
                  <wp:effectExtent l="19050" t="0" r="0" b="0"/>
                  <wp:docPr id="617"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30,000 and receives a commission of 5% on all sales above </w:t>
            </w:r>
            <w:r w:rsidRPr="00866C1B">
              <w:rPr>
                <w:rFonts w:asciiTheme="minorHAnsi" w:hAnsiTheme="minorHAnsi" w:cstheme="minorHAnsi"/>
                <w:noProof/>
                <w:sz w:val="20"/>
                <w:szCs w:val="20"/>
              </w:rPr>
              <w:drawing>
                <wp:inline distT="0" distB="0" distL="0" distR="0">
                  <wp:extent cx="133350" cy="114300"/>
                  <wp:effectExtent l="19050" t="0" r="0" b="0"/>
                  <wp:docPr id="618"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75,000.  If his basic salary is </w:t>
            </w:r>
            <w:r w:rsidRPr="00866C1B">
              <w:rPr>
                <w:rFonts w:asciiTheme="minorHAnsi" w:hAnsiTheme="minorHAnsi" w:cstheme="minorHAnsi"/>
                <w:noProof/>
                <w:sz w:val="20"/>
                <w:szCs w:val="20"/>
              </w:rPr>
              <w:drawing>
                <wp:inline distT="0" distB="0" distL="0" distR="0">
                  <wp:extent cx="133350" cy="114300"/>
                  <wp:effectExtent l="19050" t="0" r="0" b="0"/>
                  <wp:docPr id="619"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13,500, what is his total sales?</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2)</w:t>
            </w:r>
            <w:r w:rsidRPr="00866C1B">
              <w:rPr>
                <w:rFonts w:asciiTheme="minorHAnsi" w:hAnsiTheme="minorHAnsi" w:cstheme="minorHAnsi"/>
                <w:sz w:val="20"/>
                <w:szCs w:val="20"/>
              </w:rPr>
              <w:tab/>
              <w:t xml:space="preserve">Manuel, a sales agent, has a basic salary of </w:t>
            </w:r>
            <w:r w:rsidRPr="00866C1B">
              <w:rPr>
                <w:rFonts w:asciiTheme="minorHAnsi" w:hAnsiTheme="minorHAnsi" w:cstheme="minorHAnsi"/>
                <w:noProof/>
                <w:sz w:val="20"/>
                <w:szCs w:val="20"/>
              </w:rPr>
              <w:drawing>
                <wp:inline distT="0" distB="0" distL="0" distR="0">
                  <wp:extent cx="133350" cy="114300"/>
                  <wp:effectExtent l="19050" t="0" r="0" b="0"/>
                  <wp:docPr id="620"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18,000 and a commission of 20% on all sales above </w:t>
            </w:r>
            <w:r w:rsidRPr="00866C1B">
              <w:rPr>
                <w:rFonts w:asciiTheme="minorHAnsi" w:hAnsiTheme="minorHAnsi" w:cstheme="minorHAnsi"/>
                <w:noProof/>
                <w:sz w:val="20"/>
                <w:szCs w:val="20"/>
              </w:rPr>
              <w:drawing>
                <wp:inline distT="0" distB="0" distL="0" distR="0">
                  <wp:extent cx="133350" cy="114300"/>
                  <wp:effectExtent l="19050" t="0" r="0" b="0"/>
                  <wp:docPr id="621"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80,000.  If his total sales is </w:t>
            </w:r>
            <w:r w:rsidRPr="00866C1B">
              <w:rPr>
                <w:rFonts w:asciiTheme="minorHAnsi" w:hAnsiTheme="minorHAnsi" w:cstheme="minorHAnsi"/>
                <w:noProof/>
                <w:sz w:val="20"/>
                <w:szCs w:val="20"/>
              </w:rPr>
              <w:drawing>
                <wp:inline distT="0" distB="0" distL="0" distR="0">
                  <wp:extent cx="133350" cy="114300"/>
                  <wp:effectExtent l="19050" t="0" r="0" b="0"/>
                  <wp:docPr id="622"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290,000, how much is his total income?</w:t>
            </w:r>
          </w:p>
        </w:tc>
        <w:tc>
          <w:tcPr>
            <w:tcW w:w="3240" w:type="dxa"/>
            <w:gridSpan w:val="3"/>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Solve the problems.</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1)</w:t>
            </w:r>
            <w:r w:rsidRPr="00866C1B">
              <w:rPr>
                <w:rFonts w:asciiTheme="minorHAnsi" w:hAnsiTheme="minorHAnsi" w:cstheme="minorHAnsi"/>
                <w:sz w:val="20"/>
                <w:szCs w:val="20"/>
              </w:rPr>
              <w:tab/>
              <w:t xml:space="preserve">Mr. Foronda bought a picture frame for </w:t>
            </w:r>
            <w:r w:rsidRPr="00866C1B">
              <w:rPr>
                <w:rFonts w:asciiTheme="minorHAnsi" w:hAnsiTheme="minorHAnsi" w:cstheme="minorHAnsi"/>
                <w:noProof/>
                <w:sz w:val="20"/>
                <w:szCs w:val="20"/>
              </w:rPr>
              <w:drawing>
                <wp:inline distT="0" distB="0" distL="0" distR="0">
                  <wp:extent cx="133350" cy="114300"/>
                  <wp:effectExtent l="19050" t="0" r="0" b="0"/>
                  <wp:docPr id="62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510 inclusive of 6% sales tax.  How much is the tax?  What is the selling price?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2)</w:t>
            </w:r>
            <w:r w:rsidRPr="00866C1B">
              <w:rPr>
                <w:rFonts w:asciiTheme="minorHAnsi" w:hAnsiTheme="minorHAnsi" w:cstheme="minorHAnsi"/>
                <w:sz w:val="20"/>
                <w:szCs w:val="20"/>
              </w:rPr>
              <w:tab/>
              <w:t xml:space="preserve">A sales tax for an item is </w:t>
            </w:r>
            <w:r w:rsidRPr="00866C1B">
              <w:rPr>
                <w:rFonts w:asciiTheme="minorHAnsi" w:hAnsiTheme="minorHAnsi" w:cstheme="minorHAnsi"/>
                <w:noProof/>
                <w:sz w:val="20"/>
                <w:szCs w:val="20"/>
              </w:rPr>
              <w:drawing>
                <wp:inline distT="0" distB="0" distL="0" distR="0">
                  <wp:extent cx="133350" cy="114300"/>
                  <wp:effectExtent l="19050" t="0" r="0" b="0"/>
                  <wp:docPr id="62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420 or 6%.  How much is the total cost and the selling price of the item?</w:t>
            </w:r>
          </w:p>
          <w:p w:rsidR="00866C1B" w:rsidRPr="00866C1B" w:rsidRDefault="00866C1B" w:rsidP="00B25A5E">
            <w:pPr>
              <w:pStyle w:val="NoSpacing"/>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Solve the problems.</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1)</w:t>
            </w:r>
            <w:r w:rsidRPr="00866C1B">
              <w:rPr>
                <w:rFonts w:asciiTheme="minorHAnsi" w:hAnsiTheme="minorHAnsi" w:cstheme="minorHAnsi"/>
                <w:sz w:val="20"/>
                <w:szCs w:val="20"/>
              </w:rPr>
              <w:tab/>
              <w:t xml:space="preserve">Three years ago, Ruby borrowed </w:t>
            </w:r>
            <w:r w:rsidRPr="00866C1B">
              <w:rPr>
                <w:rFonts w:asciiTheme="minorHAnsi" w:hAnsiTheme="minorHAnsi" w:cstheme="minorHAnsi"/>
                <w:noProof/>
                <w:sz w:val="20"/>
                <w:szCs w:val="20"/>
              </w:rPr>
              <w:drawing>
                <wp:inline distT="0" distB="0" distL="0" distR="0">
                  <wp:extent cx="133350" cy="114300"/>
                  <wp:effectExtent l="19050" t="0" r="0" b="0"/>
                  <wp:docPr id="625" name="Picture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12,000.  If she paid back </w:t>
            </w:r>
            <w:r w:rsidRPr="00866C1B">
              <w:rPr>
                <w:rFonts w:asciiTheme="minorHAnsi" w:hAnsiTheme="minorHAnsi" w:cstheme="minorHAnsi"/>
                <w:noProof/>
                <w:sz w:val="20"/>
                <w:szCs w:val="20"/>
              </w:rPr>
              <w:drawing>
                <wp:inline distT="0" distB="0" distL="0" distR="0">
                  <wp:extent cx="133350" cy="114300"/>
                  <wp:effectExtent l="19050" t="0" r="0" b="0"/>
                  <wp:docPr id="626" name="Picture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15,200, what was the rate of simple interest?</w:t>
            </w:r>
          </w:p>
          <w:p w:rsidR="00866C1B" w:rsidRPr="00866C1B" w:rsidRDefault="00866C1B" w:rsidP="00B25A5E">
            <w:pPr>
              <w:pStyle w:val="NoSpacing"/>
              <w:rPr>
                <w:rFonts w:asciiTheme="minorHAnsi" w:hAnsiTheme="minorHAnsi" w:cstheme="minorHAnsi"/>
                <w:sz w:val="20"/>
                <w:szCs w:val="20"/>
              </w:rPr>
            </w:pP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2)</w:t>
            </w:r>
            <w:r w:rsidRPr="00866C1B">
              <w:rPr>
                <w:rFonts w:asciiTheme="minorHAnsi" w:hAnsiTheme="minorHAnsi" w:cstheme="minorHAnsi"/>
                <w:sz w:val="20"/>
                <w:szCs w:val="20"/>
              </w:rPr>
              <w:tab/>
              <w:t xml:space="preserve">Laura applied for a loan of </w:t>
            </w:r>
            <w:r w:rsidRPr="00866C1B">
              <w:rPr>
                <w:rFonts w:asciiTheme="minorHAnsi" w:hAnsiTheme="minorHAnsi" w:cstheme="minorHAnsi"/>
                <w:noProof/>
                <w:sz w:val="20"/>
                <w:szCs w:val="20"/>
              </w:rPr>
              <w:drawing>
                <wp:inline distT="0" distB="0" distL="0" distR="0">
                  <wp:extent cx="133350" cy="114300"/>
                  <wp:effectExtent l="19050" t="0" r="0" b="0"/>
                  <wp:docPr id="627"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8,000 at a yearly interest of 10%.  If she paid back the credit union </w:t>
            </w:r>
            <w:r w:rsidRPr="00866C1B">
              <w:rPr>
                <w:rFonts w:asciiTheme="minorHAnsi" w:hAnsiTheme="minorHAnsi" w:cstheme="minorHAnsi"/>
                <w:noProof/>
                <w:sz w:val="20"/>
                <w:szCs w:val="20"/>
              </w:rPr>
              <w:drawing>
                <wp:inline distT="0" distB="0" distL="0" distR="0">
                  <wp:extent cx="133350" cy="114300"/>
                  <wp:effectExtent l="19050" t="0" r="0" b="0"/>
                  <wp:docPr id="628"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9,600, how many years was her loan?</w:t>
            </w:r>
          </w:p>
          <w:p w:rsidR="00866C1B" w:rsidRPr="00866C1B" w:rsidRDefault="00866C1B" w:rsidP="00B25A5E">
            <w:pPr>
              <w:pStyle w:val="NoSpacing"/>
              <w:rPr>
                <w:rFonts w:asciiTheme="minorHAnsi" w:hAnsiTheme="minorHAnsi" w:cstheme="minorHAnsi"/>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Let the pupils answer Exercise A under </w:t>
            </w:r>
            <w:r w:rsidRPr="00866C1B">
              <w:rPr>
                <w:rFonts w:asciiTheme="minorHAnsi" w:hAnsiTheme="minorHAnsi" w:cstheme="minorHAnsi"/>
                <w:b/>
                <w:i/>
                <w:sz w:val="20"/>
                <w:szCs w:val="20"/>
              </w:rPr>
              <w:t>Apply Your Skills</w:t>
            </w:r>
            <w:r w:rsidRPr="00866C1B">
              <w:rPr>
                <w:rFonts w:asciiTheme="minorHAnsi" w:hAnsiTheme="minorHAnsi" w:cstheme="minorHAnsi"/>
                <w:sz w:val="20"/>
                <w:szCs w:val="20"/>
              </w:rPr>
              <w:t xml:space="preserve">  on LM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Check the pupils’ answer after the given period of time.</w:t>
            </w:r>
          </w:p>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866C1B">
            <w:pPr>
              <w:pStyle w:val="NoSpacing"/>
              <w:numPr>
                <w:ilvl w:val="0"/>
                <w:numId w:val="44"/>
              </w:numPr>
              <w:ind w:left="360"/>
              <w:rPr>
                <w:rFonts w:asciiTheme="minorHAnsi" w:hAnsiTheme="minorHAnsi" w:cstheme="minorHAnsi"/>
                <w:b/>
                <w:sz w:val="20"/>
                <w:szCs w:val="20"/>
              </w:rPr>
            </w:pPr>
            <w:r w:rsidRPr="00866C1B">
              <w:rPr>
                <w:rFonts w:asciiTheme="minorHAnsi" w:hAnsiTheme="minorHAnsi" w:cstheme="minorHAnsi"/>
                <w:b/>
                <w:sz w:val="20"/>
                <w:szCs w:val="20"/>
              </w:rPr>
              <w:t>Making generalizations and abstractions about the lesson</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How do you solve for percent problems involving increase/decrease? discounts? original price? rate of discount? sale price? mark up price?  (Refer to TG)</w:t>
            </w: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How do you solve the commission?  rate of commission?  total sales?  total income?</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tc>
        <w:tc>
          <w:tcPr>
            <w:tcW w:w="3240" w:type="dxa"/>
            <w:gridSpan w:val="3"/>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How do you solve for the sales tax, rate of sales tax, and selling price?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tc>
        <w:tc>
          <w:tcPr>
            <w:tcW w:w="2790"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How do you solve for the simple interest? rate of interest? and time?</w:t>
            </w:r>
          </w:p>
          <w:p w:rsidR="00866C1B" w:rsidRPr="00866C1B" w:rsidRDefault="00866C1B" w:rsidP="00B25A5E">
            <w:pPr>
              <w:pStyle w:val="NoSpacing"/>
              <w:rPr>
                <w:rFonts w:asciiTheme="minorHAnsi" w:hAnsiTheme="minorHAnsi" w:cstheme="minorHAnsi"/>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Lead the pupils to give the generalization by asking:</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  How do you create problems involving percentage with reasonable </w:t>
            </w:r>
            <w:proofErr w:type="gramStart"/>
            <w:r w:rsidRPr="00866C1B">
              <w:rPr>
                <w:rFonts w:asciiTheme="minorHAnsi" w:hAnsiTheme="minorHAnsi" w:cstheme="minorHAnsi"/>
                <w:sz w:val="20"/>
                <w:szCs w:val="20"/>
              </w:rPr>
              <w:t>answers.</w:t>
            </w:r>
            <w:proofErr w:type="gramEnd"/>
          </w:p>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866C1B">
            <w:pPr>
              <w:pStyle w:val="NoSpacing"/>
              <w:numPr>
                <w:ilvl w:val="0"/>
                <w:numId w:val="44"/>
              </w:numPr>
              <w:ind w:left="360"/>
              <w:rPr>
                <w:rFonts w:asciiTheme="minorHAnsi" w:hAnsiTheme="minorHAnsi" w:cstheme="minorHAnsi"/>
                <w:b/>
                <w:sz w:val="20"/>
                <w:szCs w:val="20"/>
              </w:rPr>
            </w:pPr>
            <w:r w:rsidRPr="00866C1B">
              <w:rPr>
                <w:rFonts w:asciiTheme="minorHAnsi" w:hAnsiTheme="minorHAnsi" w:cstheme="minorHAnsi"/>
                <w:b/>
                <w:sz w:val="20"/>
                <w:szCs w:val="20"/>
              </w:rPr>
              <w:t>Evaluating Learning</w:t>
            </w:r>
          </w:p>
        </w:tc>
        <w:tc>
          <w:tcPr>
            <w:tcW w:w="2850" w:type="dxa"/>
            <w:gridSpan w:val="2"/>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Find the missing entries.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tc>
        <w:tc>
          <w:tcPr>
            <w:tcW w:w="2715"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Fill in the data to complete the table.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(Refer to TG)</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noProof/>
                <w:sz w:val="20"/>
                <w:szCs w:val="20"/>
              </w:rPr>
              <w:lastRenderedPageBreak/>
              <w:drawing>
                <wp:inline distT="0" distB="0" distL="0" distR="0">
                  <wp:extent cx="1638300" cy="638175"/>
                  <wp:effectExtent l="19050" t="0" r="0" b="0"/>
                  <wp:docPr id="629"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8" cstate="print"/>
                          <a:srcRect l="22905" t="27619" r="16760" b="8571"/>
                          <a:stretch>
                            <a:fillRect/>
                          </a:stretch>
                        </pic:blipFill>
                        <pic:spPr bwMode="auto">
                          <a:xfrm>
                            <a:off x="0" y="0"/>
                            <a:ext cx="1638300" cy="638175"/>
                          </a:xfrm>
                          <a:prstGeom prst="rect">
                            <a:avLst/>
                          </a:prstGeom>
                          <a:noFill/>
                          <a:ln w="9525">
                            <a:noFill/>
                            <a:miter lim="800000"/>
                            <a:headEnd/>
                            <a:tailEnd/>
                          </a:ln>
                        </pic:spPr>
                      </pic:pic>
                    </a:graphicData>
                  </a:graphic>
                </wp:inline>
              </w:drawing>
            </w:r>
          </w:p>
        </w:tc>
        <w:tc>
          <w:tcPr>
            <w:tcW w:w="3240" w:type="dxa"/>
            <w:gridSpan w:val="3"/>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lastRenderedPageBreak/>
              <w:t xml:space="preserve">Fill in the data to complete the table.  </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noProof/>
                <w:sz w:val="20"/>
                <w:szCs w:val="20"/>
              </w:rPr>
              <w:lastRenderedPageBreak/>
              <w:drawing>
                <wp:inline distT="0" distB="0" distL="0" distR="0">
                  <wp:extent cx="1438275" cy="628650"/>
                  <wp:effectExtent l="19050" t="0" r="9525" b="0"/>
                  <wp:docPr id="630"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9" cstate="print"/>
                          <a:srcRect l="54497" t="26126" r="7407" b="14414"/>
                          <a:stretch>
                            <a:fillRect/>
                          </a:stretch>
                        </pic:blipFill>
                        <pic:spPr bwMode="auto">
                          <a:xfrm>
                            <a:off x="0" y="0"/>
                            <a:ext cx="1438275" cy="628650"/>
                          </a:xfrm>
                          <a:prstGeom prst="rect">
                            <a:avLst/>
                          </a:prstGeom>
                          <a:noFill/>
                          <a:ln w="9525">
                            <a:noFill/>
                            <a:miter lim="800000"/>
                            <a:headEnd/>
                            <a:tailEnd/>
                          </a:ln>
                        </pic:spPr>
                      </pic:pic>
                    </a:graphicData>
                  </a:graphic>
                </wp:inline>
              </w:drawing>
            </w:r>
          </w:p>
          <w:p w:rsidR="00866C1B" w:rsidRPr="00866C1B" w:rsidRDefault="00866C1B" w:rsidP="00B25A5E">
            <w:pPr>
              <w:pStyle w:val="NoSpacing"/>
              <w:rPr>
                <w:rFonts w:asciiTheme="minorHAnsi" w:hAnsiTheme="minorHAnsi" w:cstheme="minorHAnsi"/>
                <w:sz w:val="20"/>
                <w:szCs w:val="20"/>
              </w:rPr>
            </w:pPr>
          </w:p>
        </w:tc>
        <w:tc>
          <w:tcPr>
            <w:tcW w:w="2790"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noProof/>
                <w:sz w:val="20"/>
                <w:szCs w:val="20"/>
              </w:rPr>
            </w:pPr>
          </w:p>
          <w:p w:rsidR="00866C1B" w:rsidRPr="00866C1B" w:rsidRDefault="00866C1B" w:rsidP="00B25A5E">
            <w:pPr>
              <w:pStyle w:val="NoSpacing"/>
              <w:rPr>
                <w:rFonts w:asciiTheme="minorHAnsi" w:hAnsiTheme="minorHAnsi" w:cstheme="minorHAnsi"/>
                <w:noProof/>
                <w:sz w:val="20"/>
                <w:szCs w:val="20"/>
              </w:rPr>
            </w:pPr>
          </w:p>
          <w:p w:rsidR="00866C1B" w:rsidRPr="00866C1B" w:rsidRDefault="00866C1B" w:rsidP="00B25A5E">
            <w:pPr>
              <w:pStyle w:val="NoSpacing"/>
              <w:rPr>
                <w:rFonts w:asciiTheme="minorHAnsi" w:hAnsiTheme="minorHAnsi" w:cstheme="minorHAnsi"/>
                <w:noProof/>
                <w:sz w:val="20"/>
                <w:szCs w:val="20"/>
              </w:rPr>
            </w:pPr>
            <w:r w:rsidRPr="00866C1B">
              <w:rPr>
                <w:rFonts w:asciiTheme="minorHAnsi" w:hAnsiTheme="minorHAnsi" w:cstheme="minorHAnsi"/>
                <w:noProof/>
                <w:sz w:val="20"/>
                <w:szCs w:val="20"/>
              </w:rPr>
              <w:lastRenderedPageBreak/>
              <w:drawing>
                <wp:inline distT="0" distB="0" distL="0" distR="0">
                  <wp:extent cx="1657350" cy="971550"/>
                  <wp:effectExtent l="19050" t="0" r="0" b="0"/>
                  <wp:docPr id="631" name="Picture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0" cstate="print"/>
                          <a:srcRect l="19883" t="25000" r="17544" b="13000"/>
                          <a:stretch>
                            <a:fillRect/>
                          </a:stretch>
                        </pic:blipFill>
                        <pic:spPr bwMode="auto">
                          <a:xfrm>
                            <a:off x="0" y="0"/>
                            <a:ext cx="1657350" cy="971550"/>
                          </a:xfrm>
                          <a:prstGeom prst="rect">
                            <a:avLst/>
                          </a:prstGeom>
                          <a:noFill/>
                          <a:ln w="9525">
                            <a:noFill/>
                            <a:miter lim="800000"/>
                            <a:headEnd/>
                            <a:tailEnd/>
                          </a:ln>
                        </pic:spPr>
                      </pic:pic>
                    </a:graphicData>
                  </a:graphic>
                </wp:inline>
              </w:drawing>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bCs/>
                <w:sz w:val="20"/>
                <w:szCs w:val="20"/>
              </w:rPr>
              <w:t>B.Analyze and solve the problems.</w:t>
            </w: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lastRenderedPageBreak/>
              <w:t>Directions: Create a problem using the given information.</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1. 50 – numbers of pupils in </w:t>
            </w:r>
            <w:r w:rsidRPr="00866C1B">
              <w:rPr>
                <w:rFonts w:asciiTheme="minorHAnsi" w:hAnsiTheme="minorHAnsi" w:cstheme="minorHAnsi"/>
                <w:sz w:val="20"/>
                <w:szCs w:val="20"/>
              </w:rPr>
              <w:lastRenderedPageBreak/>
              <w:t>Grade 5 – Jose Rizal</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             12% - failed in the quarter examination in Mathematics</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b/>
                <w:sz w:val="20"/>
                <w:szCs w:val="20"/>
              </w:rPr>
              <w:t>(Refer to TG)</w:t>
            </w:r>
          </w:p>
        </w:tc>
      </w:tr>
      <w:tr w:rsidR="00866C1B" w:rsidRPr="00FF0F06" w:rsidTr="005214D7">
        <w:tc>
          <w:tcPr>
            <w:tcW w:w="2914" w:type="dxa"/>
            <w:shd w:val="clear" w:color="auto" w:fill="E7E9ED"/>
          </w:tcPr>
          <w:p w:rsidR="00866C1B" w:rsidRPr="00866C1B" w:rsidRDefault="00866C1B" w:rsidP="00866C1B">
            <w:pPr>
              <w:pStyle w:val="NoSpacing"/>
              <w:numPr>
                <w:ilvl w:val="0"/>
                <w:numId w:val="44"/>
              </w:numPr>
              <w:ind w:left="360"/>
              <w:rPr>
                <w:rFonts w:asciiTheme="minorHAnsi" w:hAnsiTheme="minorHAnsi" w:cstheme="minorHAnsi"/>
                <w:b/>
                <w:sz w:val="20"/>
                <w:szCs w:val="20"/>
              </w:rPr>
            </w:pPr>
            <w:r w:rsidRPr="00866C1B">
              <w:rPr>
                <w:rFonts w:asciiTheme="minorHAnsi" w:hAnsiTheme="minorHAnsi" w:cstheme="minorHAnsi"/>
                <w:b/>
                <w:sz w:val="20"/>
                <w:szCs w:val="20"/>
              </w:rPr>
              <w:lastRenderedPageBreak/>
              <w:t>Additional activities for application and remediation</w:t>
            </w:r>
          </w:p>
        </w:tc>
        <w:tc>
          <w:tcPr>
            <w:tcW w:w="2835"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Analyze and solve the problems.  (Refer to TG)</w:t>
            </w:r>
          </w:p>
        </w:tc>
        <w:tc>
          <w:tcPr>
            <w:tcW w:w="2730" w:type="dxa"/>
            <w:gridSpan w:val="3"/>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Solve the problem.</w:t>
            </w:r>
          </w:p>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1)</w:t>
            </w:r>
            <w:r w:rsidRPr="00866C1B">
              <w:rPr>
                <w:rFonts w:asciiTheme="minorHAnsi" w:hAnsiTheme="minorHAnsi" w:cstheme="minorHAnsi"/>
                <w:sz w:val="20"/>
                <w:szCs w:val="20"/>
              </w:rPr>
              <w:tab/>
              <w:t xml:space="preserve">A salesman sells a car for </w:t>
            </w:r>
            <w:r w:rsidRPr="00866C1B">
              <w:rPr>
                <w:rFonts w:asciiTheme="minorHAnsi" w:hAnsiTheme="minorHAnsi" w:cstheme="minorHAnsi"/>
                <w:noProof/>
                <w:sz w:val="20"/>
                <w:szCs w:val="20"/>
              </w:rPr>
              <w:drawing>
                <wp:inline distT="0" distB="0" distL="0" distR="0">
                  <wp:extent cx="133350" cy="114300"/>
                  <wp:effectExtent l="19050" t="0" r="0" b="0"/>
                  <wp:docPr id="632"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7"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866C1B">
              <w:rPr>
                <w:rFonts w:asciiTheme="minorHAnsi" w:hAnsiTheme="minorHAnsi" w:cstheme="minorHAnsi"/>
                <w:sz w:val="20"/>
                <w:szCs w:val="20"/>
              </w:rPr>
              <w:t xml:space="preserve">860,000.  If he receives a commission of 20%, how much will be his commission? </w:t>
            </w:r>
            <w:r w:rsidRPr="00866C1B">
              <w:rPr>
                <w:rFonts w:asciiTheme="minorHAnsi" w:hAnsiTheme="minorHAnsi" w:cstheme="minorHAnsi"/>
                <w:b/>
                <w:sz w:val="20"/>
                <w:szCs w:val="20"/>
              </w:rPr>
              <w:t>(Refer to TG)</w:t>
            </w:r>
          </w:p>
          <w:p w:rsidR="00866C1B" w:rsidRPr="00866C1B" w:rsidRDefault="00866C1B" w:rsidP="00B25A5E">
            <w:pPr>
              <w:pStyle w:val="NoSpacing"/>
              <w:rPr>
                <w:rFonts w:asciiTheme="minorHAnsi" w:hAnsiTheme="minorHAnsi" w:cstheme="minorHAnsi"/>
                <w:sz w:val="20"/>
                <w:szCs w:val="20"/>
              </w:rPr>
            </w:pPr>
          </w:p>
        </w:tc>
        <w:tc>
          <w:tcPr>
            <w:tcW w:w="3240" w:type="dxa"/>
            <w:gridSpan w:val="3"/>
            <w:shd w:val="clear" w:color="auto" w:fill="FFFFFF" w:themeFill="background1"/>
          </w:tcPr>
          <w:p w:rsidR="00866C1B" w:rsidRPr="00866C1B" w:rsidRDefault="00866C1B" w:rsidP="00B25A5E">
            <w:pPr>
              <w:pStyle w:val="NoSpacing"/>
              <w:rPr>
                <w:rFonts w:asciiTheme="minorHAnsi" w:hAnsiTheme="minorHAnsi" w:cstheme="minorHAnsi"/>
                <w:sz w:val="20"/>
                <w:szCs w:val="20"/>
              </w:rPr>
            </w:pPr>
            <w:r w:rsidRPr="00866C1B">
              <w:rPr>
                <w:rFonts w:asciiTheme="minorHAnsi" w:hAnsiTheme="minorHAnsi" w:cstheme="minorHAnsi"/>
                <w:sz w:val="20"/>
                <w:szCs w:val="20"/>
              </w:rPr>
              <w:t xml:space="preserve">Analyze and solve the problem.  </w:t>
            </w:r>
          </w:p>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(Refer to TG)</w:t>
            </w:r>
          </w:p>
        </w:tc>
        <w:tc>
          <w:tcPr>
            <w:tcW w:w="2790" w:type="dxa"/>
            <w:tcBorders>
              <w:right w:val="single" w:sz="4" w:space="0" w:color="auto"/>
            </w:tcBorders>
            <w:shd w:val="clear" w:color="auto" w:fill="FFFFFF" w:themeFill="background1"/>
          </w:tcPr>
          <w:p w:rsidR="00866C1B" w:rsidRPr="00866C1B" w:rsidRDefault="00866C1B" w:rsidP="00B25A5E">
            <w:pPr>
              <w:pStyle w:val="BodyTextIndent"/>
              <w:spacing w:line="240" w:lineRule="auto"/>
              <w:ind w:left="720" w:hanging="360"/>
              <w:rPr>
                <w:rFonts w:asciiTheme="minorHAnsi" w:hAnsiTheme="minorHAnsi" w:cstheme="minorHAnsi"/>
                <w:sz w:val="20"/>
                <w:szCs w:val="20"/>
              </w:rPr>
            </w:pPr>
            <w:r w:rsidRPr="00866C1B">
              <w:rPr>
                <w:rFonts w:asciiTheme="minorHAnsi" w:hAnsiTheme="minorHAnsi" w:cstheme="minorHAnsi"/>
                <w:sz w:val="20"/>
                <w:szCs w:val="20"/>
              </w:rPr>
              <w:t>A.</w:t>
            </w:r>
            <w:r w:rsidRPr="00866C1B">
              <w:rPr>
                <w:rFonts w:asciiTheme="minorHAnsi" w:hAnsiTheme="minorHAnsi" w:cstheme="minorHAnsi"/>
                <w:sz w:val="20"/>
                <w:szCs w:val="20"/>
              </w:rPr>
              <w:tab/>
              <w:t>Solve the problems</w:t>
            </w:r>
          </w:p>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(Refer to TG)</w:t>
            </w: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b/>
                <w:sz w:val="20"/>
                <w:szCs w:val="20"/>
              </w:rPr>
            </w:pPr>
            <w:r w:rsidRPr="00866C1B">
              <w:rPr>
                <w:rFonts w:asciiTheme="minorHAnsi" w:hAnsiTheme="minorHAnsi" w:cstheme="minorHAnsi"/>
                <w:b/>
                <w:sz w:val="20"/>
                <w:szCs w:val="20"/>
              </w:rPr>
              <w:t xml:space="preserve">     </w:t>
            </w:r>
            <w:r w:rsidRPr="00866C1B">
              <w:rPr>
                <w:rFonts w:asciiTheme="minorHAnsi" w:hAnsiTheme="minorHAnsi" w:cstheme="minorHAnsi"/>
                <w:sz w:val="20"/>
                <w:szCs w:val="20"/>
              </w:rPr>
              <w:t xml:space="preserve">A. Study the story problem given below. Complete the problem by creating a question </w:t>
            </w:r>
            <w:proofErr w:type="gramStart"/>
            <w:r w:rsidRPr="00866C1B">
              <w:rPr>
                <w:rFonts w:asciiTheme="minorHAnsi" w:hAnsiTheme="minorHAnsi" w:cstheme="minorHAnsi"/>
                <w:sz w:val="20"/>
                <w:szCs w:val="20"/>
              </w:rPr>
              <w:t>for  what</w:t>
            </w:r>
            <w:proofErr w:type="gramEnd"/>
            <w:r w:rsidRPr="00866C1B">
              <w:rPr>
                <w:rFonts w:asciiTheme="minorHAnsi" w:hAnsiTheme="minorHAnsi" w:cstheme="minorHAnsi"/>
                <w:sz w:val="20"/>
                <w:szCs w:val="20"/>
              </w:rPr>
              <w:t xml:space="preserve"> is asked. Then solve the problem. </w:t>
            </w:r>
            <w:r w:rsidRPr="00866C1B">
              <w:rPr>
                <w:rFonts w:asciiTheme="minorHAnsi" w:hAnsiTheme="minorHAnsi" w:cstheme="minorHAnsi"/>
                <w:b/>
                <w:sz w:val="20"/>
                <w:szCs w:val="20"/>
              </w:rPr>
              <w:t>(Refer to TG)</w:t>
            </w:r>
          </w:p>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B25A5E">
            <w:pPr>
              <w:pStyle w:val="NoSpacing"/>
              <w:jc w:val="both"/>
              <w:rPr>
                <w:rFonts w:asciiTheme="minorHAnsi" w:hAnsiTheme="minorHAnsi" w:cstheme="minorHAnsi"/>
                <w:b/>
                <w:sz w:val="20"/>
                <w:szCs w:val="20"/>
              </w:rPr>
            </w:pPr>
            <w:r w:rsidRPr="00866C1B">
              <w:rPr>
                <w:rFonts w:asciiTheme="minorHAnsi" w:hAnsiTheme="minorHAnsi" w:cstheme="minorHAnsi"/>
                <w:b/>
                <w:sz w:val="20"/>
                <w:szCs w:val="20"/>
              </w:rPr>
              <w:t>V. REMARKS</w:t>
            </w:r>
          </w:p>
        </w:tc>
        <w:tc>
          <w:tcPr>
            <w:tcW w:w="2835"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730" w:type="dxa"/>
            <w:gridSpan w:val="3"/>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3240" w:type="dxa"/>
            <w:gridSpan w:val="3"/>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790" w:type="dxa"/>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990" w:type="dxa"/>
            <w:gridSpan w:val="2"/>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r>
      <w:tr w:rsidR="00866C1B" w:rsidRPr="00FF0F06" w:rsidTr="005214D7">
        <w:tc>
          <w:tcPr>
            <w:tcW w:w="2914" w:type="dxa"/>
            <w:shd w:val="clear" w:color="auto" w:fill="E7E9ED"/>
          </w:tcPr>
          <w:p w:rsidR="00866C1B" w:rsidRPr="00866C1B" w:rsidRDefault="00866C1B" w:rsidP="00B25A5E">
            <w:pPr>
              <w:pStyle w:val="NoSpacing"/>
              <w:jc w:val="both"/>
              <w:rPr>
                <w:rFonts w:asciiTheme="minorHAnsi" w:hAnsiTheme="minorHAnsi" w:cstheme="minorHAnsi"/>
                <w:b/>
                <w:sz w:val="20"/>
                <w:szCs w:val="20"/>
              </w:rPr>
            </w:pPr>
            <w:r w:rsidRPr="00866C1B">
              <w:rPr>
                <w:rFonts w:asciiTheme="minorHAnsi" w:hAnsiTheme="minorHAnsi" w:cstheme="minorHAnsi"/>
                <w:b/>
                <w:sz w:val="20"/>
                <w:szCs w:val="20"/>
              </w:rPr>
              <w:t>VI. REFLECTIONS</w:t>
            </w:r>
          </w:p>
        </w:tc>
        <w:tc>
          <w:tcPr>
            <w:tcW w:w="2835" w:type="dxa"/>
            <w:tcBorders>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73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324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790" w:type="dxa"/>
            <w:tcBorders>
              <w:left w:val="single" w:sz="4" w:space="0" w:color="auto"/>
              <w:righ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rPr>
                <w:rFonts w:asciiTheme="minorHAnsi" w:hAnsiTheme="minorHAnsi" w:cstheme="minorHAnsi"/>
                <w:sz w:val="20"/>
                <w:szCs w:val="20"/>
              </w:rPr>
            </w:pPr>
          </w:p>
        </w:tc>
      </w:tr>
      <w:tr w:rsidR="00866C1B" w:rsidRPr="00246C9A" w:rsidTr="005214D7">
        <w:tc>
          <w:tcPr>
            <w:tcW w:w="2914" w:type="dxa"/>
            <w:shd w:val="clear" w:color="auto" w:fill="E7E9ED"/>
          </w:tcPr>
          <w:p w:rsidR="00866C1B" w:rsidRPr="00866C1B" w:rsidRDefault="00866C1B" w:rsidP="00866C1B">
            <w:pPr>
              <w:pStyle w:val="NoSpacing"/>
              <w:numPr>
                <w:ilvl w:val="0"/>
                <w:numId w:val="45"/>
              </w:numPr>
              <w:ind w:left="360"/>
              <w:jc w:val="both"/>
              <w:rPr>
                <w:rFonts w:asciiTheme="minorHAnsi" w:hAnsiTheme="minorHAnsi" w:cstheme="minorHAnsi"/>
                <w:b/>
                <w:sz w:val="20"/>
                <w:szCs w:val="20"/>
              </w:rPr>
            </w:pPr>
            <w:r w:rsidRPr="00866C1B">
              <w:rPr>
                <w:rFonts w:asciiTheme="minorHAnsi" w:hAnsiTheme="minorHAnsi" w:cstheme="minorHAnsi"/>
                <w:b/>
                <w:sz w:val="20"/>
                <w:szCs w:val="20"/>
              </w:rPr>
              <w:t>No. of learners who earned 80% on the formative assessment</w:t>
            </w:r>
          </w:p>
        </w:tc>
        <w:tc>
          <w:tcPr>
            <w:tcW w:w="2835" w:type="dxa"/>
            <w:tcBorders>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73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324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r>
      <w:tr w:rsidR="00866C1B" w:rsidRPr="00246C9A" w:rsidTr="005214D7">
        <w:trPr>
          <w:trHeight w:val="872"/>
        </w:trPr>
        <w:tc>
          <w:tcPr>
            <w:tcW w:w="2914" w:type="dxa"/>
            <w:shd w:val="clear" w:color="auto" w:fill="E7E9ED"/>
          </w:tcPr>
          <w:p w:rsidR="00866C1B" w:rsidRPr="00866C1B" w:rsidRDefault="00866C1B" w:rsidP="00866C1B">
            <w:pPr>
              <w:pStyle w:val="NoSpacing"/>
              <w:numPr>
                <w:ilvl w:val="0"/>
                <w:numId w:val="45"/>
              </w:numPr>
              <w:ind w:left="360"/>
              <w:jc w:val="both"/>
              <w:rPr>
                <w:rFonts w:asciiTheme="minorHAnsi" w:hAnsiTheme="minorHAnsi" w:cstheme="minorHAnsi"/>
                <w:b/>
                <w:sz w:val="20"/>
                <w:szCs w:val="20"/>
              </w:rPr>
            </w:pPr>
            <w:r w:rsidRPr="00866C1B">
              <w:rPr>
                <w:rFonts w:asciiTheme="minorHAnsi" w:hAnsiTheme="minorHAnsi" w:cstheme="minorHAnsi"/>
                <w:b/>
                <w:sz w:val="20"/>
                <w:szCs w:val="20"/>
              </w:rPr>
              <w:t>No. of learners who require additional activities for remediation who scored below 80%</w:t>
            </w:r>
          </w:p>
        </w:tc>
        <w:tc>
          <w:tcPr>
            <w:tcW w:w="2835" w:type="dxa"/>
            <w:tcBorders>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73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324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r>
      <w:tr w:rsidR="00866C1B" w:rsidRPr="00246C9A" w:rsidTr="005214D7">
        <w:tc>
          <w:tcPr>
            <w:tcW w:w="2914" w:type="dxa"/>
            <w:shd w:val="clear" w:color="auto" w:fill="E7E9ED"/>
          </w:tcPr>
          <w:p w:rsidR="00866C1B" w:rsidRPr="00866C1B" w:rsidRDefault="00866C1B" w:rsidP="00866C1B">
            <w:pPr>
              <w:pStyle w:val="NoSpacing"/>
              <w:numPr>
                <w:ilvl w:val="0"/>
                <w:numId w:val="45"/>
              </w:numPr>
              <w:ind w:left="360"/>
              <w:jc w:val="both"/>
              <w:rPr>
                <w:rFonts w:asciiTheme="minorHAnsi" w:hAnsiTheme="minorHAnsi" w:cstheme="minorHAnsi"/>
                <w:b/>
                <w:sz w:val="20"/>
                <w:szCs w:val="20"/>
              </w:rPr>
            </w:pPr>
            <w:r w:rsidRPr="00866C1B">
              <w:rPr>
                <w:rFonts w:asciiTheme="minorHAnsi" w:hAnsiTheme="minorHAnsi" w:cstheme="minorHAnsi"/>
                <w:b/>
                <w:sz w:val="20"/>
                <w:szCs w:val="20"/>
              </w:rPr>
              <w:t>Did the remedial lessons work? No. of learners who have caught up with the lesson</w:t>
            </w:r>
          </w:p>
        </w:tc>
        <w:tc>
          <w:tcPr>
            <w:tcW w:w="2835" w:type="dxa"/>
            <w:tcBorders>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73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324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r>
      <w:tr w:rsidR="00866C1B" w:rsidRPr="00246C9A" w:rsidTr="005214D7">
        <w:tc>
          <w:tcPr>
            <w:tcW w:w="2914" w:type="dxa"/>
            <w:shd w:val="clear" w:color="auto" w:fill="E7E9ED"/>
          </w:tcPr>
          <w:p w:rsidR="00866C1B" w:rsidRPr="00866C1B" w:rsidRDefault="00866C1B" w:rsidP="00866C1B">
            <w:pPr>
              <w:pStyle w:val="NoSpacing"/>
              <w:numPr>
                <w:ilvl w:val="0"/>
                <w:numId w:val="45"/>
              </w:numPr>
              <w:ind w:left="360"/>
              <w:jc w:val="both"/>
              <w:rPr>
                <w:rFonts w:asciiTheme="minorHAnsi" w:hAnsiTheme="minorHAnsi" w:cstheme="minorHAnsi"/>
                <w:b/>
                <w:sz w:val="20"/>
                <w:szCs w:val="20"/>
              </w:rPr>
            </w:pPr>
            <w:r w:rsidRPr="00866C1B">
              <w:rPr>
                <w:rFonts w:asciiTheme="minorHAnsi" w:hAnsiTheme="minorHAnsi" w:cstheme="minorHAnsi"/>
                <w:b/>
                <w:sz w:val="20"/>
                <w:szCs w:val="20"/>
              </w:rPr>
              <w:t>No. of learners who continue to require remediation</w:t>
            </w:r>
          </w:p>
        </w:tc>
        <w:tc>
          <w:tcPr>
            <w:tcW w:w="2835" w:type="dxa"/>
            <w:tcBorders>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73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324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r>
      <w:tr w:rsidR="00866C1B" w:rsidRPr="00246C9A" w:rsidTr="005214D7">
        <w:tc>
          <w:tcPr>
            <w:tcW w:w="2914" w:type="dxa"/>
            <w:shd w:val="clear" w:color="auto" w:fill="E7E9ED"/>
          </w:tcPr>
          <w:p w:rsidR="00866C1B" w:rsidRPr="00866C1B" w:rsidRDefault="00866C1B" w:rsidP="00866C1B">
            <w:pPr>
              <w:pStyle w:val="NoSpacing"/>
              <w:numPr>
                <w:ilvl w:val="0"/>
                <w:numId w:val="45"/>
              </w:numPr>
              <w:ind w:left="360"/>
              <w:jc w:val="both"/>
              <w:rPr>
                <w:rFonts w:asciiTheme="minorHAnsi" w:hAnsiTheme="minorHAnsi" w:cstheme="minorHAnsi"/>
                <w:b/>
                <w:sz w:val="20"/>
                <w:szCs w:val="20"/>
              </w:rPr>
            </w:pPr>
            <w:r w:rsidRPr="00866C1B">
              <w:rPr>
                <w:rFonts w:asciiTheme="minorHAnsi" w:hAnsiTheme="minorHAnsi" w:cstheme="minorHAnsi"/>
                <w:b/>
                <w:sz w:val="20"/>
                <w:szCs w:val="20"/>
              </w:rPr>
              <w:t>Which of my teaching strategies worked well? Why did this work?</w:t>
            </w:r>
          </w:p>
        </w:tc>
        <w:tc>
          <w:tcPr>
            <w:tcW w:w="2835" w:type="dxa"/>
            <w:tcBorders>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tc>
        <w:tc>
          <w:tcPr>
            <w:tcW w:w="273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tc>
        <w:tc>
          <w:tcPr>
            <w:tcW w:w="324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tc>
      </w:tr>
      <w:tr w:rsidR="00866C1B" w:rsidRPr="00246C9A" w:rsidTr="005214D7">
        <w:tc>
          <w:tcPr>
            <w:tcW w:w="2914" w:type="dxa"/>
            <w:shd w:val="clear" w:color="auto" w:fill="E7E9ED"/>
          </w:tcPr>
          <w:p w:rsidR="00866C1B" w:rsidRPr="00866C1B" w:rsidRDefault="00866C1B" w:rsidP="00866C1B">
            <w:pPr>
              <w:pStyle w:val="NoSpacing"/>
              <w:numPr>
                <w:ilvl w:val="0"/>
                <w:numId w:val="45"/>
              </w:numPr>
              <w:ind w:left="360"/>
              <w:jc w:val="both"/>
              <w:rPr>
                <w:rFonts w:asciiTheme="minorHAnsi" w:hAnsiTheme="minorHAnsi" w:cstheme="minorHAnsi"/>
                <w:b/>
                <w:sz w:val="20"/>
                <w:szCs w:val="20"/>
              </w:rPr>
            </w:pPr>
            <w:r w:rsidRPr="00866C1B">
              <w:rPr>
                <w:rFonts w:asciiTheme="minorHAnsi" w:hAnsiTheme="minorHAnsi" w:cstheme="minorHAnsi"/>
                <w:b/>
                <w:sz w:val="20"/>
                <w:szCs w:val="20"/>
              </w:rPr>
              <w:t>What difficulties did I encountered which my principal or supervisor can help me solve?</w:t>
            </w:r>
          </w:p>
        </w:tc>
        <w:tc>
          <w:tcPr>
            <w:tcW w:w="2835" w:type="dxa"/>
            <w:tcBorders>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tc>
        <w:tc>
          <w:tcPr>
            <w:tcW w:w="273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tc>
        <w:tc>
          <w:tcPr>
            <w:tcW w:w="324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p w:rsidR="00866C1B" w:rsidRPr="00866C1B" w:rsidRDefault="00866C1B" w:rsidP="00B25A5E">
            <w:pPr>
              <w:pStyle w:val="NoSpacing"/>
              <w:jc w:val="center"/>
              <w:rPr>
                <w:rFonts w:asciiTheme="minorHAnsi" w:hAnsiTheme="minorHAnsi" w:cstheme="minorHAnsi"/>
                <w:b/>
                <w:sz w:val="20"/>
                <w:szCs w:val="20"/>
              </w:rPr>
            </w:pPr>
          </w:p>
        </w:tc>
      </w:tr>
      <w:tr w:rsidR="00866C1B" w:rsidRPr="00246C9A" w:rsidTr="005214D7">
        <w:tc>
          <w:tcPr>
            <w:tcW w:w="2914" w:type="dxa"/>
            <w:shd w:val="clear" w:color="auto" w:fill="E7E9ED"/>
          </w:tcPr>
          <w:p w:rsidR="00866C1B" w:rsidRPr="00866C1B" w:rsidRDefault="00866C1B" w:rsidP="00866C1B">
            <w:pPr>
              <w:pStyle w:val="NoSpacing"/>
              <w:numPr>
                <w:ilvl w:val="0"/>
                <w:numId w:val="45"/>
              </w:numPr>
              <w:ind w:left="360"/>
              <w:jc w:val="both"/>
              <w:rPr>
                <w:rFonts w:asciiTheme="minorHAnsi" w:hAnsiTheme="minorHAnsi" w:cstheme="minorHAnsi"/>
                <w:b/>
                <w:sz w:val="20"/>
                <w:szCs w:val="20"/>
              </w:rPr>
            </w:pPr>
            <w:r w:rsidRPr="00866C1B">
              <w:rPr>
                <w:rFonts w:asciiTheme="minorHAnsi" w:hAnsiTheme="minorHAnsi" w:cstheme="minorHAnsi"/>
                <w:b/>
                <w:sz w:val="20"/>
                <w:szCs w:val="20"/>
              </w:rPr>
              <w:t xml:space="preserve">What innovation or </w:t>
            </w:r>
            <w:r w:rsidRPr="00866C1B">
              <w:rPr>
                <w:rFonts w:asciiTheme="minorHAnsi" w:hAnsiTheme="minorHAnsi" w:cstheme="minorHAnsi"/>
                <w:b/>
                <w:sz w:val="20"/>
                <w:szCs w:val="20"/>
              </w:rPr>
              <w:lastRenderedPageBreak/>
              <w:t>localized materials did I use/discover which I wish to share with other teachers?</w:t>
            </w:r>
          </w:p>
        </w:tc>
        <w:tc>
          <w:tcPr>
            <w:tcW w:w="2835" w:type="dxa"/>
            <w:tcBorders>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73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3240" w:type="dxa"/>
            <w:gridSpan w:val="3"/>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790" w:type="dxa"/>
            <w:tcBorders>
              <w:left w:val="single" w:sz="4" w:space="0" w:color="auto"/>
              <w:righ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c>
          <w:tcPr>
            <w:tcW w:w="2990" w:type="dxa"/>
            <w:gridSpan w:val="2"/>
            <w:tcBorders>
              <w:left w:val="single" w:sz="4" w:space="0" w:color="auto"/>
            </w:tcBorders>
            <w:shd w:val="clear" w:color="auto" w:fill="FFFFFF" w:themeFill="background1"/>
          </w:tcPr>
          <w:p w:rsidR="00866C1B" w:rsidRPr="00866C1B" w:rsidRDefault="00866C1B" w:rsidP="00B25A5E">
            <w:pPr>
              <w:pStyle w:val="NoSpacing"/>
              <w:jc w:val="center"/>
              <w:rPr>
                <w:rFonts w:asciiTheme="minorHAnsi" w:hAnsiTheme="minorHAnsi" w:cstheme="minorHAnsi"/>
                <w:b/>
                <w:sz w:val="20"/>
                <w:szCs w:val="20"/>
              </w:rPr>
            </w:pPr>
          </w:p>
        </w:tc>
      </w:tr>
    </w:tbl>
    <w:p w:rsidR="00AC1D93" w:rsidRDefault="00AC1D93"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AC1D93"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2BF10F6"/>
    <w:multiLevelType w:val="hybridMultilevel"/>
    <w:tmpl w:val="B3600CC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BF14150"/>
    <w:multiLevelType w:val="hybridMultilevel"/>
    <w:tmpl w:val="993E64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01B1239"/>
    <w:multiLevelType w:val="hybridMultilevel"/>
    <w:tmpl w:val="442EFA4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B5F0B"/>
    <w:multiLevelType w:val="hybridMultilevel"/>
    <w:tmpl w:val="001EEF5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47D43F1"/>
    <w:multiLevelType w:val="hybridMultilevel"/>
    <w:tmpl w:val="E73814D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3075D"/>
    <w:multiLevelType w:val="hybridMultilevel"/>
    <w:tmpl w:val="DA7ED37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2833273"/>
    <w:multiLevelType w:val="hybridMultilevel"/>
    <w:tmpl w:val="C2C0CCE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6"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70247E"/>
    <w:multiLevelType w:val="hybridMultilevel"/>
    <w:tmpl w:val="82FA1A5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D443336"/>
    <w:multiLevelType w:val="hybridMultilevel"/>
    <w:tmpl w:val="D55E1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35B9F"/>
    <w:multiLevelType w:val="hybridMultilevel"/>
    <w:tmpl w:val="1D687C6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3EAC10E6"/>
    <w:multiLevelType w:val="hybridMultilevel"/>
    <w:tmpl w:val="A6885E5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3F96215F"/>
    <w:multiLevelType w:val="hybridMultilevel"/>
    <w:tmpl w:val="57A851FA"/>
    <w:lvl w:ilvl="0" w:tplc="A3BCEDF4">
      <w:start w:val="1"/>
      <w:numFmt w:val="decimal"/>
      <w:lvlText w:val="%1."/>
      <w:lvlJc w:val="left"/>
      <w:pPr>
        <w:ind w:left="973" w:hanging="360"/>
      </w:pPr>
      <w:rPr>
        <w:rFonts w:hint="default"/>
      </w:rPr>
    </w:lvl>
    <w:lvl w:ilvl="1" w:tplc="34090019" w:tentative="1">
      <w:start w:val="1"/>
      <w:numFmt w:val="lowerLetter"/>
      <w:lvlText w:val="%2."/>
      <w:lvlJc w:val="left"/>
      <w:pPr>
        <w:ind w:left="1693" w:hanging="360"/>
      </w:pPr>
    </w:lvl>
    <w:lvl w:ilvl="2" w:tplc="3409001B" w:tentative="1">
      <w:start w:val="1"/>
      <w:numFmt w:val="lowerRoman"/>
      <w:lvlText w:val="%3."/>
      <w:lvlJc w:val="right"/>
      <w:pPr>
        <w:ind w:left="2413" w:hanging="180"/>
      </w:pPr>
    </w:lvl>
    <w:lvl w:ilvl="3" w:tplc="3409000F" w:tentative="1">
      <w:start w:val="1"/>
      <w:numFmt w:val="decimal"/>
      <w:lvlText w:val="%4."/>
      <w:lvlJc w:val="left"/>
      <w:pPr>
        <w:ind w:left="3133" w:hanging="360"/>
      </w:pPr>
    </w:lvl>
    <w:lvl w:ilvl="4" w:tplc="34090019" w:tentative="1">
      <w:start w:val="1"/>
      <w:numFmt w:val="lowerLetter"/>
      <w:lvlText w:val="%5."/>
      <w:lvlJc w:val="left"/>
      <w:pPr>
        <w:ind w:left="3853" w:hanging="360"/>
      </w:pPr>
    </w:lvl>
    <w:lvl w:ilvl="5" w:tplc="3409001B" w:tentative="1">
      <w:start w:val="1"/>
      <w:numFmt w:val="lowerRoman"/>
      <w:lvlText w:val="%6."/>
      <w:lvlJc w:val="right"/>
      <w:pPr>
        <w:ind w:left="4573" w:hanging="180"/>
      </w:pPr>
    </w:lvl>
    <w:lvl w:ilvl="6" w:tplc="3409000F" w:tentative="1">
      <w:start w:val="1"/>
      <w:numFmt w:val="decimal"/>
      <w:lvlText w:val="%7."/>
      <w:lvlJc w:val="left"/>
      <w:pPr>
        <w:ind w:left="5293" w:hanging="360"/>
      </w:pPr>
    </w:lvl>
    <w:lvl w:ilvl="7" w:tplc="34090019" w:tentative="1">
      <w:start w:val="1"/>
      <w:numFmt w:val="lowerLetter"/>
      <w:lvlText w:val="%8."/>
      <w:lvlJc w:val="left"/>
      <w:pPr>
        <w:ind w:left="6013" w:hanging="360"/>
      </w:pPr>
    </w:lvl>
    <w:lvl w:ilvl="8" w:tplc="3409001B" w:tentative="1">
      <w:start w:val="1"/>
      <w:numFmt w:val="lowerRoman"/>
      <w:lvlText w:val="%9."/>
      <w:lvlJc w:val="right"/>
      <w:pPr>
        <w:ind w:left="6733" w:hanging="180"/>
      </w:pPr>
    </w:lvl>
  </w:abstractNum>
  <w:abstractNum w:abstractNumId="26" w15:restartNumberingAfterBreak="0">
    <w:nsid w:val="40AD706C"/>
    <w:multiLevelType w:val="hybridMultilevel"/>
    <w:tmpl w:val="28103D3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7E25C3A"/>
    <w:multiLevelType w:val="hybridMultilevel"/>
    <w:tmpl w:val="18C811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4BEE3807"/>
    <w:multiLevelType w:val="hybridMultilevel"/>
    <w:tmpl w:val="59769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432BE2"/>
    <w:multiLevelType w:val="hybridMultilevel"/>
    <w:tmpl w:val="AABC88B2"/>
    <w:lvl w:ilvl="0" w:tplc="B35AF1A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2" w15:restartNumberingAfterBreak="0">
    <w:nsid w:val="5A3C7BC7"/>
    <w:multiLevelType w:val="hybridMultilevel"/>
    <w:tmpl w:val="A2E4B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7E62EF"/>
    <w:multiLevelType w:val="hybridMultilevel"/>
    <w:tmpl w:val="15C2F99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75877E9D"/>
    <w:multiLevelType w:val="hybridMultilevel"/>
    <w:tmpl w:val="ED3A7A5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77524CF1"/>
    <w:multiLevelType w:val="hybridMultilevel"/>
    <w:tmpl w:val="0D54D62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77C525A9"/>
    <w:multiLevelType w:val="hybridMultilevel"/>
    <w:tmpl w:val="9384C8D0"/>
    <w:lvl w:ilvl="0" w:tplc="D5CED4F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2"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27379"/>
    <w:multiLevelType w:val="hybridMultilevel"/>
    <w:tmpl w:val="89CCC660"/>
    <w:lvl w:ilvl="0" w:tplc="EB9A291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4"/>
  </w:num>
  <w:num w:numId="2">
    <w:abstractNumId w:val="17"/>
  </w:num>
  <w:num w:numId="3">
    <w:abstractNumId w:val="6"/>
  </w:num>
  <w:num w:numId="4">
    <w:abstractNumId w:val="12"/>
  </w:num>
  <w:num w:numId="5">
    <w:abstractNumId w:val="21"/>
  </w:num>
  <w:num w:numId="6">
    <w:abstractNumId w:val="37"/>
  </w:num>
  <w:num w:numId="7">
    <w:abstractNumId w:val="3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5"/>
  </w:num>
  <w:num w:numId="19">
    <w:abstractNumId w:val="11"/>
  </w:num>
  <w:num w:numId="20">
    <w:abstractNumId w:val="42"/>
  </w:num>
  <w:num w:numId="21">
    <w:abstractNumId w:val="15"/>
  </w:num>
  <w:num w:numId="22">
    <w:abstractNumId w:val="30"/>
  </w:num>
  <w:num w:numId="23">
    <w:abstractNumId w:val="22"/>
  </w:num>
  <w:num w:numId="24">
    <w:abstractNumId w:val="26"/>
  </w:num>
  <w:num w:numId="25">
    <w:abstractNumId w:val="13"/>
  </w:num>
  <w:num w:numId="26">
    <w:abstractNumId w:val="5"/>
  </w:num>
  <w:num w:numId="27">
    <w:abstractNumId w:val="43"/>
  </w:num>
  <w:num w:numId="28">
    <w:abstractNumId w:val="41"/>
  </w:num>
  <w:num w:numId="29">
    <w:abstractNumId w:val="32"/>
  </w:num>
  <w:num w:numId="30">
    <w:abstractNumId w:val="19"/>
  </w:num>
  <w:num w:numId="31">
    <w:abstractNumId w:val="29"/>
  </w:num>
  <w:num w:numId="32">
    <w:abstractNumId w:val="39"/>
  </w:num>
  <w:num w:numId="33">
    <w:abstractNumId w:val="28"/>
  </w:num>
  <w:num w:numId="34">
    <w:abstractNumId w:val="33"/>
  </w:num>
  <w:num w:numId="35">
    <w:abstractNumId w:val="7"/>
  </w:num>
  <w:num w:numId="36">
    <w:abstractNumId w:val="3"/>
  </w:num>
  <w:num w:numId="37">
    <w:abstractNumId w:val="25"/>
  </w:num>
  <w:num w:numId="38">
    <w:abstractNumId w:val="24"/>
  </w:num>
  <w:num w:numId="39">
    <w:abstractNumId w:val="40"/>
  </w:num>
  <w:num w:numId="40">
    <w:abstractNumId w:val="8"/>
  </w:num>
  <w:num w:numId="41">
    <w:abstractNumId w:val="18"/>
  </w:num>
  <w:num w:numId="42">
    <w:abstractNumId w:val="2"/>
  </w:num>
  <w:num w:numId="43">
    <w:abstractNumId w:val="31"/>
  </w:num>
  <w:num w:numId="44">
    <w:abstractNumId w:val="14"/>
  </w:num>
  <w:num w:numId="4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1694"/>
    <w:rsid w:val="00033471"/>
    <w:rsid w:val="00072846"/>
    <w:rsid w:val="000961C1"/>
    <w:rsid w:val="000A3D74"/>
    <w:rsid w:val="000C701E"/>
    <w:rsid w:val="000F43CB"/>
    <w:rsid w:val="001361E6"/>
    <w:rsid w:val="0015112A"/>
    <w:rsid w:val="00166C9A"/>
    <w:rsid w:val="00184D94"/>
    <w:rsid w:val="001A1F59"/>
    <w:rsid w:val="001A4CD9"/>
    <w:rsid w:val="001A6D04"/>
    <w:rsid w:val="001B27C8"/>
    <w:rsid w:val="001C3B4B"/>
    <w:rsid w:val="001F0B0B"/>
    <w:rsid w:val="00207229"/>
    <w:rsid w:val="00214C57"/>
    <w:rsid w:val="0022279B"/>
    <w:rsid w:val="002374FF"/>
    <w:rsid w:val="002A6E55"/>
    <w:rsid w:val="002B44E5"/>
    <w:rsid w:val="002C5060"/>
    <w:rsid w:val="002D0527"/>
    <w:rsid w:val="002E3E43"/>
    <w:rsid w:val="002E469E"/>
    <w:rsid w:val="002F3871"/>
    <w:rsid w:val="0032527C"/>
    <w:rsid w:val="00354862"/>
    <w:rsid w:val="00355C4C"/>
    <w:rsid w:val="00357691"/>
    <w:rsid w:val="003D6102"/>
    <w:rsid w:val="003F05CE"/>
    <w:rsid w:val="003F52DD"/>
    <w:rsid w:val="0040015A"/>
    <w:rsid w:val="00401C25"/>
    <w:rsid w:val="0043302C"/>
    <w:rsid w:val="00440404"/>
    <w:rsid w:val="00455F24"/>
    <w:rsid w:val="0046026B"/>
    <w:rsid w:val="004C68F4"/>
    <w:rsid w:val="004F0BDE"/>
    <w:rsid w:val="005115CC"/>
    <w:rsid w:val="005214D7"/>
    <w:rsid w:val="00537178"/>
    <w:rsid w:val="0057530E"/>
    <w:rsid w:val="005929D7"/>
    <w:rsid w:val="005950ED"/>
    <w:rsid w:val="005B1A02"/>
    <w:rsid w:val="005B4CD2"/>
    <w:rsid w:val="005D28BC"/>
    <w:rsid w:val="00603A5B"/>
    <w:rsid w:val="006119DF"/>
    <w:rsid w:val="00627426"/>
    <w:rsid w:val="006444B4"/>
    <w:rsid w:val="00654718"/>
    <w:rsid w:val="006F00F4"/>
    <w:rsid w:val="00701226"/>
    <w:rsid w:val="00714472"/>
    <w:rsid w:val="00717216"/>
    <w:rsid w:val="007238C6"/>
    <w:rsid w:val="00740BA4"/>
    <w:rsid w:val="00741BEC"/>
    <w:rsid w:val="007868C7"/>
    <w:rsid w:val="00787655"/>
    <w:rsid w:val="00790F01"/>
    <w:rsid w:val="00797380"/>
    <w:rsid w:val="007C509B"/>
    <w:rsid w:val="007E0386"/>
    <w:rsid w:val="007E7608"/>
    <w:rsid w:val="008020E1"/>
    <w:rsid w:val="00832242"/>
    <w:rsid w:val="00835A52"/>
    <w:rsid w:val="00866C1B"/>
    <w:rsid w:val="00872BF7"/>
    <w:rsid w:val="00883D2E"/>
    <w:rsid w:val="008E10CE"/>
    <w:rsid w:val="008E35C5"/>
    <w:rsid w:val="008E4FB1"/>
    <w:rsid w:val="008E6786"/>
    <w:rsid w:val="00902805"/>
    <w:rsid w:val="009033E0"/>
    <w:rsid w:val="0090630A"/>
    <w:rsid w:val="00915202"/>
    <w:rsid w:val="00934413"/>
    <w:rsid w:val="00983DE0"/>
    <w:rsid w:val="009937B5"/>
    <w:rsid w:val="009A2012"/>
    <w:rsid w:val="009E1F25"/>
    <w:rsid w:val="00A11769"/>
    <w:rsid w:val="00A21404"/>
    <w:rsid w:val="00A33AF7"/>
    <w:rsid w:val="00A35AB3"/>
    <w:rsid w:val="00A4014A"/>
    <w:rsid w:val="00A71013"/>
    <w:rsid w:val="00A82192"/>
    <w:rsid w:val="00A900BC"/>
    <w:rsid w:val="00A92FB5"/>
    <w:rsid w:val="00A97F82"/>
    <w:rsid w:val="00AB700C"/>
    <w:rsid w:val="00AC1D93"/>
    <w:rsid w:val="00AE21E5"/>
    <w:rsid w:val="00AF46E4"/>
    <w:rsid w:val="00B1478B"/>
    <w:rsid w:val="00B461EE"/>
    <w:rsid w:val="00B47EBA"/>
    <w:rsid w:val="00B55E57"/>
    <w:rsid w:val="00B66A47"/>
    <w:rsid w:val="00B96890"/>
    <w:rsid w:val="00B97BEA"/>
    <w:rsid w:val="00BB5A8E"/>
    <w:rsid w:val="00BD109B"/>
    <w:rsid w:val="00BE1F0E"/>
    <w:rsid w:val="00BE39B7"/>
    <w:rsid w:val="00C04DF8"/>
    <w:rsid w:val="00C11972"/>
    <w:rsid w:val="00C13E8A"/>
    <w:rsid w:val="00C4037F"/>
    <w:rsid w:val="00C45ED1"/>
    <w:rsid w:val="00C53DA5"/>
    <w:rsid w:val="00C652FB"/>
    <w:rsid w:val="00C67105"/>
    <w:rsid w:val="00C94553"/>
    <w:rsid w:val="00C955B5"/>
    <w:rsid w:val="00CA502B"/>
    <w:rsid w:val="00CB1988"/>
    <w:rsid w:val="00CB6DB0"/>
    <w:rsid w:val="00CE0616"/>
    <w:rsid w:val="00D11731"/>
    <w:rsid w:val="00D11F5E"/>
    <w:rsid w:val="00D50181"/>
    <w:rsid w:val="00D66A85"/>
    <w:rsid w:val="00D832EA"/>
    <w:rsid w:val="00DA6EB2"/>
    <w:rsid w:val="00DD5C19"/>
    <w:rsid w:val="00E015F6"/>
    <w:rsid w:val="00E3293C"/>
    <w:rsid w:val="00E34F88"/>
    <w:rsid w:val="00E474EB"/>
    <w:rsid w:val="00E578D2"/>
    <w:rsid w:val="00E6104E"/>
    <w:rsid w:val="00E73846"/>
    <w:rsid w:val="00F149BE"/>
    <w:rsid w:val="00F405B5"/>
    <w:rsid w:val="00F41762"/>
    <w:rsid w:val="00F440DD"/>
    <w:rsid w:val="00F67608"/>
    <w:rsid w:val="00F72A3C"/>
    <w:rsid w:val="00F84AF4"/>
    <w:rsid w:val="00F85368"/>
    <w:rsid w:val="00FA7949"/>
    <w:rsid w:val="00FC06EA"/>
    <w:rsid w:val="00FC3D2D"/>
    <w:rsid w:val="00FC41E9"/>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CCA53-F2CA-46FA-8E9A-F9A3B3BE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link w:val="Heading1Char"/>
    <w:uiPriority w:val="9"/>
    <w:qFormat/>
    <w:rsid w:val="00915202"/>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next w:val="TableGrid"/>
    <w:uiPriority w:val="59"/>
    <w:rsid w:val="00AC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11F5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15202"/>
    <w:rPr>
      <w:rFonts w:ascii="Times New Roman" w:eastAsia="Times New Roman" w:hAnsi="Times New Roman" w:cs="Times New Roman"/>
      <w:b/>
      <w:bCs/>
      <w:kern w:val="36"/>
      <w:sz w:val="48"/>
      <w:szCs w:val="48"/>
      <w:lang w:val="en-PH" w:eastAsia="en-PH"/>
    </w:rPr>
  </w:style>
  <w:style w:type="paragraph" w:styleId="BodyTextIndent">
    <w:name w:val="Body Text Indent"/>
    <w:basedOn w:val="Normal"/>
    <w:link w:val="BodyTextIndentChar"/>
    <w:unhideWhenUsed/>
    <w:rsid w:val="00866C1B"/>
    <w:pPr>
      <w:widowControl w:val="0"/>
      <w:adjustRightInd w:val="0"/>
      <w:spacing w:after="120" w:line="360" w:lineRule="atLeast"/>
      <w:ind w:left="360"/>
      <w:jc w:val="both"/>
      <w:textAlignment w:val="baseline"/>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66C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61512">
      <w:bodyDiv w:val="1"/>
      <w:marLeft w:val="0"/>
      <w:marRight w:val="0"/>
      <w:marTop w:val="0"/>
      <w:marBottom w:val="0"/>
      <w:divBdr>
        <w:top w:val="none" w:sz="0" w:space="0" w:color="auto"/>
        <w:left w:val="none" w:sz="0" w:space="0" w:color="auto"/>
        <w:bottom w:val="none" w:sz="0" w:space="0" w:color="auto"/>
        <w:right w:val="none" w:sz="0" w:space="0" w:color="auto"/>
      </w:divBdr>
    </w:div>
    <w:div w:id="2043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A4116D-B380-493C-A65F-702C9271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2017-09-10T11:16:00Z</dcterms:created>
  <dcterms:modified xsi:type="dcterms:W3CDTF">2022-12-02T16:23:00Z</dcterms:modified>
</cp:coreProperties>
</file>