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60" w:type="dxa"/>
        <w:tblInd w:w="18" w:type="dxa"/>
        <w:tblLook w:val="04A0" w:firstRow="1" w:lastRow="0" w:firstColumn="1" w:lastColumn="0" w:noHBand="0" w:noVBand="1"/>
      </w:tblPr>
      <w:tblGrid>
        <w:gridCol w:w="4421"/>
        <w:gridCol w:w="2523"/>
        <w:gridCol w:w="5550"/>
        <w:gridCol w:w="1996"/>
        <w:gridCol w:w="2970"/>
      </w:tblGrid>
      <w:tr w:rsidR="006444B4" w:rsidTr="00BE4659">
        <w:trPr>
          <w:trHeight w:val="235"/>
        </w:trPr>
        <w:tc>
          <w:tcPr>
            <w:tcW w:w="4421" w:type="dxa"/>
            <w:vMerge w:val="restart"/>
          </w:tcPr>
          <w:p w:rsidR="006444B4" w:rsidRPr="00A40F81" w:rsidRDefault="006444B4" w:rsidP="003F05CE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3F05CE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3F05CE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BE4659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E46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BE4659" w:rsidP="003F05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F7296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BE4659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E46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1B27C8" w:rsidP="003F05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AC1D93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BE4659">
        <w:trPr>
          <w:trHeight w:val="151"/>
        </w:trPr>
        <w:tc>
          <w:tcPr>
            <w:tcW w:w="4421" w:type="dxa"/>
            <w:vMerge/>
          </w:tcPr>
          <w:p w:rsidR="006444B4" w:rsidRDefault="006444B4" w:rsidP="003F05CE"/>
        </w:tc>
        <w:tc>
          <w:tcPr>
            <w:tcW w:w="2523" w:type="dxa"/>
            <w:shd w:val="clear" w:color="auto" w:fill="6B7A8F"/>
            <w:vAlign w:val="bottom"/>
          </w:tcPr>
          <w:p w:rsidR="006444B4" w:rsidRPr="00BE4659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E46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C1D93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D11F5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Ma’am </w:t>
            </w:r>
            <w:r w:rsidR="00761E17" w:rsidRPr="00761E17">
              <w:rPr>
                <w:rFonts w:asciiTheme="majorHAnsi" w:hAnsiTheme="majorHAnsi" w:cs="Times New Roman"/>
                <w:b/>
                <w:sz w:val="20"/>
                <w:szCs w:val="24"/>
              </w:rPr>
              <w:t>ANA LIZA DEGAMO SEBASTIAN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BE4659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E46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866C1B" w:rsidRDefault="00761E17" w:rsidP="00BE39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MAPEH</w:t>
            </w:r>
          </w:p>
        </w:tc>
      </w:tr>
      <w:tr w:rsidR="006444B4" w:rsidTr="00BE4659">
        <w:trPr>
          <w:trHeight w:val="151"/>
        </w:trPr>
        <w:tc>
          <w:tcPr>
            <w:tcW w:w="4421" w:type="dxa"/>
            <w:vMerge/>
          </w:tcPr>
          <w:p w:rsidR="006444B4" w:rsidRDefault="006444B4" w:rsidP="003F05CE"/>
        </w:tc>
        <w:tc>
          <w:tcPr>
            <w:tcW w:w="2523" w:type="dxa"/>
            <w:shd w:val="clear" w:color="auto" w:fill="6B7A8F"/>
            <w:vAlign w:val="bottom"/>
          </w:tcPr>
          <w:p w:rsidR="006444B4" w:rsidRPr="00BE4659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E46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E03339" w:rsidP="009152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333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DECEMBER 5 - 9, 2022 </w:t>
            </w:r>
            <w:bookmarkStart w:id="0" w:name="_GoBack"/>
            <w:bookmarkEnd w:id="0"/>
            <w:r w:rsidR="00915202">
              <w:rPr>
                <w:rFonts w:asciiTheme="majorHAnsi" w:hAnsiTheme="majorHAnsi"/>
                <w:b/>
                <w:sz w:val="20"/>
                <w:szCs w:val="20"/>
              </w:rPr>
              <w:t>(WEEK 5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BE4659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E46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9E1F25" w:rsidP="003F05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9E1F2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D11F5E" w:rsidRPr="00321E20" w:rsidRDefault="00D11F5E" w:rsidP="00D11F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TableGrid"/>
        <w:tblW w:w="17478" w:type="dxa"/>
        <w:tblLook w:val="04A0" w:firstRow="1" w:lastRow="0" w:firstColumn="1" w:lastColumn="0" w:noHBand="0" w:noVBand="1"/>
      </w:tblPr>
      <w:tblGrid>
        <w:gridCol w:w="3168"/>
        <w:gridCol w:w="2880"/>
        <w:gridCol w:w="2970"/>
        <w:gridCol w:w="3060"/>
        <w:gridCol w:w="2700"/>
        <w:gridCol w:w="2700"/>
      </w:tblGrid>
      <w:tr w:rsidR="00A310F1" w:rsidTr="00BE4659">
        <w:trPr>
          <w:trHeight w:val="2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B7A8F"/>
          </w:tcPr>
          <w:p w:rsidR="00A310F1" w:rsidRPr="00BE4659" w:rsidRDefault="00A310F1" w:rsidP="00984B88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6B7A8F"/>
          </w:tcPr>
          <w:p w:rsidR="00A310F1" w:rsidRPr="00BE4659" w:rsidRDefault="00A310F1" w:rsidP="00984B8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E465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6B7A8F"/>
          </w:tcPr>
          <w:p w:rsidR="00A310F1" w:rsidRPr="00BE4659" w:rsidRDefault="00A310F1" w:rsidP="00984B8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E465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6B7A8F"/>
          </w:tcPr>
          <w:p w:rsidR="00A310F1" w:rsidRPr="00BE4659" w:rsidRDefault="00A310F1" w:rsidP="00984B8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E465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700" w:type="dxa"/>
            <w:shd w:val="clear" w:color="auto" w:fill="6B7A8F"/>
          </w:tcPr>
          <w:p w:rsidR="00A310F1" w:rsidRPr="00BE4659" w:rsidRDefault="00A310F1" w:rsidP="00984B8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E465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700" w:type="dxa"/>
            <w:shd w:val="clear" w:color="auto" w:fill="6B7A8F"/>
          </w:tcPr>
          <w:p w:rsidR="00A310F1" w:rsidRPr="00BE4659" w:rsidRDefault="00A310F1" w:rsidP="00984B8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BE4659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tbl>
      <w:tblPr>
        <w:tblStyle w:val="TableGrid3"/>
        <w:tblW w:w="17478" w:type="dxa"/>
        <w:tblLayout w:type="fixed"/>
        <w:tblLook w:val="04A0" w:firstRow="1" w:lastRow="0" w:firstColumn="1" w:lastColumn="0" w:noHBand="0" w:noVBand="1"/>
      </w:tblPr>
      <w:tblGrid>
        <w:gridCol w:w="3189"/>
        <w:gridCol w:w="2859"/>
        <w:gridCol w:w="2970"/>
        <w:gridCol w:w="3060"/>
        <w:gridCol w:w="2610"/>
        <w:gridCol w:w="2790"/>
      </w:tblGrid>
      <w:tr w:rsidR="00761E17" w:rsidRPr="00856C42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I.OBJECTIVES</w:t>
            </w:r>
          </w:p>
        </w:tc>
        <w:tc>
          <w:tcPr>
            <w:tcW w:w="14289" w:type="dxa"/>
            <w:gridSpan w:val="5"/>
            <w:shd w:val="clear" w:color="auto" w:fill="E7E9ED"/>
          </w:tcPr>
          <w:p w:rsidR="00761E17" w:rsidRPr="00761E17" w:rsidRDefault="00761E17" w:rsidP="00984B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A.Content</w:t>
            </w:r>
            <w:proofErr w:type="spellEnd"/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Understands the importance of keeping the school and community environments healthy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Demonstrates understanding of participation in and assessment of physical activities and physical fitness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Demonstrates the concept of melody by using intervals in the major scale and in the minor scale.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Demonstrates understanding of shapes, space, colors, and the principles of emphasis, harmony and contrast in digital painting and poster design using new technologies.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B.Performance</w:t>
            </w:r>
            <w:proofErr w:type="spellEnd"/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Demonstrates practices for building and maintaining healthy school and community environments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Participates and assesses performance in physical activities.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Assesses physical fitness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Applies learned concepts of melody and other elements to composition and performance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Applies concepts on the use of software in creating digital paintings and graphics design.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C.Learning</w:t>
            </w:r>
            <w:proofErr w:type="spellEnd"/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Competencies/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Classifies different types of wastes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H6CMH-IIe-5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Observes safety precautions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PE6GS-IIb-h-3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Executes the different skills involved in the game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PE6GS-IIc-h4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Explains the nature background of the game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PE6GS-IIb-1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Demonstrates the ability to sing, read, and write simple musical notations in the key of G Major and its relative minor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MU6ME-IIa-1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Analyze the melodic</w:t>
            </w:r>
            <w:r w:rsidRPr="00761E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61E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patterns of songs in G major and its relative minor</w:t>
            </w:r>
          </w:p>
          <w:p w:rsidR="00761E17" w:rsidRPr="00761E17" w:rsidRDefault="00761E17" w:rsidP="00984B88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MU6ME-IIa-2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Realizes that art processes, elements and principles still apply even with the use of technologies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AGEL-</w:t>
            </w:r>
            <w:proofErr w:type="spellStart"/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IIe</w:t>
            </w:r>
            <w:proofErr w:type="spellEnd"/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II.CONTENT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Healthy School and Community Environment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Assessment of Physical Activities and Physical Fitness</w:t>
            </w:r>
          </w:p>
          <w:p w:rsidR="00761E17" w:rsidRPr="00761E17" w:rsidRDefault="00761E17" w:rsidP="00984B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Invasion Game:” </w:t>
            </w:r>
            <w:proofErr w:type="spellStart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Lawin</w:t>
            </w:r>
            <w:proofErr w:type="spellEnd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at </w:t>
            </w:r>
            <w:proofErr w:type="spellStart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sisiw</w:t>
            </w:r>
            <w:proofErr w:type="spellEnd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”/ “</w:t>
            </w:r>
            <w:proofErr w:type="spellStart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Agawang</w:t>
            </w:r>
            <w:proofErr w:type="spellEnd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panyo</w:t>
            </w:r>
            <w:proofErr w:type="spellEnd"/>
            <w:r w:rsidRPr="00761E1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Melody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Digital painting graphic Design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III.LEARNING RESOURCES</w:t>
            </w:r>
          </w:p>
        </w:tc>
        <w:tc>
          <w:tcPr>
            <w:tcW w:w="14289" w:type="dxa"/>
            <w:gridSpan w:val="5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A.References</w:t>
            </w:r>
            <w:proofErr w:type="spellEnd"/>
          </w:p>
        </w:tc>
        <w:tc>
          <w:tcPr>
            <w:tcW w:w="14289" w:type="dxa"/>
            <w:gridSpan w:val="5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1.Teacher’s Guide pages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TG. p9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PE6 Curriculum Guide, p.35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2.Learners’s Materials pages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3.Textbook pages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Enjoying life Through Music, Arts, Physical Education and Health 6 by Marissa C.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Pascual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, Irene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Feliz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S. Reyes, Ma. Elvira M. Garcia. Mignon C.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Artuz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pp.40-43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The 21st Century MAPEH in Action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Enjoying life Through Music, Arts, Physical Education and Health 6 by Marissa C.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Pascual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, Irene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Feliz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S. Reyes, Ma. Elvira M. Garcia. Mignon C.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Artuz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pp.47-53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The 21st Century MAPEH in Action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Enjoying life Through Music, Arts, Physical Education and Health 6 by Marissa C.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Pascual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, Irene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Feliz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S. Reyes, Ma. Elvira M. Garcia. Mignon C.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Artuz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pp.44-53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4.Additional materials from learning resource (LR) portal </w:t>
            </w:r>
          </w:p>
        </w:tc>
        <w:tc>
          <w:tcPr>
            <w:tcW w:w="14289" w:type="dxa"/>
            <w:gridSpan w:val="5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K to 12 Curriculum Guide 6 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B.Other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Learning Resource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, Activity card.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Laptop,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Ppt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Presentation</w:t>
            </w:r>
          </w:p>
          <w:p w:rsidR="00761E17" w:rsidRPr="00761E17" w:rsidRDefault="00E03339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761E17" w:rsidRPr="00761E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</w:t>
              </w:r>
              <w:r w:rsidR="00761E17" w:rsidRPr="00761E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lastRenderedPageBreak/>
                <w:t>h?v=piDObmOoDAY</w:t>
              </w:r>
            </w:hyperlink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E03339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761E17" w:rsidRPr="00761E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https://www.youtube.com/watch?v=ZjBq-IF7KZk</w:t>
              </w:r>
            </w:hyperlink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, cellphones, computers, netbook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IV.PROCEDURES</w:t>
            </w:r>
          </w:p>
        </w:tc>
        <w:tc>
          <w:tcPr>
            <w:tcW w:w="14289" w:type="dxa"/>
            <w:gridSpan w:val="5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A.Reviewing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previous lesson or presenting the new lesson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Ask the pupils to identify wastes that can be found at home, in school and in the community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game did you play last week?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What are the rules to follow in playing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Sungka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? How many shells are needed in all? Who will win in the game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sungka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key signatures have we discussed last week? What musical symbols do you see in it?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679510" cy="578498"/>
                  <wp:effectExtent l="0" t="0" r="0" b="0"/>
                  <wp:docPr id="5" name="Picture 16" descr="C:\Users\Ana Liza Sebastian\Documents\th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a Liza Sebastian\Documents\th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72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Have you wondered just what digital paintings are?</w:t>
            </w: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Checking of pupils’ homework.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are the different elements and principles of art?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B.Establishing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 purpose for the lesson</w:t>
            </w:r>
          </w:p>
        </w:tc>
        <w:tc>
          <w:tcPr>
            <w:tcW w:w="2859" w:type="dxa"/>
            <w:vMerge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some examples of invasion games and let them identify it.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685925" cy="1085850"/>
                  <wp:effectExtent l="0" t="0" r="9525" b="0"/>
                  <wp:docPr id="13" name="Picture 7" descr="C:\Users\Ana Liza Sebastian\Documents\th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 Liza Sebastian\Documents\th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01" cy="10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714154" cy="962025"/>
                  <wp:effectExtent l="0" t="0" r="635" b="0"/>
                  <wp:docPr id="14" name="Picture 8" descr="C:\Users\Ana Liza Sebastian\Documents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 Liza Sebastian\Documents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154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714500" cy="1104900"/>
                  <wp:effectExtent l="0" t="0" r="0" b="0"/>
                  <wp:docPr id="15" name="Picture 9" descr="C:\Users\Ana Liza Sebastian\Documents\th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a Liza Sebastian\Documents\th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29" cy="110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Today,We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are going to assess our  participation  in physical activities based on the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Philippines physical activity pyramid through an invasion games.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Present the song” O Come, All ye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faithful”key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of G major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83820</wp:posOffset>
                  </wp:positionV>
                  <wp:extent cx="164465" cy="384175"/>
                  <wp:effectExtent l="0" t="0" r="6985" b="0"/>
                  <wp:wrapNone/>
                  <wp:docPr id="1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422418</wp:posOffset>
                  </wp:positionH>
                  <wp:positionV relativeFrom="paragraph">
                    <wp:posOffset>452120</wp:posOffset>
                  </wp:positionV>
                  <wp:extent cx="164465" cy="384175"/>
                  <wp:effectExtent l="0" t="0" r="6985" b="0"/>
                  <wp:wrapNone/>
                  <wp:docPr id="1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679510" cy="942369"/>
                  <wp:effectExtent l="0" t="0" r="0" b="0"/>
                  <wp:docPr id="21" name="Picture 20" descr="C:\Users\Ana Liza Sebastian\Documents\th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a Liza Sebastian\Documents\th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59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do you notice at the fifth line of the staff? What do we call that symbol? What does it mean? Where can you find the Do?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Look at the second staff what do you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observed?What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does the sharp mean except from telling its key signatures?</w:t>
            </w:r>
          </w:p>
          <w:p w:rsidR="00761E17" w:rsidRPr="00761E17" w:rsidRDefault="00996ED2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cs="Calibri"/>
                <w:sz w:val="20"/>
                <w:szCs w:val="20"/>
              </w:rPr>
              <w:t>DepEd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Showing the art work of Vincent Van Gogh,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Amorsolo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Tadao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Cern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457325" cy="1076325"/>
                  <wp:effectExtent l="76200" t="76200" r="142875" b="142875"/>
                  <wp:docPr id="22" name="Picture 3" descr="https://tse2.mm.bing.net/th?id=OIP.Sdo_6TgvWQF9B7-A3X0bVwEsEs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Sdo_6TgvWQF9B7-A3X0bVwEsEs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14379"/>
                          <a:stretch/>
                        </pic:blipFill>
                        <pic:spPr bwMode="auto">
                          <a:xfrm>
                            <a:off x="0" y="0"/>
                            <a:ext cx="1457325" cy="10763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533525" cy="992065"/>
                  <wp:effectExtent l="76200" t="76200" r="123825" b="13208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069" cy="99500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552575" cy="875105"/>
                  <wp:effectExtent l="76200" t="76200" r="123825" b="134620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41" cy="8804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Did you bring your gadgets children?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Who are your favourite artists? Why did you like them?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C.Presenting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Examples/ instances of the new lesson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Activity1: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Biodegradable and Non-Biodegradable (Annex 1)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Direction:</w:t>
            </w: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Classify the words below under the proper heading.</w:t>
            </w:r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</w:tblGrid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food waste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rubber tires</w:t>
                  </w: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DVD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animal waste</w:t>
                  </w: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metals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radioactive materials</w:t>
                  </w: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paper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magazine</w:t>
                  </w: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dead animals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vegetables</w:t>
                  </w:r>
                </w:p>
              </w:tc>
            </w:tr>
          </w:tbl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</w:tblGrid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BIODEGRADABLE 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NON-BIODEGRADABLE</w:t>
                  </w: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games have you played with your friends and classmates?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Have you tried the games shown on the pictures?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695450" cy="1085850"/>
                  <wp:effectExtent l="0" t="0" r="0" b="0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814" cy="1088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695450" cy="933450"/>
                  <wp:effectExtent l="0" t="0" r="0" b="0"/>
                  <wp:docPr id="29" name="Picture 11" descr="C:\Users\Ana Liza Sebastian\Documents\th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a Liza Sebastian\Documents\th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743075" cy="1169223"/>
                  <wp:effectExtent l="0" t="0" r="0" b="0"/>
                  <wp:docPr id="30" name="Picture 12" descr="C:\Users\Ana Liza Sebastian\Documents\th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a Liza Sebastian\Documents\th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Present the song” O Come,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Emmanuel”Let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them analyze the key of the song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is the home tone of the song?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Is the song in major or minor mode? 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On what line or space is the home tone located?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is the name of the key of the song?</w:t>
            </w: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tabs>
                <w:tab w:val="center" w:pos="16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Allow the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puplis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toobserve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and describe the works of Vincent Van Gogh,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Amorsolo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Tadao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cern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Teacher discuss the activities to de done by the pupils using their gadgets.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Direction: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Create your own digital painting similar with the masters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( Van Gogh,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Amorsolo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Tadao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Cern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)using GIMP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D.Discussing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new concepts and practicing new skills #1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Discuss and differentiate biodegradable and non-biodegradable materials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1.How will you know that waste is biodegradable? 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non-biodegradable?                             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2. How can you lessen the amount of biodegradable and non-biodegradable waste at home? In school? In the community?  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are some reasons why most children don’t play traditional games anymore?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Allow the pupils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tostudy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the song “Away in a manger”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-clap the rhythmic pattern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whiule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reciting the syllables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-recite the words of the song in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rhytmn</w:t>
            </w:r>
            <w:proofErr w:type="spellEnd"/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-Sing the pitches of the song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-Sing the words of the song in accurate pitch and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rhytmn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art processes are used by these artists in painting their artworks?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Are these processes </w:t>
            </w:r>
            <w:proofErr w:type="gram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gram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use /apply even with the use of technologies? Why?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Allow the pupils to view a video tutorial of GIMP’s Paint tools.</w:t>
            </w: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Hands On activity of the pupils.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E.Discussing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new concepts and practicing new skills #2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Activity2: </w:t>
            </w:r>
          </w:p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Classify other waste materials as: solid waste, water waste, </w:t>
            </w:r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hazardous waste, bio medical/health care waste, and reusable and recyclable materials. (Annex 2)</w:t>
            </w:r>
          </w:p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Direction:</w:t>
            </w: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Classify the words below by matching Column A with that of Column B.</w:t>
            </w:r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</w:tblGrid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Column A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Column B</w:t>
                  </w: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Wood, boards, pet bottles, cartons, fragile bottles, plastic containers, scrap metals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Solid Wastes</w:t>
                  </w:r>
                </w:p>
              </w:tc>
            </w:tr>
            <w:tr w:rsidR="00761E17" w:rsidRPr="00761E17" w:rsidTr="00984B88"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Spoiled foods, scrap parts of fruits and vegetables, animal bones, internal organs  </w:t>
                  </w:r>
                </w:p>
              </w:tc>
              <w:tc>
                <w:tcPr>
                  <w:tcW w:w="1314" w:type="dxa"/>
                </w:tcPr>
                <w:p w:rsidR="00761E17" w:rsidRPr="00761E17" w:rsidRDefault="00761E17" w:rsidP="00984B88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Hazardous Wastes</w:t>
                  </w:r>
                </w:p>
              </w:tc>
            </w:tr>
          </w:tbl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Do you know the game “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Lawin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Sisiw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”? How about the 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agawang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panyo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 How to play the game?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The teacher let the pupils to view the short video about “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Agawang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panyo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Lawin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Sisiw</w:t>
            </w:r>
            <w:proofErr w:type="spellEnd"/>
            <w:r w:rsidRPr="00761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</w:t>
            </w:r>
          </w:p>
          <w:p w:rsidR="00761E17" w:rsidRPr="00761E17" w:rsidRDefault="00E03339" w:rsidP="00984B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21" w:history="1">
              <w:r w:rsidR="00761E17" w:rsidRPr="00761E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https://www.youtube.com/watch?v=piDObmOoDAY</w:t>
              </w:r>
            </w:hyperlink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61E17" w:rsidRPr="00761E17" w:rsidRDefault="00E03339" w:rsidP="00984B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22" w:history="1">
              <w:r w:rsidR="00761E17" w:rsidRPr="00761E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https://www.youtube.com/watch?v=ZjBq-IF7KZk</w:t>
              </w:r>
            </w:hyperlink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Write out the melodies on the staff in the key of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GMajor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and e minor</w:t>
            </w:r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662"/>
              <w:gridCol w:w="662"/>
              <w:gridCol w:w="663"/>
            </w:tblGrid>
            <w:tr w:rsidR="00761E17" w:rsidRPr="00761E17" w:rsidTr="00984B88">
              <w:tc>
                <w:tcPr>
                  <w:tcW w:w="2649" w:type="dxa"/>
                  <w:gridSpan w:val="4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744824" cy="858416"/>
                        <wp:effectExtent l="0" t="0" r="8255" b="0"/>
                        <wp:docPr id="31" name="Picture 26" descr="C:\Users\Ana Liza Sebastian\Documents\th (1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Ana Liza Sebastian\Documents\th (1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853" cy="85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1E17" w:rsidRPr="00761E17" w:rsidTr="00984B88">
              <w:tc>
                <w:tcPr>
                  <w:tcW w:w="662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so</w:t>
                  </w:r>
                </w:p>
              </w:tc>
              <w:tc>
                <w:tcPr>
                  <w:tcW w:w="662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</w:t>
                  </w:r>
                </w:p>
              </w:tc>
              <w:tc>
                <w:tcPr>
                  <w:tcW w:w="662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663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</w:t>
                  </w:r>
                </w:p>
              </w:tc>
            </w:tr>
          </w:tbl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660849" cy="858417"/>
                  <wp:effectExtent l="0" t="0" r="0" b="0"/>
                  <wp:docPr id="3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0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662"/>
              <w:gridCol w:w="662"/>
              <w:gridCol w:w="663"/>
            </w:tblGrid>
            <w:tr w:rsidR="00761E17" w:rsidRPr="00761E17" w:rsidTr="00984B88">
              <w:tc>
                <w:tcPr>
                  <w:tcW w:w="662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662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</w:t>
                  </w:r>
                </w:p>
              </w:tc>
              <w:tc>
                <w:tcPr>
                  <w:tcW w:w="662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663" w:type="dxa"/>
                </w:tcPr>
                <w:p w:rsidR="00761E17" w:rsidRPr="00761E17" w:rsidRDefault="00761E17" w:rsidP="00984B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</w:t>
                  </w:r>
                  <w:proofErr w:type="spellEnd"/>
                </w:p>
              </w:tc>
            </w:tr>
          </w:tbl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Give some instructions to the pupils in creating a digital painting that shows</w:t>
            </w:r>
          </w:p>
          <w:p w:rsidR="00761E17" w:rsidRPr="00761E17" w:rsidRDefault="00761E17" w:rsidP="00AB3656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Geometric shape</w:t>
            </w:r>
          </w:p>
          <w:p w:rsidR="00761E17" w:rsidRPr="00761E17" w:rsidRDefault="00761E17" w:rsidP="00AB3656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Constrasting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lines</w:t>
            </w:r>
          </w:p>
          <w:p w:rsidR="00761E17" w:rsidRPr="00761E17" w:rsidRDefault="00761E17" w:rsidP="00AB3656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Two colors</w:t>
            </w: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Call on a pupil to say something about his/her output.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 motivates you to create your output?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Is using technology in your art work essential? Why?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F.Developing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Mastery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The teacher will discuss other waste materials (solid waste, water waste, hazardous waste, bio medical/health care waste, and reusable or recyclable materials)                              1. Why is it important to know the types of wastes?                               2. How can this help you in maintaining a healthy school and community environment? 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should we remember before we play?</w:t>
            </w:r>
          </w:p>
          <w:p w:rsidR="00761E17" w:rsidRPr="00761E17" w:rsidRDefault="00761E17" w:rsidP="00984B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Play the game “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Lawin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Sisiw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”/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Agawang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Panyo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Analyze the melodic patterns of song in g major in e minor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“Away in a Manger”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Fiil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the data being asked for in the table below</w:t>
            </w:r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</w:tblGrid>
            <w:tr w:rsidR="00761E17" w:rsidRPr="00761E17" w:rsidTr="00984B88"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Away in the manger</w:t>
                  </w: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O Come, All ye faithful</w:t>
                  </w:r>
                </w:p>
              </w:tc>
            </w:tr>
            <w:tr w:rsidR="00761E17" w:rsidRPr="00761E17" w:rsidTr="00984B88"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Home Tone</w:t>
                  </w: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Letter name where the home </w:t>
                  </w: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tone is</w:t>
                  </w: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Mode</w:t>
                  </w: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61E17" w:rsidRPr="00761E17" w:rsidTr="00984B88"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Name of the key</w:t>
                  </w: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Study and discuss the outputs of the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puplis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Contimuation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of hands On Activity.</w:t>
            </w: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G.Finding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Practical application of concepts and skills in daily living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How does classification and segregation of wastes help you at home?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In school?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In the community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Why should we not forget our Traditional Filipino games?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H.Making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generalization and abstraction about the lesson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are the different classifications of wastes?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What are the skills develop in the game?</w:t>
            </w:r>
          </w:p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Can you assess your physical fitness through this game?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AB3656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The sharp sign at the beginning of the staff serves as the key to be able to read the pitches on the staff</w:t>
            </w:r>
          </w:p>
          <w:p w:rsidR="00761E17" w:rsidRPr="00761E17" w:rsidRDefault="00761E17" w:rsidP="00AB3656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The sharp sign raises the pitch by a half step</w:t>
            </w:r>
          </w:p>
          <w:p w:rsidR="00761E17" w:rsidRPr="00761E17" w:rsidRDefault="00761E17" w:rsidP="00AB3656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The key of one sharp gives the key of G major and E minor</w:t>
            </w:r>
          </w:p>
          <w:p w:rsidR="00761E17" w:rsidRPr="00761E17" w:rsidRDefault="00761E17" w:rsidP="00AB3656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mnajor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and E minor are relative keys because both of them use the same key signatures which is one sharp</w:t>
            </w: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GIMP is a powerful and versatile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siftware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that can be used to create a beautiful digital painting its various features can create lines, shapes and colors that when these elements are blended in a pleasing way, it shows harmony.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Arts elements and principles still apply with the use of technologies.</w:t>
            </w: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00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I.Evaluating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7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Classify the different type of wastes</w:t>
            </w:r>
          </w:p>
          <w:p w:rsidR="00761E17" w:rsidRPr="00761E17" w:rsidRDefault="00761E17" w:rsidP="00984B88">
            <w:pPr>
              <w:tabs>
                <w:tab w:val="left" w:pos="730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Direction:</w:t>
            </w:r>
          </w:p>
          <w:p w:rsidR="00761E17" w:rsidRPr="00761E17" w:rsidRDefault="00761E17" w:rsidP="00984B88">
            <w:pPr>
              <w:tabs>
                <w:tab w:val="left" w:pos="7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Write </w:t>
            </w: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if the example is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biodegradable,</w:t>
            </w: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NB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non biodegradable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if it is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haradous</w:t>
            </w:r>
            <w:proofErr w:type="spellEnd"/>
          </w:p>
          <w:tbl>
            <w:tblPr>
              <w:tblStyle w:val="TableGrid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908"/>
              <w:gridCol w:w="442"/>
              <w:gridCol w:w="872"/>
            </w:tblGrid>
            <w:tr w:rsidR="00761E17" w:rsidRPr="00761E17" w:rsidTr="00984B88">
              <w:tc>
                <w:tcPr>
                  <w:tcW w:w="406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Fruit peelings</w:t>
                  </w:r>
                </w:p>
              </w:tc>
              <w:tc>
                <w:tcPr>
                  <w:tcW w:w="44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Seeds</w:t>
                  </w:r>
                </w:p>
              </w:tc>
            </w:tr>
            <w:tr w:rsidR="00761E17" w:rsidRPr="00761E17" w:rsidTr="00984B88">
              <w:tc>
                <w:tcPr>
                  <w:tcW w:w="406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Cans</w:t>
                  </w:r>
                </w:p>
              </w:tc>
              <w:tc>
                <w:tcPr>
                  <w:tcW w:w="44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Used batteries</w:t>
                  </w:r>
                </w:p>
              </w:tc>
            </w:tr>
            <w:tr w:rsidR="00761E17" w:rsidRPr="00761E17" w:rsidTr="00984B88">
              <w:tc>
                <w:tcPr>
                  <w:tcW w:w="406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Pesticides</w:t>
                  </w:r>
                </w:p>
              </w:tc>
              <w:tc>
                <w:tcPr>
                  <w:tcW w:w="44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Left over foods</w:t>
                  </w:r>
                </w:p>
              </w:tc>
            </w:tr>
            <w:tr w:rsidR="00761E17" w:rsidRPr="00761E17" w:rsidTr="00984B88">
              <w:tc>
                <w:tcPr>
                  <w:tcW w:w="406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bottles</w:t>
                  </w:r>
                </w:p>
              </w:tc>
              <w:tc>
                <w:tcPr>
                  <w:tcW w:w="44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761E17" w:rsidRPr="00761E17" w:rsidRDefault="00761E17" w:rsidP="00984B88">
                  <w:pPr>
                    <w:tabs>
                      <w:tab w:val="left" w:pos="7305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Expired medicines</w:t>
                  </w:r>
                </w:p>
              </w:tc>
            </w:tr>
          </w:tbl>
          <w:p w:rsidR="00761E17" w:rsidRPr="00761E17" w:rsidRDefault="00761E17" w:rsidP="00984B88">
            <w:pPr>
              <w:tabs>
                <w:tab w:val="left" w:pos="7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1. Did you enjoy the game?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2. Describe the skills involved in the game?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3. Did you observe safety precautions?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4.  What are the rules in playing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Agawang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Panyo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Lawin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Sisiwi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5. Do you feel proud being Filipino while playing the game?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True or false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1.The home tone or tonal center of songs in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majoy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keys is DO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2. The key of a piece is named after the letter name where the home tone is.</w:t>
            </w:r>
          </w:p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G major and D Minor are relative keys because they use the same key signatures.</w:t>
            </w: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pStyle w:val="BodyTextIndent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Using Rubrics to evaluate the outputs of the pupils.</w:t>
            </w:r>
          </w:p>
          <w:tbl>
            <w:tblPr>
              <w:tblStyle w:val="TableGrid3"/>
              <w:tblW w:w="255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659"/>
              <w:gridCol w:w="737"/>
              <w:gridCol w:w="737"/>
            </w:tblGrid>
            <w:tr w:rsidR="00761E17" w:rsidRPr="00761E17" w:rsidTr="00761E17">
              <w:trPr>
                <w:trHeight w:val="137"/>
              </w:trPr>
              <w:tc>
                <w:tcPr>
                  <w:tcW w:w="424" w:type="dxa"/>
                </w:tcPr>
                <w:p w:rsidR="00761E17" w:rsidRPr="00761E17" w:rsidRDefault="00761E17" w:rsidP="00984B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659" w:type="dxa"/>
                </w:tcPr>
                <w:p w:rsidR="00761E17" w:rsidRPr="00761E17" w:rsidRDefault="00761E17" w:rsidP="00984B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Advanced</w:t>
                  </w:r>
                </w:p>
                <w:p w:rsidR="00761E17" w:rsidRPr="00761E17" w:rsidRDefault="00761E17" w:rsidP="00984B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37" w:type="dxa"/>
                </w:tcPr>
                <w:p w:rsidR="00761E17" w:rsidRPr="00761E17" w:rsidRDefault="00761E17" w:rsidP="00984B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Proficient</w:t>
                  </w:r>
                </w:p>
                <w:p w:rsidR="00761E17" w:rsidRPr="00761E17" w:rsidRDefault="00761E17" w:rsidP="00984B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761E17" w:rsidRPr="00761E17" w:rsidRDefault="00761E17" w:rsidP="00984B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Developing</w:t>
                  </w:r>
                </w:p>
                <w:p w:rsidR="00761E17" w:rsidRPr="00761E17" w:rsidRDefault="00761E17" w:rsidP="00984B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61E17" w:rsidRPr="00761E17" w:rsidTr="00761E17">
              <w:trPr>
                <w:trHeight w:val="137"/>
              </w:trPr>
              <w:tc>
                <w:tcPr>
                  <w:tcW w:w="424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Design</w:t>
                  </w:r>
                </w:p>
              </w:tc>
              <w:tc>
                <w:tcPr>
                  <w:tcW w:w="659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Cam apply design elements with excellent skills</w:t>
                  </w:r>
                </w:p>
              </w:tc>
              <w:tc>
                <w:tcPr>
                  <w:tcW w:w="737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 apply design, elements with great skills</w:t>
                  </w:r>
                </w:p>
              </w:tc>
              <w:tc>
                <w:tcPr>
                  <w:tcW w:w="737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 apply design elements with fair skill</w:t>
                  </w:r>
                </w:p>
              </w:tc>
            </w:tr>
            <w:tr w:rsidR="00761E17" w:rsidRPr="00761E17" w:rsidTr="00761E17">
              <w:trPr>
                <w:trHeight w:val="4889"/>
              </w:trPr>
              <w:tc>
                <w:tcPr>
                  <w:tcW w:w="424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Creativity</w:t>
                  </w:r>
                </w:p>
              </w:tc>
              <w:tc>
                <w:tcPr>
                  <w:tcW w:w="659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 show excellent attention to detail the ideas/ material /methods are highly effective</w:t>
                  </w:r>
                </w:p>
              </w:tc>
              <w:tc>
                <w:tcPr>
                  <w:tcW w:w="737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 show great attention to details, ideas materials, methods are effective</w:t>
                  </w:r>
                </w:p>
              </w:tc>
              <w:tc>
                <w:tcPr>
                  <w:tcW w:w="737" w:type="dxa"/>
                </w:tcPr>
                <w:p w:rsidR="00761E17" w:rsidRPr="00761E17" w:rsidRDefault="00761E17" w:rsidP="00984B88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Can show good attention to detail. Imaginative touches are scattered </w:t>
                  </w:r>
                  <w:proofErr w:type="spellStart"/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throughtout</w:t>
                  </w:r>
                  <w:proofErr w:type="spellEnd"/>
                  <w:r w:rsidRPr="00761E1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the digital painting.</w:t>
                  </w:r>
                </w:p>
              </w:tc>
            </w:tr>
          </w:tbl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737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J.additional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activities for application or remediation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Make a slogan about the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importants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of classifying wastes.</w:t>
            </w: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List down other invasion games with pictures then paste it in your portfolio</w:t>
            </w: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Bring your gadgets tomorrow</w:t>
            </w: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What is a </w:t>
            </w:r>
            <w:proofErr w:type="spellStart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>poster?How</w:t>
            </w:r>
            <w:proofErr w:type="spellEnd"/>
            <w:r w:rsidRPr="00761E17">
              <w:rPr>
                <w:rFonts w:asciiTheme="minorHAnsi" w:hAnsiTheme="minorHAnsi" w:cstheme="minorHAnsi"/>
                <w:sz w:val="20"/>
                <w:szCs w:val="20"/>
              </w:rPr>
              <w:t xml:space="preserve"> can you create relevant posters?</w:t>
            </w: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V.MGA TALA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E17">
              <w:rPr>
                <w:rFonts w:asciiTheme="minorHAnsi" w:hAnsiTheme="minorHAnsi" w:cstheme="minorHAnsi"/>
                <w:b/>
                <w:sz w:val="20"/>
                <w:szCs w:val="20"/>
              </w:rPr>
              <w:t>VI.PAGNINILAY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A.Bilang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nakauha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80%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pagtatayao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B.Bilang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aaralna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nangangailangan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iba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pang Gawain para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remediation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C.Nakatulong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ba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remedial?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Bilang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nakaunawa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aralin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D.Bilang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mag-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aaral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magpapatuloy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remediation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E.Alin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mga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estratehiyang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pagtuturo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nakatulong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lubos?Paano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ito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nakatulong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?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F.Anong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sulioranin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naranasan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solusyunansa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tulong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ng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punungguro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at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superbisor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?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  <w:tr w:rsidR="00761E17" w:rsidRPr="002231C6" w:rsidTr="00BE4659">
        <w:trPr>
          <w:trHeight w:val="191"/>
        </w:trPr>
        <w:tc>
          <w:tcPr>
            <w:tcW w:w="3189" w:type="dxa"/>
            <w:shd w:val="clear" w:color="auto" w:fill="E7E9ED"/>
          </w:tcPr>
          <w:p w:rsidR="00761E17" w:rsidRPr="00761E17" w:rsidRDefault="00761E17" w:rsidP="00984B88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G.Anong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kagamitang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panturo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aking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nadibuho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nanais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kong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ibahagi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sa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kapwa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ko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guro</w:t>
            </w:r>
            <w:proofErr w:type="spellEnd"/>
            <w:r w:rsidRPr="00761E17">
              <w:rPr>
                <w:rFonts w:asciiTheme="minorHAnsi" w:hAnsiTheme="minorHAnsi" w:cstheme="minorHAnsi"/>
                <w:sz w:val="18"/>
                <w:szCs w:val="20"/>
              </w:rPr>
              <w:t>?</w:t>
            </w:r>
          </w:p>
        </w:tc>
        <w:tc>
          <w:tcPr>
            <w:tcW w:w="2859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97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6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61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790" w:type="dxa"/>
            <w:shd w:val="clear" w:color="auto" w:fill="auto"/>
          </w:tcPr>
          <w:p w:rsidR="00761E17" w:rsidRPr="00761E17" w:rsidRDefault="00761E17" w:rsidP="00984B88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</w:tbl>
    <w:p w:rsidR="00C4037F" w:rsidRDefault="00C4037F" w:rsidP="000E6A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C4037F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30F"/>
    <w:multiLevelType w:val="hybridMultilevel"/>
    <w:tmpl w:val="CCAC6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4AF"/>
    <w:multiLevelType w:val="hybridMultilevel"/>
    <w:tmpl w:val="2B968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1694"/>
    <w:rsid w:val="00033471"/>
    <w:rsid w:val="000555B1"/>
    <w:rsid w:val="00072846"/>
    <w:rsid w:val="000961C1"/>
    <w:rsid w:val="000A3D74"/>
    <w:rsid w:val="000C701E"/>
    <w:rsid w:val="000E6A2A"/>
    <w:rsid w:val="000F43CB"/>
    <w:rsid w:val="001121A4"/>
    <w:rsid w:val="001361E6"/>
    <w:rsid w:val="0015112A"/>
    <w:rsid w:val="00166C9A"/>
    <w:rsid w:val="00184D94"/>
    <w:rsid w:val="001A1F59"/>
    <w:rsid w:val="001A4CD9"/>
    <w:rsid w:val="001A6D04"/>
    <w:rsid w:val="001B27C8"/>
    <w:rsid w:val="001C3B4B"/>
    <w:rsid w:val="001F0B0B"/>
    <w:rsid w:val="00207229"/>
    <w:rsid w:val="00214C57"/>
    <w:rsid w:val="0022279B"/>
    <w:rsid w:val="002374FF"/>
    <w:rsid w:val="002A6E55"/>
    <w:rsid w:val="002B44E5"/>
    <w:rsid w:val="002C5060"/>
    <w:rsid w:val="002D0527"/>
    <w:rsid w:val="002E3E43"/>
    <w:rsid w:val="002E469E"/>
    <w:rsid w:val="002F3871"/>
    <w:rsid w:val="0032527C"/>
    <w:rsid w:val="00354862"/>
    <w:rsid w:val="00355C4C"/>
    <w:rsid w:val="00357691"/>
    <w:rsid w:val="003D6102"/>
    <w:rsid w:val="003F05CE"/>
    <w:rsid w:val="003F52DD"/>
    <w:rsid w:val="0040015A"/>
    <w:rsid w:val="00401C25"/>
    <w:rsid w:val="0043302C"/>
    <w:rsid w:val="00440404"/>
    <w:rsid w:val="00455F24"/>
    <w:rsid w:val="0046026B"/>
    <w:rsid w:val="004C68F4"/>
    <w:rsid w:val="004F0BDE"/>
    <w:rsid w:val="005115CC"/>
    <w:rsid w:val="00537178"/>
    <w:rsid w:val="00574507"/>
    <w:rsid w:val="0057530E"/>
    <w:rsid w:val="005929D7"/>
    <w:rsid w:val="005950ED"/>
    <w:rsid w:val="005B1A02"/>
    <w:rsid w:val="005B3C9B"/>
    <w:rsid w:val="005B4CD2"/>
    <w:rsid w:val="005D28BC"/>
    <w:rsid w:val="00603A5B"/>
    <w:rsid w:val="006119DF"/>
    <w:rsid w:val="00627426"/>
    <w:rsid w:val="006444B4"/>
    <w:rsid w:val="00654718"/>
    <w:rsid w:val="006645C8"/>
    <w:rsid w:val="006F00F4"/>
    <w:rsid w:val="00701226"/>
    <w:rsid w:val="00714472"/>
    <w:rsid w:val="00717216"/>
    <w:rsid w:val="007238C6"/>
    <w:rsid w:val="00740BA4"/>
    <w:rsid w:val="00741BEC"/>
    <w:rsid w:val="00761E17"/>
    <w:rsid w:val="007868C7"/>
    <w:rsid w:val="00787655"/>
    <w:rsid w:val="00790F01"/>
    <w:rsid w:val="00797380"/>
    <w:rsid w:val="007C509B"/>
    <w:rsid w:val="007E0386"/>
    <w:rsid w:val="007E7608"/>
    <w:rsid w:val="008020E1"/>
    <w:rsid w:val="00832242"/>
    <w:rsid w:val="00835A52"/>
    <w:rsid w:val="00866C1B"/>
    <w:rsid w:val="00872BF7"/>
    <w:rsid w:val="00883D2E"/>
    <w:rsid w:val="008E10CE"/>
    <w:rsid w:val="008E35C5"/>
    <w:rsid w:val="008E4FB1"/>
    <w:rsid w:val="008E6786"/>
    <w:rsid w:val="00902805"/>
    <w:rsid w:val="009033E0"/>
    <w:rsid w:val="0090630A"/>
    <w:rsid w:val="00907300"/>
    <w:rsid w:val="00915202"/>
    <w:rsid w:val="00934413"/>
    <w:rsid w:val="00983DE0"/>
    <w:rsid w:val="009937B5"/>
    <w:rsid w:val="00996ED2"/>
    <w:rsid w:val="009A2012"/>
    <w:rsid w:val="009E1F25"/>
    <w:rsid w:val="00A21404"/>
    <w:rsid w:val="00A310F1"/>
    <w:rsid w:val="00A33AF7"/>
    <w:rsid w:val="00A35AB3"/>
    <w:rsid w:val="00A71013"/>
    <w:rsid w:val="00A900BC"/>
    <w:rsid w:val="00A92FB5"/>
    <w:rsid w:val="00A97F82"/>
    <w:rsid w:val="00AB3656"/>
    <w:rsid w:val="00AB700C"/>
    <w:rsid w:val="00AC1D93"/>
    <w:rsid w:val="00AE21E5"/>
    <w:rsid w:val="00AF46E4"/>
    <w:rsid w:val="00B1478B"/>
    <w:rsid w:val="00B461EE"/>
    <w:rsid w:val="00B47EBA"/>
    <w:rsid w:val="00B66A47"/>
    <w:rsid w:val="00B96890"/>
    <w:rsid w:val="00B97BEA"/>
    <w:rsid w:val="00BB5A8E"/>
    <w:rsid w:val="00BD109B"/>
    <w:rsid w:val="00BE1F0E"/>
    <w:rsid w:val="00BE39B7"/>
    <w:rsid w:val="00BE4659"/>
    <w:rsid w:val="00C04DF8"/>
    <w:rsid w:val="00C11972"/>
    <w:rsid w:val="00C13E8A"/>
    <w:rsid w:val="00C4037F"/>
    <w:rsid w:val="00C45ED1"/>
    <w:rsid w:val="00C53DA5"/>
    <w:rsid w:val="00C652FB"/>
    <w:rsid w:val="00C67105"/>
    <w:rsid w:val="00C94553"/>
    <w:rsid w:val="00C955B5"/>
    <w:rsid w:val="00CA502B"/>
    <w:rsid w:val="00CB1988"/>
    <w:rsid w:val="00CB6DB0"/>
    <w:rsid w:val="00CE0616"/>
    <w:rsid w:val="00D11F5E"/>
    <w:rsid w:val="00D50181"/>
    <w:rsid w:val="00D66A85"/>
    <w:rsid w:val="00DA6EB2"/>
    <w:rsid w:val="00DD5C19"/>
    <w:rsid w:val="00E015F6"/>
    <w:rsid w:val="00E03339"/>
    <w:rsid w:val="00E3293C"/>
    <w:rsid w:val="00E34F88"/>
    <w:rsid w:val="00E474EB"/>
    <w:rsid w:val="00E578D2"/>
    <w:rsid w:val="00E6104E"/>
    <w:rsid w:val="00E73846"/>
    <w:rsid w:val="00F149BE"/>
    <w:rsid w:val="00F405B5"/>
    <w:rsid w:val="00F41762"/>
    <w:rsid w:val="00F440DD"/>
    <w:rsid w:val="00F67608"/>
    <w:rsid w:val="00F72A3C"/>
    <w:rsid w:val="00F84AF4"/>
    <w:rsid w:val="00F85368"/>
    <w:rsid w:val="00FA7949"/>
    <w:rsid w:val="00FC06EA"/>
    <w:rsid w:val="00FC3D2D"/>
    <w:rsid w:val="00FC41E9"/>
    <w:rsid w:val="00FD0181"/>
    <w:rsid w:val="00FE15FC"/>
    <w:rsid w:val="00FE5298"/>
    <w:rsid w:val="00FF67B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071E0-D847-4151-8861-71C6B67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915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paragraph" w:customStyle="1" w:styleId="Pa18">
    <w:name w:val="Pa18"/>
    <w:basedOn w:val="Default"/>
    <w:next w:val="Default"/>
    <w:uiPriority w:val="99"/>
    <w:rsid w:val="00D50181"/>
    <w:pPr>
      <w:spacing w:line="241" w:lineRule="atLeast"/>
    </w:pPr>
    <w:rPr>
      <w:rFonts w:ascii="Arial" w:eastAsiaTheme="minorHAnsi" w:hAnsi="Arial" w:cs="Arial"/>
      <w:color w:val="auto"/>
    </w:rPr>
  </w:style>
  <w:style w:type="character" w:customStyle="1" w:styleId="A3">
    <w:name w:val="A3"/>
    <w:uiPriority w:val="99"/>
    <w:rsid w:val="00797380"/>
    <w:rPr>
      <w:color w:val="000000"/>
    </w:rPr>
  </w:style>
  <w:style w:type="character" w:customStyle="1" w:styleId="A41">
    <w:name w:val="A4+1"/>
    <w:uiPriority w:val="99"/>
    <w:rsid w:val="00797380"/>
    <w:rPr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2012"/>
    <w:rPr>
      <w:color w:val="0000FF" w:themeColor="hyperlink"/>
      <w:u w:val="single"/>
    </w:rPr>
  </w:style>
  <w:style w:type="paragraph" w:customStyle="1" w:styleId="Style">
    <w:name w:val="Style"/>
    <w:rsid w:val="003F0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LightGrid-Accent3">
    <w:name w:val="Light Grid Accent 3"/>
    <w:basedOn w:val="TableNormal"/>
    <w:uiPriority w:val="62"/>
    <w:rsid w:val="00B97BE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0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A97F82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7">
    <w:name w:val="Table Grid7"/>
    <w:basedOn w:val="TableNormal"/>
    <w:next w:val="TableGrid"/>
    <w:uiPriority w:val="59"/>
    <w:rsid w:val="00AC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11F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5202"/>
    <w:rPr>
      <w:rFonts w:ascii="Times New Roman" w:eastAsia="Times New Roman" w:hAnsi="Times New Roman" w:cs="Times New Roman"/>
      <w:b/>
      <w:bCs/>
      <w:kern w:val="36"/>
      <w:sz w:val="48"/>
      <w:szCs w:val="48"/>
      <w:lang w:val="en-PH" w:eastAsia="en-PH"/>
    </w:rPr>
  </w:style>
  <w:style w:type="paragraph" w:styleId="BodyTextIndent">
    <w:name w:val="Body Text Indent"/>
    <w:basedOn w:val="Normal"/>
    <w:link w:val="BodyTextIndentChar"/>
    <w:unhideWhenUsed/>
    <w:rsid w:val="00866C1B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66C1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761E17"/>
    <w:pPr>
      <w:spacing w:after="0" w:line="240" w:lineRule="auto"/>
    </w:pPr>
    <w:rPr>
      <w:rFonts w:eastAsiaTheme="minorEastAsia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Bq-IF7KZk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iDObmOoDAY" TargetMode="External"/><Relationship Id="rId7" Type="http://schemas.openxmlformats.org/officeDocument/2006/relationships/hyperlink" Target="https://www.youtube.com/watch?v=piDObmOoDA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ZjBq-IF7K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AAEF-0052-4C4E-8220-14BBAEEF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2017-09-12T04:27:00Z</dcterms:created>
  <dcterms:modified xsi:type="dcterms:W3CDTF">2022-12-02T16:23:00Z</dcterms:modified>
</cp:coreProperties>
</file>