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732E59">
        <w:trPr>
          <w:trHeight w:val="235"/>
        </w:trPr>
        <w:tc>
          <w:tcPr>
            <w:tcW w:w="4421" w:type="dxa"/>
            <w:vMerge w:val="restart"/>
          </w:tcPr>
          <w:p w:rsidR="006444B4" w:rsidRPr="00A40F81" w:rsidRDefault="006444B4" w:rsidP="00B03FEC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B03FEC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6D2B8B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</w:t>
            </w:r>
            <w:r w:rsidR="006D2B8B">
              <w:rPr>
                <w:rFonts w:ascii="Calisto MT" w:hAnsi="Calisto MT"/>
                <w:b/>
                <w:sz w:val="24"/>
              </w:rPr>
              <w:t>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732E59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32E5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732E59" w:rsidP="00B03FE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732E59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32E5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1B27C8" w:rsidP="00B03FE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V</w:t>
            </w:r>
            <w:r w:rsidR="00265471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732E59">
        <w:trPr>
          <w:trHeight w:val="151"/>
        </w:trPr>
        <w:tc>
          <w:tcPr>
            <w:tcW w:w="4421" w:type="dxa"/>
            <w:vMerge/>
          </w:tcPr>
          <w:p w:rsidR="006444B4" w:rsidRDefault="006444B4" w:rsidP="00B03FEC"/>
        </w:tc>
        <w:tc>
          <w:tcPr>
            <w:tcW w:w="2523" w:type="dxa"/>
            <w:shd w:val="clear" w:color="auto" w:fill="6B7A8F"/>
            <w:vAlign w:val="bottom"/>
          </w:tcPr>
          <w:p w:rsidR="006444B4" w:rsidRPr="00732E59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32E5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535329" w:rsidRDefault="006444B4" w:rsidP="00A70E0F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732E59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32E5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6D2B8B" w:rsidRDefault="000B6F43" w:rsidP="00882DF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ENGLISH</w:t>
            </w:r>
          </w:p>
        </w:tc>
      </w:tr>
      <w:tr w:rsidR="006444B4" w:rsidTr="00732E59">
        <w:trPr>
          <w:trHeight w:val="151"/>
        </w:trPr>
        <w:tc>
          <w:tcPr>
            <w:tcW w:w="4421" w:type="dxa"/>
            <w:vMerge/>
          </w:tcPr>
          <w:p w:rsidR="006444B4" w:rsidRDefault="006444B4" w:rsidP="00B03FEC"/>
        </w:tc>
        <w:tc>
          <w:tcPr>
            <w:tcW w:w="2523" w:type="dxa"/>
            <w:shd w:val="clear" w:color="auto" w:fill="6B7A8F"/>
            <w:vAlign w:val="bottom"/>
          </w:tcPr>
          <w:p w:rsidR="006444B4" w:rsidRPr="00732E59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32E5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8B11CC" w:rsidP="001A7A0A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B11CC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DECEMBER 5 - 9, 2022 </w:t>
            </w:r>
            <w:bookmarkStart w:id="0" w:name="_GoBack"/>
            <w:bookmarkEnd w:id="0"/>
            <w:r w:rsidR="001A7A0A">
              <w:rPr>
                <w:rFonts w:asciiTheme="majorHAnsi" w:hAnsiTheme="majorHAnsi"/>
                <w:b/>
                <w:sz w:val="20"/>
                <w:szCs w:val="20"/>
              </w:rPr>
              <w:t>(WEEK 5</w:t>
            </w:r>
            <w:r w:rsidR="00535329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732E59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32E5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D055F9" w:rsidP="0053532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D055F9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  <w:r w:rsidR="00A512BE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</w:tr>
    </w:tbl>
    <w:p w:rsidR="00950909" w:rsidRDefault="00950909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2610"/>
        <w:gridCol w:w="3150"/>
        <w:gridCol w:w="2790"/>
        <w:gridCol w:w="3240"/>
        <w:gridCol w:w="2718"/>
      </w:tblGrid>
      <w:tr w:rsidR="006D2B8B" w:rsidRPr="00246C9A" w:rsidTr="00732E59"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6B7A8F"/>
          </w:tcPr>
          <w:p w:rsidR="006D2B8B" w:rsidRPr="00732E59" w:rsidRDefault="006D2B8B" w:rsidP="00B03FEC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6B7A8F"/>
          </w:tcPr>
          <w:p w:rsidR="006D2B8B" w:rsidRPr="00732E59" w:rsidRDefault="006D2B8B" w:rsidP="00B03FEC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32E5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3150" w:type="dxa"/>
            <w:shd w:val="clear" w:color="auto" w:fill="6B7A8F"/>
          </w:tcPr>
          <w:p w:rsidR="006D2B8B" w:rsidRPr="00732E59" w:rsidRDefault="006D2B8B" w:rsidP="00B03FEC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32E5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790" w:type="dxa"/>
            <w:shd w:val="clear" w:color="auto" w:fill="6B7A8F"/>
          </w:tcPr>
          <w:p w:rsidR="006D2B8B" w:rsidRPr="00732E59" w:rsidRDefault="006D2B8B" w:rsidP="00B03FEC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32E5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3240" w:type="dxa"/>
            <w:shd w:val="clear" w:color="auto" w:fill="6B7A8F"/>
          </w:tcPr>
          <w:p w:rsidR="006D2B8B" w:rsidRPr="00732E59" w:rsidRDefault="006D2B8B" w:rsidP="00B03FEC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32E5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718" w:type="dxa"/>
            <w:shd w:val="clear" w:color="auto" w:fill="6B7A8F"/>
          </w:tcPr>
          <w:p w:rsidR="006D2B8B" w:rsidRPr="00732E59" w:rsidRDefault="006D2B8B" w:rsidP="00B03FEC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32E5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17478" w:type="dxa"/>
        <w:tblLayout w:type="fixed"/>
        <w:tblLook w:val="04A0" w:firstRow="1" w:lastRow="0" w:firstColumn="1" w:lastColumn="0" w:noHBand="0" w:noVBand="1"/>
      </w:tblPr>
      <w:tblGrid>
        <w:gridCol w:w="2988"/>
        <w:gridCol w:w="2610"/>
        <w:gridCol w:w="3150"/>
        <w:gridCol w:w="2790"/>
        <w:gridCol w:w="3240"/>
        <w:gridCol w:w="2700"/>
      </w:tblGrid>
      <w:tr w:rsidR="000B6F43" w:rsidRPr="005A12DF" w:rsidTr="00732E59">
        <w:trPr>
          <w:trHeight w:val="350"/>
        </w:trPr>
        <w:tc>
          <w:tcPr>
            <w:tcW w:w="2988" w:type="dxa"/>
            <w:shd w:val="clear" w:color="auto" w:fill="E7E9ED"/>
            <w:vAlign w:val="center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I. OBJECTIVES</w:t>
            </w:r>
          </w:p>
        </w:tc>
        <w:tc>
          <w:tcPr>
            <w:tcW w:w="14490" w:type="dxa"/>
            <w:gridSpan w:val="5"/>
            <w:shd w:val="clear" w:color="auto" w:fill="E7E9ED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732E59">
        <w:trPr>
          <w:trHeight w:val="222"/>
        </w:trPr>
        <w:tc>
          <w:tcPr>
            <w:tcW w:w="2988" w:type="dxa"/>
            <w:shd w:val="clear" w:color="auto" w:fill="E7E9ED"/>
            <w:vAlign w:val="center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A. Content Standards</w:t>
            </w:r>
          </w:p>
        </w:tc>
        <w:tc>
          <w:tcPr>
            <w:tcW w:w="14490" w:type="dxa"/>
            <w:gridSpan w:val="5"/>
          </w:tcPr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The learner demonstrates…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understanding of the oral standards of English in order to participate in various oral communication demands (situation, purpose, and audience)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understanding that English language is stress-timed to support comprehension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understanding of text types to listen for different purposes from a variety of texts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understanding that words are composed of different parts to know that their meaning changes depending in context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understanding that reading a wide range of texts provides pleasure and avenue for self-expression and personal development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understanding of different formats to write for a variety of audiences and purposes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command of the conventions of standard English grammar and usage when writing or speaking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understanding of library skills to research a variety of topics </w:t>
            </w:r>
          </w:p>
          <w:p w:rsidR="008B1A64" w:rsidRPr="001A7A0A" w:rsidRDefault="00F17960" w:rsidP="00F17960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understanding of the various forms and conventions materials to critically analyze the meaning constructed in print, non-print, and digital materials</w:t>
            </w:r>
          </w:p>
        </w:tc>
      </w:tr>
      <w:tr w:rsidR="000B6F43" w:rsidRPr="005A12DF" w:rsidTr="00732E59">
        <w:trPr>
          <w:trHeight w:val="159"/>
        </w:trPr>
        <w:tc>
          <w:tcPr>
            <w:tcW w:w="2988" w:type="dxa"/>
            <w:shd w:val="clear" w:color="auto" w:fill="E7E9ED"/>
            <w:vAlign w:val="center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B. Performance Standards</w:t>
            </w:r>
          </w:p>
        </w:tc>
        <w:tc>
          <w:tcPr>
            <w:tcW w:w="14490" w:type="dxa"/>
            <w:gridSpan w:val="5"/>
          </w:tcPr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The learner…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prepares for and participates effectively in a range of conversations and collaboration with diverse partners, building on others’ ideas and expressing their own clearly and persuasively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uses knowledge of stress and intonation of speech to appropriately evaluate the speaker’s intention, purpose, and meaning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uses literal information from texts heard to construct an appropriate feedback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uses strategies to decode correctly the meaning of words in isolation and in context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uses knowledge of text types to correctly distinguish literary from informational texts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drafts texts using appropriate text types for a variety of audiences and purposes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uses the correct function of nouns, pronouns, verbs, adjectives, and adverbs in general and their functions in various discourse (oral and written)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applies knowledge of non-verbal skills to respectfully give the speaker undivided attention and acknowledge the message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utilizes discrete techniques (general or specific) and applies them appropriately to all or most fields of study </w:t>
            </w:r>
          </w:p>
          <w:p w:rsidR="00F17960" w:rsidRPr="001A7A0A" w:rsidRDefault="00F17960" w:rsidP="00F1796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evaluates effectively the message constructed and conveyed in various viewing texts </w:t>
            </w:r>
          </w:p>
          <w:p w:rsidR="00930418" w:rsidRPr="001A7A0A" w:rsidRDefault="00930418" w:rsidP="00F17960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732E59">
        <w:trPr>
          <w:trHeight w:val="864"/>
        </w:trPr>
        <w:tc>
          <w:tcPr>
            <w:tcW w:w="2988" w:type="dxa"/>
            <w:shd w:val="clear" w:color="auto" w:fill="E7E9ED"/>
            <w:vAlign w:val="center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Learning  Competencies</w:t>
            </w:r>
          </w:p>
        </w:tc>
        <w:tc>
          <w:tcPr>
            <w:tcW w:w="2610" w:type="dxa"/>
          </w:tcPr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0B5C5F" w:rsidRPr="001A7A0A" w:rsidRDefault="000B5C5F" w:rsidP="000B5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EN6LC-IIe- 2.2 </w:t>
            </w: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Note down relevant information from text heard </w:t>
            </w: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 xml:space="preserve">EN6V-IIe- 12.3.3 </w:t>
            </w: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EN6V-IIe- 12.4.1.3 </w:t>
            </w: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EN6V-IIe- 12.4.2.3 </w:t>
            </w:r>
          </w:p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sz w:val="20"/>
                <w:szCs w:val="20"/>
              </w:rPr>
              <w:t xml:space="preserve">Infer meaning of borrowed words and content specific terms using -context clues -affixes and roots -other </w:t>
            </w: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 strategies (ICT terms) </w:t>
            </w:r>
          </w:p>
          <w:p w:rsidR="000B5C5F" w:rsidRPr="001A7A0A" w:rsidRDefault="000B5C5F" w:rsidP="00F17960">
            <w:pPr>
              <w:pStyle w:val="Default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3150" w:type="dxa"/>
          </w:tcPr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EN6OL-IIf-5 </w:t>
            </w: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Share brief impromptu remarks about topics of interest </w:t>
            </w: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EN6F-IIf-2.9 </w:t>
            </w:r>
          </w:p>
          <w:p w:rsidR="000B6F43" w:rsidRPr="001A7A0A" w:rsidRDefault="00F17960" w:rsidP="00F1796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Self-correct when reading</w:t>
            </w:r>
          </w:p>
        </w:tc>
        <w:tc>
          <w:tcPr>
            <w:tcW w:w="2790" w:type="dxa"/>
          </w:tcPr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EN6G-IIe-6.8 </w:t>
            </w: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Compose clear and coherent sentences using appropriate grammatical structures: </w:t>
            </w: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-Adverbs of manner </w:t>
            </w: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EN6A-IIe-16 </w:t>
            </w:r>
          </w:p>
          <w:p w:rsidR="000B6F43" w:rsidRPr="001A7A0A" w:rsidRDefault="00F17960" w:rsidP="00F1796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Observe politeness at all times</w:t>
            </w:r>
          </w:p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EN6A-IIe-17 </w:t>
            </w:r>
          </w:p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Show tactfulness when communicating with others </w:t>
            </w:r>
          </w:p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EN6A-IIe-18 </w:t>
            </w:r>
          </w:p>
          <w:p w:rsidR="00F17960" w:rsidRPr="001A7A0A" w:rsidRDefault="00F17960" w:rsidP="00F1796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Show openness to criticism </w:t>
            </w:r>
          </w:p>
        </w:tc>
        <w:tc>
          <w:tcPr>
            <w:tcW w:w="3240" w:type="dxa"/>
          </w:tcPr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F17960" w:rsidRPr="00F17960" w:rsidRDefault="00F17960" w:rsidP="00F179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EN6SS-IIe-3 </w:t>
            </w:r>
          </w:p>
          <w:p w:rsidR="00930418" w:rsidRPr="001A7A0A" w:rsidRDefault="00F17960" w:rsidP="00F1796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179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Organize information from primary sources in preparation for writing, reporting and similar academic tasks </w:t>
            </w:r>
            <w:r w:rsidRPr="00F179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in collaboration with others</w:t>
            </w:r>
          </w:p>
        </w:tc>
        <w:tc>
          <w:tcPr>
            <w:tcW w:w="2700" w:type="dxa"/>
          </w:tcPr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EN6WC-IIe- 1.8.2 </w:t>
            </w:r>
          </w:p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EN6WC-IIe- 1.8.1 </w:t>
            </w:r>
          </w:p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EN6WC-IIe- 1.8.3 </w:t>
            </w:r>
          </w:p>
          <w:p w:rsidR="000B6F43" w:rsidRDefault="00F17960" w:rsidP="00F1796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Revise writing for clarity - </w:t>
            </w:r>
            <w:r w:rsidRPr="001A7A0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correct spelling - appropriate punctuation marks -transition/ signal words </w:t>
            </w:r>
            <w:r w:rsidRPr="001A7A0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157B01" w:rsidRPr="001A7A0A" w:rsidRDefault="00157B01" w:rsidP="00F1796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</w:tr>
      <w:tr w:rsidR="000B6F43" w:rsidRPr="005A12DF" w:rsidTr="00732E59">
        <w:trPr>
          <w:trHeight w:val="864"/>
        </w:trPr>
        <w:tc>
          <w:tcPr>
            <w:tcW w:w="2988" w:type="dxa"/>
            <w:shd w:val="clear" w:color="auto" w:fill="E7E9ED"/>
            <w:vAlign w:val="center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II. CONTENT</w:t>
            </w:r>
          </w:p>
        </w:tc>
        <w:tc>
          <w:tcPr>
            <w:tcW w:w="2610" w:type="dxa"/>
          </w:tcPr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Noting Down Relevant Information </w:t>
            </w:r>
          </w:p>
          <w:p w:rsidR="000B6F43" w:rsidRPr="001A7A0A" w:rsidRDefault="00F17960" w:rsidP="00F17960">
            <w:pPr>
              <w:ind w:left="2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Inferrng</w:t>
            </w:r>
            <w:proofErr w:type="spellEnd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 Meaning </w:t>
            </w:r>
            <w:proofErr w:type="spellStart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Usng</w:t>
            </w:r>
            <w:proofErr w:type="spellEnd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 Context Clues </w:t>
            </w:r>
          </w:p>
        </w:tc>
        <w:tc>
          <w:tcPr>
            <w:tcW w:w="3150" w:type="dxa"/>
          </w:tcPr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Self-Correct in Reading </w:t>
            </w:r>
          </w:p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Adverbs of Manner </w:t>
            </w:r>
          </w:p>
          <w:p w:rsidR="000B6F43" w:rsidRPr="001A7A0A" w:rsidRDefault="000B6F43" w:rsidP="008B1A64">
            <w:pPr>
              <w:ind w:left="2" w:right="8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Organizing Information from Primary Sources </w:t>
            </w:r>
          </w:p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Revising Writing for Clarity as to Correct Spelling, Appropriate Punctuation marks and Transition/ Signal Words </w:t>
            </w:r>
          </w:p>
          <w:p w:rsidR="000B6F43" w:rsidRPr="001A7A0A" w:rsidRDefault="000B6F43" w:rsidP="00930418">
            <w:pPr>
              <w:ind w:left="2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732E59">
        <w:trPr>
          <w:trHeight w:val="314"/>
        </w:trPr>
        <w:tc>
          <w:tcPr>
            <w:tcW w:w="2988" w:type="dxa"/>
            <w:shd w:val="clear" w:color="auto" w:fill="E7E9ED"/>
            <w:vAlign w:val="center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III.  LEARNING RESOURCES</w:t>
            </w:r>
          </w:p>
        </w:tc>
        <w:tc>
          <w:tcPr>
            <w:tcW w:w="261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732E59">
        <w:trPr>
          <w:trHeight w:val="537"/>
        </w:trPr>
        <w:tc>
          <w:tcPr>
            <w:tcW w:w="2988" w:type="dxa"/>
            <w:shd w:val="clear" w:color="auto" w:fill="E7E9ED"/>
            <w:vAlign w:val="center"/>
          </w:tcPr>
          <w:p w:rsidR="000B6F43" w:rsidRPr="001A7A0A" w:rsidRDefault="000B6F43" w:rsidP="000B6F4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References</w:t>
            </w:r>
          </w:p>
        </w:tc>
        <w:tc>
          <w:tcPr>
            <w:tcW w:w="2610" w:type="dxa"/>
          </w:tcPr>
          <w:p w:rsidR="000B5C5F" w:rsidRPr="001A7A0A" w:rsidRDefault="000B5C5F" w:rsidP="000B5C5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0B6F43" w:rsidRPr="001A7A0A" w:rsidRDefault="000B6F43" w:rsidP="0034384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0B6F43" w:rsidRPr="001A7A0A" w:rsidRDefault="000B6F43" w:rsidP="008B1A6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0B6F43" w:rsidRPr="001A7A0A" w:rsidRDefault="000B6F43" w:rsidP="0093041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0B6F43" w:rsidRPr="001A7A0A" w:rsidRDefault="000B6F43" w:rsidP="00FE430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F17960" w:rsidRPr="005A12DF" w:rsidTr="00732E59">
        <w:trPr>
          <w:trHeight w:val="537"/>
        </w:trPr>
        <w:tc>
          <w:tcPr>
            <w:tcW w:w="2988" w:type="dxa"/>
            <w:shd w:val="clear" w:color="auto" w:fill="E7E9ED"/>
            <w:vAlign w:val="center"/>
          </w:tcPr>
          <w:p w:rsidR="00F17960" w:rsidRPr="001A7A0A" w:rsidRDefault="00F17960" w:rsidP="000B6F4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Materials</w:t>
            </w:r>
          </w:p>
        </w:tc>
        <w:tc>
          <w:tcPr>
            <w:tcW w:w="14490" w:type="dxa"/>
            <w:gridSpan w:val="5"/>
          </w:tcPr>
          <w:p w:rsidR="00F17960" w:rsidRPr="001A7A0A" w:rsidRDefault="00F17960" w:rsidP="00F1796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Activity Sheet in English 6</w:t>
            </w:r>
          </w:p>
          <w:p w:rsidR="00F17960" w:rsidRPr="001A7A0A" w:rsidRDefault="00F17960" w:rsidP="00F1796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(Quarter 2: Week 5)</w:t>
            </w:r>
          </w:p>
        </w:tc>
      </w:tr>
      <w:tr w:rsidR="000B6F43" w:rsidRPr="005A12DF" w:rsidTr="00732E59">
        <w:trPr>
          <w:trHeight w:val="413"/>
        </w:trPr>
        <w:tc>
          <w:tcPr>
            <w:tcW w:w="2988" w:type="dxa"/>
            <w:shd w:val="clear" w:color="auto" w:fill="E7E9ED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IV. PROCEDURES</w:t>
            </w:r>
          </w:p>
        </w:tc>
        <w:tc>
          <w:tcPr>
            <w:tcW w:w="261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732E59">
        <w:trPr>
          <w:trHeight w:val="573"/>
        </w:trPr>
        <w:tc>
          <w:tcPr>
            <w:tcW w:w="2988" w:type="dxa"/>
            <w:shd w:val="clear" w:color="auto" w:fill="E7E9ED"/>
          </w:tcPr>
          <w:p w:rsidR="000B6F43" w:rsidRPr="001A7A0A" w:rsidRDefault="000B6F43" w:rsidP="000B6F4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Review/Presenting New Lesson</w:t>
            </w:r>
          </w:p>
        </w:tc>
        <w:tc>
          <w:tcPr>
            <w:tcW w:w="2610" w:type="dxa"/>
            <w:vAlign w:val="center"/>
          </w:tcPr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Recall previous lesson </w:t>
            </w:r>
          </w:p>
          <w:p w:rsidR="000B6F43" w:rsidRPr="001A7A0A" w:rsidRDefault="000B6F43" w:rsidP="00B03FEC">
            <w:pPr>
              <w:ind w:left="2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  <w:vAlign w:val="center"/>
          </w:tcPr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Read the selection in “Let’s Learn This” </w:t>
            </w:r>
          </w:p>
          <w:p w:rsidR="000B6F43" w:rsidRPr="001A7A0A" w:rsidRDefault="00F17960" w:rsidP="00F1796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2, p. 1) </w:t>
            </w:r>
          </w:p>
        </w:tc>
        <w:tc>
          <w:tcPr>
            <w:tcW w:w="2790" w:type="dxa"/>
          </w:tcPr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Talk about “Let’s Learn This” </w:t>
            </w:r>
          </w:p>
          <w:p w:rsidR="000B6F43" w:rsidRPr="001A7A0A" w:rsidRDefault="00F17960" w:rsidP="00F17960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3, p. 1) </w:t>
            </w:r>
          </w:p>
        </w:tc>
        <w:tc>
          <w:tcPr>
            <w:tcW w:w="3240" w:type="dxa"/>
          </w:tcPr>
          <w:p w:rsidR="00F17960" w:rsidRPr="001A7A0A" w:rsidRDefault="00F17960" w:rsidP="00F17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Recall previous lesson </w:t>
            </w:r>
          </w:p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0B6F43" w:rsidRPr="001A7A0A" w:rsidRDefault="000B6F43" w:rsidP="00FE4303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A7A0A" w:rsidRPr="005A12DF" w:rsidTr="00732E59">
        <w:trPr>
          <w:trHeight w:val="864"/>
        </w:trPr>
        <w:tc>
          <w:tcPr>
            <w:tcW w:w="2988" w:type="dxa"/>
            <w:shd w:val="clear" w:color="auto" w:fill="E7E9ED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1A7A0A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Establishing a purpose for the lesson </w:t>
            </w:r>
          </w:p>
          <w:p w:rsidR="001A7A0A" w:rsidRPr="001A7A0A" w:rsidRDefault="001A7A0A" w:rsidP="001A7A0A">
            <w:pPr>
              <w:pStyle w:val="ListParagraph"/>
              <w:spacing w:after="0" w:line="240" w:lineRule="auto"/>
              <w:ind w:left="615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 “Let’s Try This”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1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1, pp. 1-3) </w:t>
            </w:r>
          </w:p>
        </w:tc>
        <w:tc>
          <w:tcPr>
            <w:tcW w:w="315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 “Let’s Try This”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1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2, p. 1) </w:t>
            </w:r>
          </w:p>
        </w:tc>
        <w:tc>
          <w:tcPr>
            <w:tcW w:w="2790" w:type="dxa"/>
          </w:tcPr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Read the selection in “Let’s Learn This”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5, p. 1) </w:t>
            </w:r>
          </w:p>
        </w:tc>
      </w:tr>
      <w:tr w:rsidR="000B6F43" w:rsidRPr="005A12DF" w:rsidTr="00732E59">
        <w:trPr>
          <w:trHeight w:val="864"/>
        </w:trPr>
        <w:tc>
          <w:tcPr>
            <w:tcW w:w="2988" w:type="dxa"/>
            <w:shd w:val="clear" w:color="auto" w:fill="E7E9ED"/>
          </w:tcPr>
          <w:p w:rsidR="000B6F43" w:rsidRPr="001A7A0A" w:rsidRDefault="001A7A0A" w:rsidP="000B6F4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Presenting examples/ instances of the new lesson</w:t>
            </w:r>
          </w:p>
        </w:tc>
        <w:tc>
          <w:tcPr>
            <w:tcW w:w="261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Go over with “Let’s Study This”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1, pp. 3-4) </w:t>
            </w:r>
          </w:p>
        </w:tc>
        <w:tc>
          <w:tcPr>
            <w:tcW w:w="315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Go to “Let’s Study This”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2, pp. 1-2) </w:t>
            </w:r>
          </w:p>
        </w:tc>
        <w:tc>
          <w:tcPr>
            <w:tcW w:w="279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Discuss “Let’s Study This”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3, pp. 1-2) </w:t>
            </w:r>
          </w:p>
        </w:tc>
        <w:tc>
          <w:tcPr>
            <w:tcW w:w="324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Discuss “Let’s Study This”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4, pp. 1-2) </w:t>
            </w:r>
          </w:p>
        </w:tc>
        <w:tc>
          <w:tcPr>
            <w:tcW w:w="270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Discuss “Let’s Study This”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5, pp. 1-6) </w:t>
            </w:r>
          </w:p>
        </w:tc>
      </w:tr>
      <w:tr w:rsidR="001A7A0A" w:rsidRPr="005A12DF" w:rsidTr="00732E59">
        <w:trPr>
          <w:trHeight w:val="864"/>
        </w:trPr>
        <w:tc>
          <w:tcPr>
            <w:tcW w:w="2988" w:type="dxa"/>
            <w:shd w:val="clear" w:color="auto" w:fill="E7E9ED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1A7A0A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Discussing new concepts and practicing new skills #1 </w:t>
            </w:r>
          </w:p>
          <w:p w:rsidR="001A7A0A" w:rsidRPr="001A7A0A" w:rsidRDefault="001A7A0A" w:rsidP="001A7A0A">
            <w:pPr>
              <w:pStyle w:val="ListParagraph"/>
              <w:spacing w:after="0" w:line="240" w:lineRule="auto"/>
              <w:ind w:left="615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 “Let’s Do This”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2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1, p. 4-5) </w:t>
            </w:r>
          </w:p>
        </w:tc>
        <w:tc>
          <w:tcPr>
            <w:tcW w:w="315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 the self-assessment on “Let’s Do This”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2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2,p p. 2-3) </w:t>
            </w:r>
          </w:p>
        </w:tc>
        <w:tc>
          <w:tcPr>
            <w:tcW w:w="279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 “Let’s Try This”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1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3, p. 2) </w:t>
            </w:r>
          </w:p>
        </w:tc>
        <w:tc>
          <w:tcPr>
            <w:tcW w:w="324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 “Let’s Try This”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1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4, pp. 2-3) </w:t>
            </w:r>
          </w:p>
        </w:tc>
        <w:tc>
          <w:tcPr>
            <w:tcW w:w="270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 “Let’s Try This”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1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5, pp. 6-7) </w:t>
            </w:r>
          </w:p>
        </w:tc>
      </w:tr>
      <w:tr w:rsidR="000B6F43" w:rsidRPr="005A12DF" w:rsidTr="00732E59">
        <w:trPr>
          <w:trHeight w:val="864"/>
        </w:trPr>
        <w:tc>
          <w:tcPr>
            <w:tcW w:w="2988" w:type="dxa"/>
            <w:shd w:val="clear" w:color="auto" w:fill="E7E9ED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1A7A0A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Discussing new concepts and practicing new skills #2 </w:t>
            </w:r>
          </w:p>
          <w:p w:rsidR="000B6F43" w:rsidRPr="001A7A0A" w:rsidRDefault="000B6F43" w:rsidP="00B03FEC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Do”Let’s</w:t>
            </w:r>
            <w:proofErr w:type="spellEnd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 Do More” Task 3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1, p. 5) </w:t>
            </w:r>
          </w:p>
        </w:tc>
        <w:tc>
          <w:tcPr>
            <w:tcW w:w="315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Do”Let’s</w:t>
            </w:r>
            <w:proofErr w:type="spellEnd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 Do More” Task 3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2, p.3) </w:t>
            </w:r>
          </w:p>
        </w:tc>
        <w:tc>
          <w:tcPr>
            <w:tcW w:w="279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 the self-assessment on “Let’s Do This”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2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3, p.3)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Remind the learners to observe politeness at all times, </w:t>
            </w:r>
          </w:p>
          <w:p w:rsidR="000B6F43" w:rsidRPr="001A7A0A" w:rsidRDefault="001A7A0A" w:rsidP="001A7A0A">
            <w:pPr>
              <w:pStyle w:val="TableParagraph"/>
              <w:ind w:right="115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to show tactfulness when communicating with others, and show openness to criticism. </w:t>
            </w:r>
          </w:p>
        </w:tc>
        <w:tc>
          <w:tcPr>
            <w:tcW w:w="324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 “Let’s Do This”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2 A and B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4, p.3) </w:t>
            </w:r>
          </w:p>
        </w:tc>
        <w:tc>
          <w:tcPr>
            <w:tcW w:w="270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 “Let’s Do This”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2 A and B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5, pp.7-8) </w:t>
            </w:r>
          </w:p>
        </w:tc>
      </w:tr>
      <w:tr w:rsidR="000B6F43" w:rsidRPr="005A12DF" w:rsidTr="00732E59">
        <w:trPr>
          <w:trHeight w:val="864"/>
        </w:trPr>
        <w:tc>
          <w:tcPr>
            <w:tcW w:w="2988" w:type="dxa"/>
            <w:shd w:val="clear" w:color="auto" w:fill="E7E9ED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1A7A0A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Developing mastery (leads to Formative Assessment 3) </w:t>
            </w:r>
          </w:p>
          <w:p w:rsidR="000B6F43" w:rsidRPr="001A7A0A" w:rsidRDefault="000B6F43" w:rsidP="001A7A0A">
            <w:pPr>
              <w:pStyle w:val="ListParagraph"/>
              <w:spacing w:after="0" w:line="240" w:lineRule="auto"/>
              <w:ind w:left="615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0B6F43" w:rsidRPr="001A7A0A" w:rsidRDefault="000B6F43" w:rsidP="0034384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Do”Let’s</w:t>
            </w:r>
            <w:proofErr w:type="spellEnd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 Do More” Task 3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3, p.4) </w:t>
            </w:r>
          </w:p>
        </w:tc>
        <w:tc>
          <w:tcPr>
            <w:tcW w:w="324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Do”Let’s</w:t>
            </w:r>
            <w:proofErr w:type="spellEnd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 Do More” Task 3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4, pp.3-4) </w:t>
            </w:r>
          </w:p>
        </w:tc>
        <w:tc>
          <w:tcPr>
            <w:tcW w:w="270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Do”Let’s</w:t>
            </w:r>
            <w:proofErr w:type="spellEnd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 Do More” Task 3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5, p. 9) </w:t>
            </w:r>
          </w:p>
        </w:tc>
      </w:tr>
      <w:tr w:rsidR="000B6F43" w:rsidRPr="005A12DF" w:rsidTr="00732E59">
        <w:trPr>
          <w:trHeight w:val="864"/>
        </w:trPr>
        <w:tc>
          <w:tcPr>
            <w:tcW w:w="2988" w:type="dxa"/>
            <w:shd w:val="clear" w:color="auto" w:fill="E7E9ED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1A7A0A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Finding practical applications of concepts and skills in daily living </w:t>
            </w:r>
          </w:p>
          <w:p w:rsidR="000B6F43" w:rsidRPr="001A7A0A" w:rsidRDefault="000B6F43" w:rsidP="001A7A0A">
            <w:pPr>
              <w:pStyle w:val="ListParagraph"/>
              <w:spacing w:after="0" w:line="240" w:lineRule="auto"/>
              <w:ind w:left="615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Ask: How can you apply your knowledge in noting details in real life?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How about your knowledge in borrowed words and context clues? </w:t>
            </w:r>
          </w:p>
        </w:tc>
        <w:tc>
          <w:tcPr>
            <w:tcW w:w="315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Ask: How can you apply your knowledge in self-correcting in reading? </w:t>
            </w:r>
          </w:p>
          <w:p w:rsidR="000B6F43" w:rsidRPr="001A7A0A" w:rsidRDefault="000B6F43" w:rsidP="00343845">
            <w:pPr>
              <w:pStyle w:val="ListParagraph"/>
              <w:tabs>
                <w:tab w:val="left" w:pos="450"/>
              </w:tabs>
              <w:spacing w:after="0"/>
              <w:ind w:left="18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Ask: How can you apply your knowledge in adverbs of manner in your daily life? </w:t>
            </w:r>
          </w:p>
          <w:p w:rsidR="008B1A64" w:rsidRPr="001A7A0A" w:rsidRDefault="008B1A64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Tell: Be a keen observer in </w:t>
            </w:r>
            <w:proofErr w:type="spellStart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every thing</w:t>
            </w:r>
            <w:proofErr w:type="spellEnd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 that you see. </w:t>
            </w:r>
          </w:p>
          <w:p w:rsidR="000B6F43" w:rsidRPr="001A7A0A" w:rsidRDefault="000B6F43" w:rsidP="00930418">
            <w:pPr>
              <w:ind w:left="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Ask: How can you apply your knowledge in revision and editing in your daily life? </w:t>
            </w:r>
          </w:p>
          <w:p w:rsidR="000B6F43" w:rsidRPr="001A7A0A" w:rsidRDefault="000B6F43" w:rsidP="00FE4303">
            <w:pPr>
              <w:ind w:left="4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732E59">
        <w:trPr>
          <w:trHeight w:val="864"/>
        </w:trPr>
        <w:tc>
          <w:tcPr>
            <w:tcW w:w="2988" w:type="dxa"/>
            <w:shd w:val="clear" w:color="auto" w:fill="E7E9ED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1A7A0A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Making generalizations and abstractions about the lesson </w:t>
            </w:r>
          </w:p>
          <w:p w:rsidR="000B6F43" w:rsidRPr="001A7A0A" w:rsidRDefault="000B6F43" w:rsidP="001A7A0A">
            <w:pPr>
              <w:pStyle w:val="ListParagraph"/>
              <w:spacing w:after="0" w:line="240" w:lineRule="auto"/>
              <w:ind w:left="615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Ask: What are the different types of context clues? </w:t>
            </w:r>
          </w:p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Generalize lesson on “ Let’s Remember This” </w:t>
            </w:r>
          </w:p>
          <w:p w:rsidR="00343845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2, p.5) </w:t>
            </w:r>
          </w:p>
        </w:tc>
        <w:tc>
          <w:tcPr>
            <w:tcW w:w="279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Generalize lesson on “ Let’s Remember This”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3, p.5) </w:t>
            </w:r>
          </w:p>
        </w:tc>
        <w:tc>
          <w:tcPr>
            <w:tcW w:w="324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Generalize lesson on “ Let’s Remember This” </w:t>
            </w:r>
          </w:p>
          <w:p w:rsidR="000B6F43" w:rsidRPr="001A7A0A" w:rsidRDefault="001A7A0A" w:rsidP="001A7A0A">
            <w:pPr>
              <w:pStyle w:val="ListParagraph"/>
              <w:ind w:left="4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4, p.6) </w:t>
            </w:r>
          </w:p>
        </w:tc>
        <w:tc>
          <w:tcPr>
            <w:tcW w:w="270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Generalize lesson on “ Let’s Remember This” </w:t>
            </w:r>
          </w:p>
          <w:p w:rsidR="000B6F43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5, p.11) </w:t>
            </w:r>
          </w:p>
        </w:tc>
      </w:tr>
      <w:tr w:rsidR="001A7A0A" w:rsidRPr="005A12DF" w:rsidTr="00732E59">
        <w:trPr>
          <w:trHeight w:val="864"/>
        </w:trPr>
        <w:tc>
          <w:tcPr>
            <w:tcW w:w="2988" w:type="dxa"/>
            <w:shd w:val="clear" w:color="auto" w:fill="E7E9ED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1A7A0A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Evaluating learning </w:t>
            </w:r>
          </w:p>
          <w:p w:rsidR="001A7A0A" w:rsidRPr="001A7A0A" w:rsidRDefault="001A7A0A" w:rsidP="001A7A0A">
            <w:pPr>
              <w:pStyle w:val="Default"/>
              <w:ind w:left="6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61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Do”Let’s</w:t>
            </w:r>
            <w:proofErr w:type="spellEnd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 Test Ourselves” Task 4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1, p. 6-7) </w:t>
            </w:r>
          </w:p>
        </w:tc>
        <w:tc>
          <w:tcPr>
            <w:tcW w:w="315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Do”Let’s</w:t>
            </w:r>
            <w:proofErr w:type="spellEnd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 Test Ourselves” Task 4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2, pp. 4-5) </w:t>
            </w:r>
          </w:p>
        </w:tc>
        <w:tc>
          <w:tcPr>
            <w:tcW w:w="279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Do”Let’s</w:t>
            </w:r>
            <w:proofErr w:type="spellEnd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 Test Ourselves” Task 4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3, p.4) </w:t>
            </w:r>
          </w:p>
        </w:tc>
        <w:tc>
          <w:tcPr>
            <w:tcW w:w="324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Do”Let’s</w:t>
            </w:r>
            <w:proofErr w:type="spellEnd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 Test Ourselves” Task 4 </w:t>
            </w:r>
          </w:p>
          <w:p w:rsidR="001A7A0A" w:rsidRPr="001A7A0A" w:rsidRDefault="001A7A0A" w:rsidP="001A7A0A">
            <w:pPr>
              <w:pStyle w:val="ListParagraph"/>
              <w:ind w:left="4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4, pp. 4-5) </w:t>
            </w:r>
          </w:p>
        </w:tc>
        <w:tc>
          <w:tcPr>
            <w:tcW w:w="270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>Do”Let’s</w:t>
            </w:r>
            <w:proofErr w:type="spellEnd"/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 Test Ourselves” Task 4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5-Day 5, pp.10-11) </w:t>
            </w:r>
          </w:p>
        </w:tc>
      </w:tr>
      <w:tr w:rsidR="001A7A0A" w:rsidRPr="005A12DF" w:rsidTr="00732E59">
        <w:trPr>
          <w:trHeight w:val="864"/>
        </w:trPr>
        <w:tc>
          <w:tcPr>
            <w:tcW w:w="2988" w:type="dxa"/>
            <w:shd w:val="clear" w:color="auto" w:fill="E7E9ED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1A7A0A" w:rsidRPr="001A7A0A" w:rsidRDefault="001A7A0A" w:rsidP="001A7A0A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Additional activities for application or remediation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61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Do. “Let’s Enrich Ourselves”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5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5 -Day 1, p. 7) </w:t>
            </w:r>
          </w:p>
        </w:tc>
        <w:tc>
          <w:tcPr>
            <w:tcW w:w="315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Do. “Let’s Enrich Ourselves”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5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5 -Day 2, p. 5) </w:t>
            </w:r>
          </w:p>
        </w:tc>
        <w:tc>
          <w:tcPr>
            <w:tcW w:w="279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Do. “Let’s Enrich Ourselves”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5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5 -Day 3, p. 5) </w:t>
            </w:r>
          </w:p>
        </w:tc>
        <w:tc>
          <w:tcPr>
            <w:tcW w:w="324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Do. “Let’s Enrich Ourselves”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5 </w:t>
            </w:r>
          </w:p>
          <w:p w:rsidR="001A7A0A" w:rsidRPr="001A7A0A" w:rsidRDefault="001A7A0A" w:rsidP="001A7A0A">
            <w:pPr>
              <w:pStyle w:val="ListParagraph"/>
              <w:ind w:left="4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5 -Day 4, p. 5) </w:t>
            </w:r>
          </w:p>
        </w:tc>
        <w:tc>
          <w:tcPr>
            <w:tcW w:w="2700" w:type="dxa"/>
          </w:tcPr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Do. “Let’s Enrich Ourselves” </w:t>
            </w:r>
          </w:p>
          <w:p w:rsidR="001A7A0A" w:rsidRPr="001A7A0A" w:rsidRDefault="001A7A0A" w:rsidP="001A7A0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Task 5 </w:t>
            </w:r>
          </w:p>
          <w:p w:rsidR="001A7A0A" w:rsidRPr="001A7A0A" w:rsidRDefault="001A7A0A" w:rsidP="001A7A0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sz w:val="20"/>
                <w:szCs w:val="20"/>
              </w:rPr>
              <w:t xml:space="preserve">Activity Sheet in English 6 (Quarter 2: Week 5 -Day 5, p. 11) </w:t>
            </w:r>
          </w:p>
        </w:tc>
      </w:tr>
      <w:tr w:rsidR="000B6F43" w:rsidRPr="005A12DF" w:rsidTr="00732E59">
        <w:trPr>
          <w:trHeight w:val="267"/>
        </w:trPr>
        <w:tc>
          <w:tcPr>
            <w:tcW w:w="2988" w:type="dxa"/>
            <w:shd w:val="clear" w:color="auto" w:fill="E7E9ED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V. REMARKS</w:t>
            </w:r>
          </w:p>
        </w:tc>
        <w:tc>
          <w:tcPr>
            <w:tcW w:w="261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B6F43" w:rsidRPr="005A12DF" w:rsidTr="00732E59">
        <w:trPr>
          <w:trHeight w:val="287"/>
        </w:trPr>
        <w:tc>
          <w:tcPr>
            <w:tcW w:w="2988" w:type="dxa"/>
            <w:shd w:val="clear" w:color="auto" w:fill="E7E9ED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A7A0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VI. REFLECTION</w:t>
            </w:r>
          </w:p>
        </w:tc>
        <w:tc>
          <w:tcPr>
            <w:tcW w:w="261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:rsidR="000B6F43" w:rsidRPr="001A7A0A" w:rsidRDefault="000B6F43" w:rsidP="00B03FE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eGrid"/>
        <w:tblW w:w="17478" w:type="dxa"/>
        <w:tblLayout w:type="fixed"/>
        <w:tblLook w:val="04A0" w:firstRow="1" w:lastRow="0" w:firstColumn="1" w:lastColumn="0" w:noHBand="0" w:noVBand="1"/>
      </w:tblPr>
      <w:tblGrid>
        <w:gridCol w:w="2988"/>
        <w:gridCol w:w="2610"/>
        <w:gridCol w:w="3150"/>
        <w:gridCol w:w="2790"/>
        <w:gridCol w:w="3240"/>
        <w:gridCol w:w="2700"/>
      </w:tblGrid>
      <w:tr w:rsidR="000E4E9B" w:rsidTr="00DC6F1B"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E9B" w:rsidRPr="000B6F43" w:rsidRDefault="000E4E9B" w:rsidP="000E4E9B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A. No. of learners earned 80% in evaluation.</w:t>
            </w:r>
          </w:p>
        </w:tc>
        <w:tc>
          <w:tcPr>
            <w:tcW w:w="2610" w:type="dxa"/>
          </w:tcPr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t>___Lesson carried. Move on to the next objective.</w:t>
            </w:r>
          </w:p>
          <w:p w:rsidR="000E4E9B" w:rsidRPr="00A626A3" w:rsidRDefault="000E4E9B" w:rsidP="000E4E9B">
            <w:pPr>
              <w:jc w:val="both"/>
              <w:rPr>
                <w:rFonts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t xml:space="preserve">___Lesson not carried. </w:t>
            </w:r>
          </w:p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t xml:space="preserve">_____% of  the pupils got </w:t>
            </w:r>
            <w:r w:rsidRPr="00A626A3">
              <w:rPr>
                <w:rFonts w:cstheme="minorHAnsi"/>
                <w:sz w:val="18"/>
                <w:szCs w:val="18"/>
              </w:rPr>
              <w:lastRenderedPageBreak/>
              <w:t xml:space="preserve">80% mastery </w:t>
            </w:r>
          </w:p>
        </w:tc>
        <w:tc>
          <w:tcPr>
            <w:tcW w:w="3150" w:type="dxa"/>
          </w:tcPr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lastRenderedPageBreak/>
              <w:t>___Lesson carried. Move on to the next objective.</w:t>
            </w:r>
          </w:p>
          <w:p w:rsidR="000E4E9B" w:rsidRPr="00A626A3" w:rsidRDefault="000E4E9B" w:rsidP="000E4E9B">
            <w:pPr>
              <w:jc w:val="both"/>
              <w:rPr>
                <w:rFonts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t xml:space="preserve">___Lesson not carried. </w:t>
            </w:r>
          </w:p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t xml:space="preserve">_____% of  the pupils got 80% </w:t>
            </w:r>
            <w:r w:rsidRPr="00A626A3">
              <w:rPr>
                <w:rFonts w:cstheme="minorHAnsi"/>
                <w:sz w:val="18"/>
                <w:szCs w:val="18"/>
              </w:rPr>
              <w:lastRenderedPageBreak/>
              <w:t xml:space="preserve">mastery </w:t>
            </w:r>
          </w:p>
        </w:tc>
        <w:tc>
          <w:tcPr>
            <w:tcW w:w="2790" w:type="dxa"/>
          </w:tcPr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lastRenderedPageBreak/>
              <w:t>___Lesson carried. Move on to the next objective.</w:t>
            </w:r>
          </w:p>
          <w:p w:rsidR="000E4E9B" w:rsidRPr="00A626A3" w:rsidRDefault="000E4E9B" w:rsidP="000E4E9B">
            <w:pPr>
              <w:jc w:val="both"/>
              <w:rPr>
                <w:rFonts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t xml:space="preserve">___Lesson not carried. </w:t>
            </w:r>
          </w:p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t xml:space="preserve">_____% of  the pupils got 80% </w:t>
            </w:r>
            <w:r w:rsidRPr="00A626A3">
              <w:rPr>
                <w:rFonts w:cstheme="minorHAnsi"/>
                <w:sz w:val="18"/>
                <w:szCs w:val="18"/>
              </w:rPr>
              <w:lastRenderedPageBreak/>
              <w:t xml:space="preserve">mastery </w:t>
            </w:r>
          </w:p>
        </w:tc>
        <w:tc>
          <w:tcPr>
            <w:tcW w:w="3240" w:type="dxa"/>
          </w:tcPr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lastRenderedPageBreak/>
              <w:t>___Lesson carried. Move on to the next objective.</w:t>
            </w:r>
          </w:p>
          <w:p w:rsidR="000E4E9B" w:rsidRPr="00A626A3" w:rsidRDefault="000E4E9B" w:rsidP="000E4E9B">
            <w:pPr>
              <w:jc w:val="both"/>
              <w:rPr>
                <w:rFonts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t xml:space="preserve">___Lesson not carried. </w:t>
            </w:r>
          </w:p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t xml:space="preserve">_____% of  the pupils got 80% </w:t>
            </w:r>
            <w:r w:rsidRPr="00A626A3">
              <w:rPr>
                <w:rFonts w:cstheme="minorHAnsi"/>
                <w:sz w:val="18"/>
                <w:szCs w:val="18"/>
              </w:rPr>
              <w:lastRenderedPageBreak/>
              <w:t xml:space="preserve">mastery </w:t>
            </w:r>
          </w:p>
        </w:tc>
        <w:tc>
          <w:tcPr>
            <w:tcW w:w="2700" w:type="dxa"/>
          </w:tcPr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lastRenderedPageBreak/>
              <w:t>___Lesson carried. Move on to the next objective.</w:t>
            </w:r>
          </w:p>
          <w:p w:rsidR="000E4E9B" w:rsidRPr="00A626A3" w:rsidRDefault="000E4E9B" w:rsidP="000E4E9B">
            <w:pPr>
              <w:jc w:val="both"/>
              <w:rPr>
                <w:rFonts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t xml:space="preserve">___Lesson not carried. </w:t>
            </w:r>
          </w:p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</w:rPr>
              <w:t xml:space="preserve">_____% of  the pupils got 80% </w:t>
            </w:r>
            <w:r w:rsidRPr="00A626A3">
              <w:rPr>
                <w:rFonts w:cstheme="minorHAnsi"/>
                <w:sz w:val="18"/>
                <w:szCs w:val="18"/>
              </w:rPr>
              <w:lastRenderedPageBreak/>
              <w:t xml:space="preserve">mastery </w:t>
            </w:r>
          </w:p>
        </w:tc>
      </w:tr>
      <w:tr w:rsidR="000E4E9B" w:rsidTr="00DC6F1B"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E9B" w:rsidRPr="000B6F43" w:rsidRDefault="000E4E9B" w:rsidP="000E4E9B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B. No. of learners who require additional activities for remediation.</w:t>
            </w:r>
          </w:p>
        </w:tc>
        <w:tc>
          <w:tcPr>
            <w:tcW w:w="2610" w:type="dxa"/>
          </w:tcPr>
          <w:p w:rsidR="000E4E9B" w:rsidRPr="00F7579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3150" w:type="dxa"/>
          </w:tcPr>
          <w:p w:rsidR="000E4E9B" w:rsidRPr="00833AF8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2790" w:type="dxa"/>
          </w:tcPr>
          <w:p w:rsidR="000E4E9B" w:rsidRPr="00F7579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3240" w:type="dxa"/>
          </w:tcPr>
          <w:p w:rsidR="000E4E9B" w:rsidRPr="00833AF8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2700" w:type="dxa"/>
          </w:tcPr>
          <w:p w:rsidR="000E4E9B" w:rsidRPr="00F7579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</w:tr>
      <w:tr w:rsidR="000E4E9B" w:rsidTr="00DC6F1B"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E9B" w:rsidRPr="000B6F43" w:rsidRDefault="000E4E9B" w:rsidP="000E4E9B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C.  Did the remedial lessons work? No. of learners who have caught up with the lesson </w:t>
            </w:r>
          </w:p>
        </w:tc>
        <w:tc>
          <w:tcPr>
            <w:tcW w:w="2610" w:type="dxa"/>
          </w:tcPr>
          <w:p w:rsidR="000E4E9B" w:rsidRPr="00A626A3" w:rsidRDefault="000E4E9B" w:rsidP="000E4E9B">
            <w:pPr>
              <w:tabs>
                <w:tab w:val="left" w:pos="14670"/>
              </w:tabs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___Yes  ___No</w:t>
            </w:r>
          </w:p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____ of Learners who caught up the lesson</w:t>
            </w:r>
          </w:p>
        </w:tc>
        <w:tc>
          <w:tcPr>
            <w:tcW w:w="3150" w:type="dxa"/>
          </w:tcPr>
          <w:p w:rsidR="000E4E9B" w:rsidRPr="00A626A3" w:rsidRDefault="000E4E9B" w:rsidP="000E4E9B">
            <w:pPr>
              <w:tabs>
                <w:tab w:val="left" w:pos="14670"/>
              </w:tabs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___Yes  ___No</w:t>
            </w:r>
          </w:p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____ of Learners who caught up the lesson</w:t>
            </w:r>
          </w:p>
        </w:tc>
        <w:tc>
          <w:tcPr>
            <w:tcW w:w="2790" w:type="dxa"/>
          </w:tcPr>
          <w:p w:rsidR="000E4E9B" w:rsidRPr="00A626A3" w:rsidRDefault="000E4E9B" w:rsidP="000E4E9B">
            <w:pPr>
              <w:tabs>
                <w:tab w:val="left" w:pos="14670"/>
              </w:tabs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___Yes  ___No</w:t>
            </w:r>
          </w:p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____ of Learners who caught up the lesson</w:t>
            </w:r>
          </w:p>
        </w:tc>
        <w:tc>
          <w:tcPr>
            <w:tcW w:w="3240" w:type="dxa"/>
          </w:tcPr>
          <w:p w:rsidR="000E4E9B" w:rsidRPr="00A626A3" w:rsidRDefault="000E4E9B" w:rsidP="000E4E9B">
            <w:pPr>
              <w:tabs>
                <w:tab w:val="left" w:pos="14670"/>
              </w:tabs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___Yes  ___No</w:t>
            </w:r>
          </w:p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____ of Learners who caught up the lesson</w:t>
            </w:r>
          </w:p>
        </w:tc>
        <w:tc>
          <w:tcPr>
            <w:tcW w:w="2700" w:type="dxa"/>
          </w:tcPr>
          <w:p w:rsidR="000E4E9B" w:rsidRPr="00A626A3" w:rsidRDefault="000E4E9B" w:rsidP="000E4E9B">
            <w:pPr>
              <w:tabs>
                <w:tab w:val="left" w:pos="14670"/>
              </w:tabs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___Yes  ___No</w:t>
            </w:r>
          </w:p>
          <w:p w:rsidR="000E4E9B" w:rsidRPr="00A626A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____ of Learners who caught up the lesson</w:t>
            </w:r>
          </w:p>
        </w:tc>
      </w:tr>
      <w:tr w:rsidR="000E4E9B" w:rsidTr="00DC6F1B"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E9B" w:rsidRPr="000B6F43" w:rsidRDefault="000E4E9B" w:rsidP="000E4E9B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D. No. of learners who continue to require remediation.</w:t>
            </w:r>
          </w:p>
        </w:tc>
        <w:tc>
          <w:tcPr>
            <w:tcW w:w="2610" w:type="dxa"/>
          </w:tcPr>
          <w:p w:rsidR="000E4E9B" w:rsidRPr="00F7579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3150" w:type="dxa"/>
          </w:tcPr>
          <w:p w:rsidR="000E4E9B" w:rsidRPr="00833AF8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2790" w:type="dxa"/>
          </w:tcPr>
          <w:p w:rsidR="000E4E9B" w:rsidRPr="00F7579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3240" w:type="dxa"/>
          </w:tcPr>
          <w:p w:rsidR="000E4E9B" w:rsidRPr="00833AF8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2700" w:type="dxa"/>
          </w:tcPr>
          <w:p w:rsidR="000E4E9B" w:rsidRPr="00F75793" w:rsidRDefault="000E4E9B" w:rsidP="000E4E9B">
            <w:pPr>
              <w:jc w:val="both"/>
              <w:rPr>
                <w:rFonts w:eastAsiaTheme="minorEastAsia" w:cstheme="minorHAnsi"/>
                <w:sz w:val="18"/>
                <w:szCs w:val="18"/>
                <w:lang w:val="fil-PH" w:eastAsia="fil-PH"/>
              </w:rPr>
            </w:pPr>
            <w:r w:rsidRPr="00A626A3">
              <w:rPr>
                <w:rFonts w:cstheme="minorHAnsi"/>
                <w:sz w:val="18"/>
                <w:szCs w:val="18"/>
                <w:lang w:val="fil-PH" w:eastAsia="fil-PH"/>
              </w:rPr>
              <w:t>___ of Learners who require additional activities for remediation</w:t>
            </w:r>
          </w:p>
        </w:tc>
      </w:tr>
      <w:tr w:rsidR="000B6F43" w:rsidTr="000B6F43"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E. Which of my teaching strategies worked well? Why did these work?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Strategies used that work well: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Group collaboration      ___ Games         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Power PointPresentation    ___ Answering preliminary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         activities/exercises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Discussion                       ___ Case Method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Think-Pair-Share (TPS)         ___ Rereading of Paragraphs/Poems/Stories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Differentiated Instruction     ___ Role Playing/Drama       ___ Discovery Method        ___ Lecture Method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Why?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Complete Ims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Availability of Materials     ___ Pupils’ eagerness to learn     ___ Group member’s Cooperation in  doing  their  tasks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Strategies used that work well: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Group collaboration      ___ Games         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Power PointPresentation    ___ Answering preliminary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         activities/exercises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Discussion                       ___ Case Method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Think-Pair-Share (TPS)         ___ Rereading of Paragraphs/Poems/Stories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Differentiated Instruction     ___ Role Playing/Drama       ___ Discovery Method        ___ Lecture Method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Why?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Complete Ims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Availability of Materials     ___ Pupils’ eagerness to learn     ___ Group member’s Cooperation in  doing  their  tasks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Strategies used that work well: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Group collaboration      ___ Games         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Power PointPresentation    ___ Answering preliminary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         activities/exercises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Discussion                       ___ Case Method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Think-Pair-Share (TPS)         ___ Rereading of Paragraphs/Poems/Stories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Differentiated Instruction     ___ Role Playing/Drama       ___ Discovery Method        ___ Lecture Method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Why?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Complete Ims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Availability of Materials     ___ Pupils’ eagerness to learn     ___ Group member’s Cooperation in  doing  their  tasks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Strategies used that work well: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Group collaboration      ___ Games         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Power PointPresentation    ___ Answering preliminary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         activities/exercises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Discussion                       ___ Case Method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Think-Pair-Share (TPS)         ___ Rereading of Paragraphs/Poems/Stories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Differentiated Instruction     ___ Role Playing/Drama       ___ Discovery Method        ___ Lecture Method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Why?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Complete Ims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Availability of Materials     ___ Pupils’ eagerness to learn     ___ Group member’s Cooperation in  doing  their  tasks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Strategies used that work well: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Group collaboration      ___ Games         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Power PointPresentation    ___ Answering preliminary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         activities/exercises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Discussion                       ___ Case Method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Think-Pair-Share (TPS)         ___ Rereading of Paragraphs/Poems/Stories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Differentiated Instruction     ___ Role Playing/Drama       ___ Discovery Method        ___ Lecture Method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Why?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___ Complete Ims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___ Availability of Materials     ___ Pupils’ eagerness to learn     ___ Group member’s Cooperation in  doing  their  tasks</w:t>
            </w:r>
          </w:p>
        </w:tc>
      </w:tr>
      <w:tr w:rsidR="000B6F43" w:rsidTr="000B6F43"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F. What difficulties did I encounter which my principal or supervisor can help me solve?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Bullying among pupils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Pupils’ behavior/attitude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Colorful Ims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 Unavailable Technology Equipment (AVR/LCD)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Science/ Computer Internet Lab 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Additional Clerical works        </w:t>
            </w: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__Reading Readiness        __Lack of Interest of pupils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Bullying among pupils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Pupils’ behavior/attitude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Colorful Ims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 Unavailable Technology Equipment (AVR/LCD)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Science/ Computer Internet Lab 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Additional Clerical works        </w:t>
            </w: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__Reading Readiness        __Lack of Interest of pupils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Bullying among pupils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Pupils’ behavior/attitude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Colorful Ims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 Unavailable Technology Equipment (AVR/LCD)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Science/ Computer Internet Lab 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Additional Clerical works        </w:t>
            </w: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__Reading Readiness        __Lack of Interest of pupils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Bullying among pupils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Pupils’ behavior/attitude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Colorful Ims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 Unavailable Technology Equipment (AVR/LCD)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Science/ Computer Internet Lab 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Additional Clerical works        </w:t>
            </w: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__Reading Readiness        __Lack of Interest of pupils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Bullying among pupils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Pupils’ behavior/attitude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Colorful Ims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 Unavailable Technology Equipment (AVR/LCD)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Science/ Computer Internet Lab 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Additional Clerical works        </w:t>
            </w: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__Reading Readiness        __Lack of Interest of pupils</w:t>
            </w:r>
          </w:p>
        </w:tc>
      </w:tr>
      <w:tr w:rsidR="000B6F43" w:rsidTr="000B6F43"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G. What innovation or localized materials did I use/discover which I wish to share with other teachers?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Planned Innovations: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Localized Videos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Making use big books from  views of the locality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Recycling of plastics  to be used as Instructional Materials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 local poetical  composition          __Flashcards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Planned Innovations: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Localized Videos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Making use big books from  views of the locality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Recycling of plastics  to be used as Instructional Materials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 local poetical  composition          __Flashcards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Planned Innovations: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Localized Videos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Making use big books from  views of the locality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Recycling of plastics  to be used as Instructional Materials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 local poetical  composition          __Flashcards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Planned Innovations: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Localized Videos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Making use big books from  views of the locality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Recycling of plastics  to be used as Instructional Materials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 local poetical  composition          __Flashcards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il-PH" w:eastAsia="fil-PH"/>
              </w:rPr>
              <w:t>Planned Innovations: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Localized Videos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Making use big books from  views of the locality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 xml:space="preserve">__ Recycling of plastics  to be used as Instructional Materials       </w:t>
            </w:r>
          </w:p>
          <w:p w:rsidR="000B6F43" w:rsidRPr="000B6F43" w:rsidRDefault="000B6F43" w:rsidP="00B03FEC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</w:pPr>
            <w:r w:rsidRPr="000B6F4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il-PH" w:eastAsia="fil-PH"/>
              </w:rPr>
              <w:t>__ local poetical  composition          __Flashcards</w:t>
            </w:r>
          </w:p>
        </w:tc>
      </w:tr>
    </w:tbl>
    <w:p w:rsidR="00A70E0F" w:rsidRDefault="00A70E0F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A70E0F" w:rsidSect="00265471">
      <w:pgSz w:w="18720" w:h="12240" w:orient="landscape"/>
      <w:pgMar w:top="720" w:right="821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29E9"/>
    <w:multiLevelType w:val="hybridMultilevel"/>
    <w:tmpl w:val="09D80D5C"/>
    <w:lvl w:ilvl="0" w:tplc="F2343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4435A"/>
    <w:multiLevelType w:val="hybridMultilevel"/>
    <w:tmpl w:val="504E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B1239"/>
    <w:multiLevelType w:val="hybridMultilevel"/>
    <w:tmpl w:val="442EFA42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80E71"/>
    <w:multiLevelType w:val="multilevel"/>
    <w:tmpl w:val="5710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370EA1"/>
    <w:multiLevelType w:val="hybridMultilevel"/>
    <w:tmpl w:val="02001110"/>
    <w:lvl w:ilvl="0" w:tplc="A118B144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3075D"/>
    <w:multiLevelType w:val="hybridMultilevel"/>
    <w:tmpl w:val="DA7ED370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75FA0"/>
    <w:multiLevelType w:val="hybridMultilevel"/>
    <w:tmpl w:val="782CCBCC"/>
    <w:lvl w:ilvl="0" w:tplc="B360DA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21B18"/>
    <w:multiLevelType w:val="hybridMultilevel"/>
    <w:tmpl w:val="5D6C78AC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AD706C"/>
    <w:multiLevelType w:val="hybridMultilevel"/>
    <w:tmpl w:val="28103D3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65A3E"/>
    <w:multiLevelType w:val="hybridMultilevel"/>
    <w:tmpl w:val="A3D81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75C09"/>
    <w:multiLevelType w:val="hybridMultilevel"/>
    <w:tmpl w:val="6E5C3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047ED"/>
    <w:multiLevelType w:val="hybridMultilevel"/>
    <w:tmpl w:val="9F1EE21C"/>
    <w:lvl w:ilvl="0" w:tplc="6FDCE5D4">
      <w:start w:val="1"/>
      <w:numFmt w:val="upperLetter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F135E55"/>
    <w:multiLevelType w:val="hybridMultilevel"/>
    <w:tmpl w:val="4EA46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F1487"/>
    <w:multiLevelType w:val="hybridMultilevel"/>
    <w:tmpl w:val="3C34EAC0"/>
    <w:lvl w:ilvl="0" w:tplc="56569338">
      <w:start w:val="1"/>
      <w:numFmt w:val="upperLetter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4" w15:restartNumberingAfterBreak="0">
    <w:nsid w:val="70AA6DBE"/>
    <w:multiLevelType w:val="hybridMultilevel"/>
    <w:tmpl w:val="7CF07592"/>
    <w:lvl w:ilvl="0" w:tplc="B360DA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7E527379"/>
    <w:multiLevelType w:val="hybridMultilevel"/>
    <w:tmpl w:val="89CCC660"/>
    <w:lvl w:ilvl="0" w:tplc="EB9A291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5"/>
  </w:num>
  <w:num w:numId="5">
    <w:abstractNumId w:val="11"/>
  </w:num>
  <w:num w:numId="6">
    <w:abstractNumId w:val="13"/>
  </w:num>
  <w:num w:numId="7">
    <w:abstractNumId w:val="10"/>
  </w:num>
  <w:num w:numId="8">
    <w:abstractNumId w:val="6"/>
  </w:num>
  <w:num w:numId="9">
    <w:abstractNumId w:val="3"/>
  </w:num>
  <w:num w:numId="10">
    <w:abstractNumId w:val="14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12"/>
  </w:num>
  <w:num w:numId="16">
    <w:abstractNumId w:val="4"/>
  </w:num>
  <w:num w:numId="1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20B23"/>
    <w:rsid w:val="00031DCE"/>
    <w:rsid w:val="00033471"/>
    <w:rsid w:val="00042F4F"/>
    <w:rsid w:val="00072846"/>
    <w:rsid w:val="00072E9B"/>
    <w:rsid w:val="0007629A"/>
    <w:rsid w:val="000961C1"/>
    <w:rsid w:val="000A3D74"/>
    <w:rsid w:val="000A4397"/>
    <w:rsid w:val="000B5C5F"/>
    <w:rsid w:val="000B6F43"/>
    <w:rsid w:val="000C701E"/>
    <w:rsid w:val="000E4E9B"/>
    <w:rsid w:val="000E6913"/>
    <w:rsid w:val="00157B01"/>
    <w:rsid w:val="00191DE8"/>
    <w:rsid w:val="00195AFE"/>
    <w:rsid w:val="001A1F59"/>
    <w:rsid w:val="001A6D04"/>
    <w:rsid w:val="001A7A0A"/>
    <w:rsid w:val="001B1F5B"/>
    <w:rsid w:val="001B27C8"/>
    <w:rsid w:val="001B4758"/>
    <w:rsid w:val="001F0B0B"/>
    <w:rsid w:val="00207229"/>
    <w:rsid w:val="00213EA9"/>
    <w:rsid w:val="00214C57"/>
    <w:rsid w:val="0022279B"/>
    <w:rsid w:val="00222A6E"/>
    <w:rsid w:val="0022337A"/>
    <w:rsid w:val="00232451"/>
    <w:rsid w:val="002374FF"/>
    <w:rsid w:val="00265471"/>
    <w:rsid w:val="0026708C"/>
    <w:rsid w:val="002B3217"/>
    <w:rsid w:val="002C5060"/>
    <w:rsid w:val="002D0527"/>
    <w:rsid w:val="002D7763"/>
    <w:rsid w:val="002E3E43"/>
    <w:rsid w:val="002F3871"/>
    <w:rsid w:val="0032527C"/>
    <w:rsid w:val="00342CE1"/>
    <w:rsid w:val="00343845"/>
    <w:rsid w:val="00354862"/>
    <w:rsid w:val="003557D6"/>
    <w:rsid w:val="00355C4C"/>
    <w:rsid w:val="00357691"/>
    <w:rsid w:val="00373656"/>
    <w:rsid w:val="0039178B"/>
    <w:rsid w:val="003D3AF0"/>
    <w:rsid w:val="003D43F7"/>
    <w:rsid w:val="003D6102"/>
    <w:rsid w:val="003E445D"/>
    <w:rsid w:val="003F52DD"/>
    <w:rsid w:val="0040015A"/>
    <w:rsid w:val="00401C25"/>
    <w:rsid w:val="00440404"/>
    <w:rsid w:val="00454761"/>
    <w:rsid w:val="00455F24"/>
    <w:rsid w:val="0046026B"/>
    <w:rsid w:val="004C68F4"/>
    <w:rsid w:val="004F0BDE"/>
    <w:rsid w:val="00500B37"/>
    <w:rsid w:val="005115CC"/>
    <w:rsid w:val="00535329"/>
    <w:rsid w:val="00537178"/>
    <w:rsid w:val="0057530E"/>
    <w:rsid w:val="005847FC"/>
    <w:rsid w:val="005929D7"/>
    <w:rsid w:val="005B1A02"/>
    <w:rsid w:val="005B4CD2"/>
    <w:rsid w:val="005D28BC"/>
    <w:rsid w:val="005D58FE"/>
    <w:rsid w:val="00603A5B"/>
    <w:rsid w:val="006119DF"/>
    <w:rsid w:val="00623CD0"/>
    <w:rsid w:val="00627426"/>
    <w:rsid w:val="006444B4"/>
    <w:rsid w:val="00654718"/>
    <w:rsid w:val="006629BF"/>
    <w:rsid w:val="0068586B"/>
    <w:rsid w:val="00695255"/>
    <w:rsid w:val="006D2B8B"/>
    <w:rsid w:val="006F00F4"/>
    <w:rsid w:val="006F44F2"/>
    <w:rsid w:val="00701226"/>
    <w:rsid w:val="00701B35"/>
    <w:rsid w:val="007039D5"/>
    <w:rsid w:val="00714472"/>
    <w:rsid w:val="00717216"/>
    <w:rsid w:val="007238C6"/>
    <w:rsid w:val="00732E59"/>
    <w:rsid w:val="00750CF9"/>
    <w:rsid w:val="007868C7"/>
    <w:rsid w:val="00787655"/>
    <w:rsid w:val="00790F01"/>
    <w:rsid w:val="00797380"/>
    <w:rsid w:val="007E0386"/>
    <w:rsid w:val="007F09AB"/>
    <w:rsid w:val="007F5AF5"/>
    <w:rsid w:val="00837C79"/>
    <w:rsid w:val="00872BF7"/>
    <w:rsid w:val="00882DFC"/>
    <w:rsid w:val="00883D2E"/>
    <w:rsid w:val="008B11CC"/>
    <w:rsid w:val="008B122D"/>
    <w:rsid w:val="008B1A64"/>
    <w:rsid w:val="008C13AB"/>
    <w:rsid w:val="008E0BFF"/>
    <w:rsid w:val="008E10CE"/>
    <w:rsid w:val="008E35C5"/>
    <w:rsid w:val="008E4FB1"/>
    <w:rsid w:val="008E6786"/>
    <w:rsid w:val="00902805"/>
    <w:rsid w:val="009033E0"/>
    <w:rsid w:val="00930418"/>
    <w:rsid w:val="00934413"/>
    <w:rsid w:val="00950909"/>
    <w:rsid w:val="00983DE0"/>
    <w:rsid w:val="00990333"/>
    <w:rsid w:val="009A7C09"/>
    <w:rsid w:val="009D4D03"/>
    <w:rsid w:val="00A15298"/>
    <w:rsid w:val="00A21404"/>
    <w:rsid w:val="00A33AF7"/>
    <w:rsid w:val="00A35AB3"/>
    <w:rsid w:val="00A512BE"/>
    <w:rsid w:val="00A70E0F"/>
    <w:rsid w:val="00A71013"/>
    <w:rsid w:val="00A75224"/>
    <w:rsid w:val="00A92FB5"/>
    <w:rsid w:val="00AE21E5"/>
    <w:rsid w:val="00AF46E4"/>
    <w:rsid w:val="00B03FEC"/>
    <w:rsid w:val="00B1478B"/>
    <w:rsid w:val="00B277F9"/>
    <w:rsid w:val="00B472DB"/>
    <w:rsid w:val="00B5641C"/>
    <w:rsid w:val="00B96890"/>
    <w:rsid w:val="00BD109B"/>
    <w:rsid w:val="00BF4DB9"/>
    <w:rsid w:val="00C04DF8"/>
    <w:rsid w:val="00C11972"/>
    <w:rsid w:val="00C4037F"/>
    <w:rsid w:val="00C45ED1"/>
    <w:rsid w:val="00C652FB"/>
    <w:rsid w:val="00C67105"/>
    <w:rsid w:val="00C94553"/>
    <w:rsid w:val="00C955B5"/>
    <w:rsid w:val="00CA502B"/>
    <w:rsid w:val="00CB1988"/>
    <w:rsid w:val="00CB2D04"/>
    <w:rsid w:val="00CB6DB0"/>
    <w:rsid w:val="00CB6F27"/>
    <w:rsid w:val="00CE0616"/>
    <w:rsid w:val="00D055F9"/>
    <w:rsid w:val="00D50181"/>
    <w:rsid w:val="00D540BA"/>
    <w:rsid w:val="00DA6EB2"/>
    <w:rsid w:val="00DB4FD0"/>
    <w:rsid w:val="00E00B97"/>
    <w:rsid w:val="00E015F6"/>
    <w:rsid w:val="00E3293C"/>
    <w:rsid w:val="00E34F88"/>
    <w:rsid w:val="00E474EB"/>
    <w:rsid w:val="00E578D2"/>
    <w:rsid w:val="00E6104E"/>
    <w:rsid w:val="00E70301"/>
    <w:rsid w:val="00E73846"/>
    <w:rsid w:val="00E74478"/>
    <w:rsid w:val="00EC7D95"/>
    <w:rsid w:val="00ED3C7E"/>
    <w:rsid w:val="00EF5020"/>
    <w:rsid w:val="00F17960"/>
    <w:rsid w:val="00F405B5"/>
    <w:rsid w:val="00F41762"/>
    <w:rsid w:val="00F53006"/>
    <w:rsid w:val="00F72A3C"/>
    <w:rsid w:val="00F84AF4"/>
    <w:rsid w:val="00FA7949"/>
    <w:rsid w:val="00FC06EA"/>
    <w:rsid w:val="00FC1054"/>
    <w:rsid w:val="00FC3D2D"/>
    <w:rsid w:val="00FD0181"/>
    <w:rsid w:val="00FE23D9"/>
    <w:rsid w:val="00FE4303"/>
    <w:rsid w:val="00FE5298"/>
    <w:rsid w:val="00FF1C47"/>
    <w:rsid w:val="00FF538C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16B840-BBE8-48E8-B244-483F1259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2D776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PH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paragraph" w:customStyle="1" w:styleId="Pa18">
    <w:name w:val="Pa18"/>
    <w:basedOn w:val="Default"/>
    <w:next w:val="Default"/>
    <w:uiPriority w:val="99"/>
    <w:rsid w:val="00D50181"/>
    <w:pPr>
      <w:spacing w:line="241" w:lineRule="atLeast"/>
    </w:pPr>
    <w:rPr>
      <w:rFonts w:ascii="Arial" w:eastAsiaTheme="minorHAnsi" w:hAnsi="Arial" w:cs="Arial"/>
      <w:color w:val="auto"/>
    </w:rPr>
  </w:style>
  <w:style w:type="character" w:customStyle="1" w:styleId="A3">
    <w:name w:val="A3"/>
    <w:uiPriority w:val="99"/>
    <w:rsid w:val="00797380"/>
    <w:rPr>
      <w:color w:val="000000"/>
    </w:rPr>
  </w:style>
  <w:style w:type="character" w:customStyle="1" w:styleId="A41">
    <w:name w:val="A4+1"/>
    <w:uiPriority w:val="99"/>
    <w:rsid w:val="00797380"/>
    <w:rPr>
      <w:b/>
      <w:bCs/>
      <w:color w:val="000000"/>
      <w:sz w:val="28"/>
      <w:szCs w:val="28"/>
    </w:rPr>
  </w:style>
  <w:style w:type="table" w:customStyle="1" w:styleId="TableGrid5">
    <w:name w:val="Table Grid5"/>
    <w:basedOn w:val="TableNormal"/>
    <w:next w:val="TableGrid"/>
    <w:uiPriority w:val="39"/>
    <w:rsid w:val="00882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qFormat/>
    <w:rsid w:val="00882DFC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7629A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29BF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629BF"/>
    <w:rPr>
      <w:b/>
      <w:bCs/>
    </w:rPr>
  </w:style>
  <w:style w:type="paragraph" w:customStyle="1" w:styleId="Style">
    <w:name w:val="Style"/>
    <w:rsid w:val="00685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fil-PH" w:eastAsia="fil-PH"/>
    </w:rPr>
  </w:style>
  <w:style w:type="paragraph" w:styleId="PlainText">
    <w:name w:val="Plain Text"/>
    <w:basedOn w:val="Normal"/>
    <w:link w:val="PlainTextChar"/>
    <w:rsid w:val="0068586B"/>
    <w:rPr>
      <w:rFonts w:ascii="Courier New" w:eastAsia="Times New Roman" w:hAnsi="Courier New" w:cs="Courier New"/>
      <w:sz w:val="20"/>
      <w:szCs w:val="20"/>
      <w:lang w:val="fil-PH" w:eastAsia="fil-PH"/>
    </w:rPr>
  </w:style>
  <w:style w:type="character" w:customStyle="1" w:styleId="PlainTextChar">
    <w:name w:val="Plain Text Char"/>
    <w:basedOn w:val="DefaultParagraphFont"/>
    <w:link w:val="PlainText"/>
    <w:rsid w:val="0068586B"/>
    <w:rPr>
      <w:rFonts w:ascii="Courier New" w:eastAsia="Times New Roman" w:hAnsi="Courier New" w:cs="Courier New"/>
      <w:sz w:val="20"/>
      <w:szCs w:val="20"/>
      <w:lang w:val="fil-PH" w:eastAsia="fil-PH"/>
    </w:rPr>
  </w:style>
  <w:style w:type="table" w:customStyle="1" w:styleId="TableGrid2">
    <w:name w:val="Table Grid2"/>
    <w:basedOn w:val="TableNormal"/>
    <w:next w:val="TableGrid"/>
    <w:uiPriority w:val="39"/>
    <w:rsid w:val="00D05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7763"/>
    <w:rPr>
      <w:rFonts w:ascii="Times New Roman" w:eastAsia="Times New Roman" w:hAnsi="Times New Roman" w:cs="Times New Roman"/>
      <w:b/>
      <w:bCs/>
      <w:kern w:val="36"/>
      <w:sz w:val="48"/>
      <w:szCs w:val="48"/>
      <w:lang w:val="en-PH" w:eastAsia="en-PH"/>
    </w:rPr>
  </w:style>
  <w:style w:type="paragraph" w:styleId="NormalWeb">
    <w:name w:val="Normal (Web)"/>
    <w:basedOn w:val="Normal"/>
    <w:uiPriority w:val="99"/>
    <w:unhideWhenUsed/>
    <w:qFormat/>
    <w:rsid w:val="00750C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B6F43"/>
    <w:pPr>
      <w:widowControl w:val="0"/>
      <w:autoSpaceDE w:val="0"/>
      <w:autoSpaceDN w:val="0"/>
    </w:pPr>
    <w:rPr>
      <w:rFonts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786B8-5F98-4659-8756-5212DF1E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2017-09-10T11:46:00Z</dcterms:created>
  <dcterms:modified xsi:type="dcterms:W3CDTF">2022-12-02T16:23:00Z</dcterms:modified>
</cp:coreProperties>
</file>