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u w:val="single"/>
          <w:rtl w:val="0"/>
        </w:rPr>
        <w:t xml:space="preserve">LIST OF KERALA PSC OFFICE ADDRESS</w:t>
        <w:br w:type="textWrapping"/>
        <w:t xml:space="preserve">REGIONAL OFFICES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KOLLAM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Regional Office,Corporation building,Andaamukkom,Kollam-691001.0474-2745064,9447785459.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ERNAKULAM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Regional Office,Thrikkakkara Grama Panchayat Building Complex,KakKanad,Ernakulam-682030.0484-2427435,9447785460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KOZHIKODE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Regional Office,Civil Station,Kozhikode-673020,0495-2371500,9447785461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u w:val="single"/>
          <w:rtl w:val="0"/>
        </w:rPr>
        <w:t xml:space="preserve">DISTRICT OFFICES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br w:type="textWrapping"/>
        <w:t xml:space="preserve">THIRUVANANTHAPURAM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Office,Thulasi hills,Pattom Palace P.O,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Thiruvananthapuram-695003,0471-2448188,9447785462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KOLLAM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Office,Corporation Building,Andamukkom,Kollam-691001.0474-2743624,9447785463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PATHANAMTHITTA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Office,Mangalam Plaza,Near Mini Civil Station,Kumbazha Road,Pathanamthitta-689129,0468-2222665,9447785464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ALAPPUZHA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Office,Devalokam,Muttambalam P.O,kottayam-686004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0481-2578278,9447785466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IDUKKI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Office,Commercial cum Office Complex,KSHB Building(IV Floor),Kattappana,Idukki-685508,04868-272359,9447785467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ERNAKULAM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Office,Thrikkakkara Grama Panchayat Building Complex,Kakkanad,Ernakulam-682030,0484-2427437,9447785468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THRISSUR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Office,KSDC for SC/ST Ltd.Building,II Floor,Town Hall Road,Thrissur-680020,0487-2327505,9447785469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PALAKKAD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Office,Civil Station,Palakkad-678001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0491-2505398,9447785470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MALAPPURAM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Office,Civil Station New Block,Malappuram-676505.0483-2734308,9447785471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KOZHIKODE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Office,Civil Station,Kozhikode-673020.0495-2371971,9447785472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WAYANAD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Office,MGT Building,North Kalpetta P.O.,Wayanad-673122.04936-202539,9447785473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KANNUR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Office,Civil Lines,1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floor,Kannur-670002.0497-2700482,9447785474.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KASARAGOD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Office,Tiger Hills,Building No.KMC XII-38-D,Municipal Road,Pulikunnu,Kasaragod-671121.04994-230102,9447785475.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bCs w:val="1"/>
        <w:rtl w:val="0"/>
      </w:rPr>
      <w:t xml:space="preserve"> ,IF YOU SHARE TO YOUR FRIENDS.</w:t>
    </w:r>
  </w:p>
  <w:p w:rsidR="00000000" w:rsidDel="00000000" w:rsidP="00000000" w:rsidRDefault="00000000" w:rsidRPr="00000000" w14:paraId="0000002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bCs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