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1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6"/>
        <w:gridCol w:w="2707"/>
        <w:gridCol w:w="173"/>
        <w:gridCol w:w="382"/>
        <w:gridCol w:w="274"/>
        <w:gridCol w:w="236"/>
        <w:gridCol w:w="61"/>
        <w:gridCol w:w="175"/>
        <w:gridCol w:w="251"/>
        <w:gridCol w:w="149"/>
        <w:gridCol w:w="360"/>
        <w:gridCol w:w="66"/>
        <w:gridCol w:w="304"/>
        <w:gridCol w:w="113"/>
        <w:gridCol w:w="150"/>
        <w:gridCol w:w="133"/>
        <w:gridCol w:w="8"/>
        <w:gridCol w:w="140"/>
        <w:gridCol w:w="391"/>
        <w:gridCol w:w="116"/>
        <w:gridCol w:w="204"/>
        <w:gridCol w:w="142"/>
        <w:gridCol w:w="530"/>
        <w:gridCol w:w="283"/>
        <w:gridCol w:w="37"/>
        <w:gridCol w:w="425"/>
        <w:gridCol w:w="43"/>
        <w:gridCol w:w="705"/>
        <w:gridCol w:w="339"/>
        <w:gridCol w:w="327"/>
        <w:gridCol w:w="201"/>
        <w:gridCol w:w="58"/>
        <w:tblGridChange w:id="0">
          <w:tblGrid>
            <w:gridCol w:w="236"/>
            <w:gridCol w:w="2707"/>
            <w:gridCol w:w="173"/>
            <w:gridCol w:w="382"/>
            <w:gridCol w:w="274"/>
            <w:gridCol w:w="236"/>
            <w:gridCol w:w="61"/>
            <w:gridCol w:w="175"/>
            <w:gridCol w:w="251"/>
            <w:gridCol w:w="149"/>
            <w:gridCol w:w="360"/>
            <w:gridCol w:w="66"/>
            <w:gridCol w:w="304"/>
            <w:gridCol w:w="113"/>
            <w:gridCol w:w="150"/>
            <w:gridCol w:w="133"/>
            <w:gridCol w:w="8"/>
            <w:gridCol w:w="140"/>
            <w:gridCol w:w="391"/>
            <w:gridCol w:w="116"/>
            <w:gridCol w:w="204"/>
            <w:gridCol w:w="142"/>
            <w:gridCol w:w="530"/>
            <w:gridCol w:w="283"/>
            <w:gridCol w:w="37"/>
            <w:gridCol w:w="425"/>
            <w:gridCol w:w="43"/>
            <w:gridCol w:w="705"/>
            <w:gridCol w:w="339"/>
            <w:gridCol w:w="327"/>
            <w:gridCol w:w="201"/>
            <w:gridCol w:w="58"/>
          </w:tblGrid>
        </w:tblGridChange>
      </w:tblGrid>
      <w:tr>
        <w:trPr>
          <w:cantSplit w:val="0"/>
          <w:trHeight w:val="2885" w:hRule="atLeast"/>
          <w:tblHeader w:val="0"/>
        </w:trPr>
        <w:tc>
          <w:tcPr>
            <w:gridSpan w:val="3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PRESENTACIÓN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El registro de las actividades académicas que desarrolla el docente, constituye un elemento objetivo y fundamental en el proceso de autoevaluación y evaluación de las funciones de docencia, investigación y proyección social.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El instrumento es un complemento para la planeación y un apoyo para la autoevaluación y evaluación semestral.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Desde la Facultad, te invitamos a diligenciar este instrumento de Atención a los Estudiantes. La información debe ser diligenciada completamente. Así mismo se entregará semanalmente al director del programa en donde presta el servicio como docente.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9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NOMBRES Y APELLIDOS DEL DOCENTE.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0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2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ESCALAFÓN PROFESORAL.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DIRECCIÓN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ASESORÍA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EVALUACIÓN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PROGRAMA ACADÉMICO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FECHA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DIA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MES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AÑO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ASPECTOS ORIENTADORES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3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E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NOMBRES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PROGRAMA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TEMA Y/O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FIRMA ESTUDIANTE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1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E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E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F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F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F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F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F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A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3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5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9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D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2">
            <w:pPr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2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2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2A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2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D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42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4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48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4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4A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52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5D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62">
            <w:pPr>
              <w:spacing w:after="0" w:line="240" w:lineRule="auto"/>
              <w:jc w:val="center"/>
              <w:rPr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6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gridSpan w:val="3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Nota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. Para los docentes de Planta ver Acuerdo 05 de 2006. Estatuto Profesoral. De la Planeación de la actividad profesoral: Artículos 78 a 95. De la Evaluación del Desempeño Profesoral: artículos 96. 97, 98, 99, 100, 167 y 168 entre otros. </w:t>
            </w:r>
          </w:p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Par los Catedráticos y Ocasionales tener en cuenta el Acuerdo 025 de 2002, en lo relacionado con este asunto.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8A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A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AA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C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CA">
            <w:pPr>
              <w:spacing w:after="0" w:line="240" w:lineRule="auto"/>
              <w:rPr>
                <w:rFonts w:ascii="Arial" w:cs="Arial" w:eastAsia="Arial" w:hAnsi="Arial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E8">
            <w:pPr>
              <w:spacing w:after="0" w:line="240" w:lineRule="auto"/>
              <w:jc w:val="center"/>
              <w:rPr>
                <w:rFonts w:ascii="Arial" w:cs="Arial" w:eastAsia="Arial" w:hAnsi="Arial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EA">
            <w:pPr>
              <w:spacing w:after="0" w:line="240" w:lineRule="auto"/>
              <w:jc w:val="center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del Docente</w:t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del Director de Programa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0A">
            <w:pPr>
              <w:spacing w:after="0" w:line="240" w:lineRule="auto"/>
              <w:jc w:val="center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2A">
            <w:pPr>
              <w:spacing w:after="0" w:line="240" w:lineRule="auto"/>
              <w:jc w:val="center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del Decano</w:t>
            </w:r>
          </w:p>
        </w:tc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701" w:left="1701" w:right="1134" w:header="28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4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629.0" w:type="dxa"/>
      <w:jc w:val="left"/>
      <w:tblInd w:w="-107.0" w:type="dxa"/>
      <w:tblLayout w:type="fixed"/>
      <w:tblLook w:val="0000"/>
    </w:tblPr>
    <w:tblGrid>
      <w:gridCol w:w="1208"/>
      <w:gridCol w:w="2247"/>
      <w:gridCol w:w="2144"/>
      <w:gridCol w:w="1939"/>
      <w:gridCol w:w="2091"/>
      <w:tblGridChange w:id="0">
        <w:tblGrid>
          <w:gridCol w:w="1208"/>
          <w:gridCol w:w="2247"/>
          <w:gridCol w:w="2144"/>
          <w:gridCol w:w="1939"/>
          <w:gridCol w:w="2091"/>
        </w:tblGrid>
      </w:tblGridChange>
    </w:tblGrid>
    <w:tr>
      <w:trPr>
        <w:cantSplit w:val="1"/>
        <w:trHeight w:val="142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54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4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5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5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55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42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55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GD-F-08</w:t>
          </w:r>
        </w:p>
      </w:tc>
      <w:tc>
        <w:tcPr>
          <w:vAlign w:val="center"/>
        </w:tcPr>
        <w:p w:rsidR="00000000" w:rsidDel="00000000" w:rsidP="00000000" w:rsidRDefault="00000000" w:rsidRPr="00000000" w14:paraId="0000055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Dayana Damián V.</w:t>
          </w:r>
        </w:p>
      </w:tc>
      <w:tc>
        <w:tcPr>
          <w:vAlign w:val="center"/>
        </w:tcPr>
        <w:p w:rsidR="00000000" w:rsidDel="00000000" w:rsidP="00000000" w:rsidRDefault="00000000" w:rsidRPr="00000000" w14:paraId="0000055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</w:t>
          </w:r>
        </w:p>
      </w:tc>
      <w:tc>
        <w:tcPr>
          <w:vAlign w:val="center"/>
        </w:tcPr>
        <w:p w:rsidR="00000000" w:rsidDel="00000000" w:rsidP="00000000" w:rsidRDefault="00000000" w:rsidRPr="00000000" w14:paraId="0000055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Marlín Aaron G.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55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55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REV.7 / JUL / 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60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5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5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</w:p>
      </w:tc>
      <w:tc>
        <w:tcPr>
          <w:vAlign w:val="center"/>
        </w:tcPr>
        <w:p w:rsidR="00000000" w:rsidDel="00000000" w:rsidP="00000000" w:rsidRDefault="00000000" w:rsidRPr="00000000" w14:paraId="000005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>
          <w:vAlign w:val="center"/>
        </w:tcPr>
        <w:p w:rsidR="00000000" w:rsidDel="00000000" w:rsidP="00000000" w:rsidRDefault="00000000" w:rsidRPr="00000000" w14:paraId="000005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55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7f7f7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5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976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-1139189</wp:posOffset>
          </wp:positionH>
          <wp:positionV relativeFrom="paragraph">
            <wp:posOffset>-285114</wp:posOffset>
          </wp:positionV>
          <wp:extent cx="393700" cy="1034859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4764</wp:posOffset>
              </wp:positionH>
              <wp:positionV relativeFrom="paragraph">
                <wp:posOffset>-62546</wp:posOffset>
              </wp:positionV>
              <wp:extent cx="6046470" cy="74104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337053" y="3423765"/>
                        <a:ext cx="6017895" cy="712470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4764</wp:posOffset>
              </wp:positionH>
              <wp:positionV relativeFrom="paragraph">
                <wp:posOffset>-62546</wp:posOffset>
              </wp:positionV>
              <wp:extent cx="6046470" cy="741045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6470" cy="741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1153478</wp:posOffset>
              </wp:positionH>
              <wp:positionV relativeFrom="paragraph">
                <wp:posOffset>81598</wp:posOffset>
              </wp:positionV>
              <wp:extent cx="4000500" cy="4762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50513" y="3546638"/>
                        <a:ext cx="3990975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DIRECCIÓN ASESORÍA, EVALUACIÓN Y ATENCIÓN DE ESTUDIANTES EN TRABAJO DE GRADO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1153478</wp:posOffset>
              </wp:positionH>
              <wp:positionV relativeFrom="paragraph">
                <wp:posOffset>81598</wp:posOffset>
              </wp:positionV>
              <wp:extent cx="4000500" cy="47625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00500" cy="4762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113666</wp:posOffset>
          </wp:positionH>
          <wp:positionV relativeFrom="paragraph">
            <wp:posOffset>18415</wp:posOffset>
          </wp:positionV>
          <wp:extent cx="979805" cy="600075"/>
          <wp:effectExtent b="0" l="0" r="0" t="0"/>
          <wp:wrapSquare wrapText="bothSides" distB="0" distT="0" distL="114300" distR="114300"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9805" cy="600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5015865</wp:posOffset>
          </wp:positionH>
          <wp:positionV relativeFrom="paragraph">
            <wp:posOffset>-37464</wp:posOffset>
          </wp:positionV>
          <wp:extent cx="1057275" cy="715010"/>
          <wp:effectExtent b="0" l="0" r="0" t="0"/>
          <wp:wrapSquare wrapText="bothSides" distB="0" distT="0" distL="114300" distR="114300"/>
          <wp:docPr descr="ICONTEC ACT" id="6" name="image2.png"/>
          <a:graphic>
            <a:graphicData uri="http://schemas.openxmlformats.org/drawingml/2006/picture">
              <pic:pic>
                <pic:nvPicPr>
                  <pic:cNvPr descr="ICONTEC ACT"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7275" cy="715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5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CO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CO"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CO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 w:val="es-CO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úmerodepágina">
    <w:name w:val="Número de página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Relationship Id="rId3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hiWxIx3oCu7q7kTsPITtX0+Wxw==">CgMxLjA4AHIhMTh5aXRlRDZhX182YXZya04yV2FjUEpMOFlpc3Bqc28z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2025-07-11T15:56:00Z</dcterms:created>
  <dc:creator>uesr</dc:creator>
</cp:coreProperties>
</file>