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sw9np78uyy1" w:id="0"/>
    <w:bookmarkEnd w:id="0"/>
    <w:p w:rsidR="00000000" w:rsidDel="00000000" w:rsidP="00000000" w:rsidRDefault="00000000" w:rsidRPr="00000000" w14:paraId="00000001">
      <w:pPr>
        <w:shd w:fill="ffffff" w:val="clear"/>
        <w:spacing w:after="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Mẫu số 15</w:t>
      </w:r>
      <w:r w:rsidDel="00000000" w:rsidR="00000000" w:rsidRPr="00000000">
        <w:rPr>
          <w:rtl w:val="0"/>
        </w:rPr>
      </w:r>
    </w:p>
    <w:tbl>
      <w:tblPr>
        <w:tblStyle w:val="Table1"/>
        <w:tblW w:w="8074.000000000001" w:type="dxa"/>
        <w:jc w:val="left"/>
        <w:tblInd w:w="-108.0" w:type="dxa"/>
        <w:tblLayout w:type="fixed"/>
        <w:tblLook w:val="0400"/>
      </w:tblPr>
      <w:tblGrid>
        <w:gridCol w:w="3468"/>
        <w:gridCol w:w="4606"/>
        <w:tblGridChange w:id="0">
          <w:tblGrid>
            <w:gridCol w:w="3468"/>
            <w:gridCol w:w="4606"/>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TÊN TỔ CHỨC </w:t>
            </w:r>
            <w:r w:rsidDel="00000000" w:rsidR="00000000" w:rsidRPr="00000000">
              <w:rPr>
                <w:rFonts w:ascii="Times New Roman" w:cs="Times New Roman" w:eastAsia="Times New Roman" w:hAnsi="Times New Roman"/>
                <w:b w:val="1"/>
                <w:bCs w:val="1"/>
                <w:color w:val="000000"/>
                <w:sz w:val="26"/>
                <w:szCs w:val="26"/>
                <w:vertAlign w:val="superscript"/>
                <w:rtl w:val="0"/>
              </w:rPr>
              <w:t xml:space="preserve">(1)</w:t>
            </w:r>
            <w:r w:rsidDel="00000000" w:rsidR="00000000" w:rsidRPr="00000000">
              <w:rPr>
                <w:rFonts w:ascii="Times New Roman" w:cs="Times New Roman" w:eastAsia="Times New Roman" w:hAnsi="Times New Roman"/>
                <w:b w:val="1"/>
                <w:bCs w:val="1"/>
                <w:color w:val="000000"/>
                <w:sz w:val="26"/>
                <w:szCs w:val="26"/>
                <w:rtl w:val="0"/>
              </w:rPr>
              <w:br w:type="textWrapping"/>
              <w:t xml:space="preserv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3">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r>
    </w:tbl>
    <w:bookmarkStart w:colFirst="0" w:colLast="0" w:name="bookmark=id.79sxrnxu5r08" w:id="1"/>
    <w:bookmarkEnd w:id="1"/>
    <w:p w:rsidR="00000000" w:rsidDel="00000000" w:rsidP="00000000" w:rsidRDefault="00000000" w:rsidRPr="00000000" w14:paraId="00000004">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BẢNG KÊ CHI TIẾT HÀNG HÓA NHẬP KHẨU MIỄN THUẾ THEO TỔ HỢP, DÂY CHUYỀN</w:t>
        <w:br w:type="textWrapping"/>
      </w:r>
      <w:r w:rsidDel="00000000" w:rsidR="00000000" w:rsidRPr="00000000">
        <w:rPr>
          <w:rFonts w:ascii="Times New Roman" w:cs="Times New Roman" w:eastAsia="Times New Roman" w:hAnsi="Times New Roman"/>
          <w:i w:val="1"/>
          <w:iCs w:val="1"/>
          <w:color w:val="000000"/>
          <w:sz w:val="26"/>
          <w:szCs w:val="26"/>
          <w:rtl w:val="0"/>
        </w:rPr>
        <w:t xml:space="preserve">(Theo tờ khai số... ngày... tháng... năm ... tại Chi cục Hải quan....)</w:t>
      </w:r>
      <w:r w:rsidDel="00000000" w:rsidR="00000000" w:rsidRPr="00000000">
        <w:rPr>
          <w:rtl w:val="0"/>
        </w:rPr>
      </w:r>
    </w:p>
    <w:p w:rsidR="00000000" w:rsidDel="00000000" w:rsidP="00000000" w:rsidRDefault="00000000" w:rsidRPr="00000000" w14:paraId="0000000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Tên tổ chức/cá nhân: ...</w:t>
      </w:r>
    </w:p>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 ...</w:t>
      </w:r>
    </w:p>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CMND/Căn cước công dân/Hộ chiếu số: ...</w:t>
      </w:r>
    </w:p>
    <w:tbl>
      <w:tblPr>
        <w:tblStyle w:val="Table2"/>
        <w:tblW w:w="9360.0" w:type="dxa"/>
        <w:jc w:val="left"/>
        <w:tblLayout w:type="fixed"/>
        <w:tblLook w:val="0400"/>
      </w:tblPr>
      <w:tblGrid>
        <w:gridCol w:w="4727"/>
        <w:gridCol w:w="4633"/>
        <w:tblGridChange w:id="0">
          <w:tblGrid>
            <w:gridCol w:w="4727"/>
            <w:gridCol w:w="4633"/>
          </w:tblGrid>
        </w:tblGridChange>
      </w:tblGrid>
      <w:tr>
        <w:trPr>
          <w:cantSplit w:val="0"/>
          <w:tblHeader w:val="0"/>
        </w:trPr>
        <w:tc>
          <w:tcPr>
            <w:shd w:fill="ffffff" w:val="clear"/>
            <w:vAlign w:val="center"/>
          </w:tcPr>
          <w:p w:rsidR="00000000" w:rsidDel="00000000" w:rsidP="00000000" w:rsidRDefault="00000000" w:rsidRPr="00000000" w14:paraId="00000008">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Ngày cấp: ...</w:t>
            </w:r>
          </w:p>
        </w:tc>
        <w:tc>
          <w:tcPr>
            <w:shd w:fill="ffffff" w:val="clear"/>
            <w:vAlign w:val="center"/>
          </w:tcPr>
          <w:p w:rsidR="00000000" w:rsidDel="00000000" w:rsidP="00000000" w:rsidRDefault="00000000" w:rsidRPr="00000000" w14:paraId="00000009">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Nơi cấp:...</w:t>
            </w:r>
          </w:p>
        </w:tc>
      </w:tr>
    </w:tbl>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Quốc tịch:....</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Địa chỉ:...</w:t>
      </w:r>
    </w:p>
    <w:tbl>
      <w:tblPr>
        <w:tblStyle w:val="Table3"/>
        <w:tblW w:w="9360.0" w:type="dxa"/>
        <w:jc w:val="left"/>
        <w:tblLayout w:type="fixed"/>
        <w:tblLook w:val="0400"/>
      </w:tblPr>
      <w:tblGrid>
        <w:gridCol w:w="4633"/>
        <w:gridCol w:w="4727"/>
        <w:tblGridChange w:id="0">
          <w:tblGrid>
            <w:gridCol w:w="4633"/>
            <w:gridCol w:w="4727"/>
          </w:tblGrid>
        </w:tblGridChange>
      </w:tblGrid>
      <w:tr>
        <w:trPr>
          <w:cantSplit w:val="0"/>
          <w:tblHeader w:val="0"/>
        </w:trPr>
        <w:tc>
          <w:tcPr>
            <w:shd w:fill="ffffff" w:val="clear"/>
          </w:tcPr>
          <w:p w:rsidR="00000000" w:rsidDel="00000000" w:rsidP="00000000" w:rsidRDefault="00000000" w:rsidRPr="00000000" w14:paraId="0000000C">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điện thoại: ...</w:t>
            </w:r>
          </w:p>
        </w:tc>
        <w:tc>
          <w:tcPr>
            <w:shd w:fill="ffffff" w:val="clear"/>
          </w:tcPr>
          <w:p w:rsidR="00000000" w:rsidDel="00000000" w:rsidP="00000000" w:rsidRDefault="00000000" w:rsidRPr="00000000" w14:paraId="0000000D">
            <w:pP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Fax:...</w:t>
            </w:r>
          </w:p>
        </w:tc>
      </w:tr>
    </w:tbl>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Tên dự án đầu tư:...</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Địa điểm thực hiện dự án:...</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 Tên tổ hợp, dây chuyền nhập khẩu:...</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 Danh mục miễn thuế nhập khẩu số ... ngày ... đăng ký tại cơ quan hải quan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8. Thời gian dự kiến kết thúc nhập khẩu hàng hóa miễn thuế: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 Thời gian dự kiến hoàn thiện lắp đặt tổ hợp, dây chuyền: ...</w:t>
      </w:r>
    </w:p>
    <w:tbl>
      <w:tblPr>
        <w:tblStyle w:val="Table4"/>
        <w:tblW w:w="9399.999999999998" w:type="dxa"/>
        <w:jc w:val="left"/>
        <w:tblLayout w:type="fixed"/>
        <w:tblLook w:val="0400"/>
      </w:tblPr>
      <w:tblGrid>
        <w:gridCol w:w="759"/>
        <w:gridCol w:w="2564"/>
        <w:gridCol w:w="1329"/>
        <w:gridCol w:w="1045"/>
        <w:gridCol w:w="2374"/>
        <w:gridCol w:w="1329"/>
        <w:tblGridChange w:id="0">
          <w:tblGrid>
            <w:gridCol w:w="759"/>
            <w:gridCol w:w="2564"/>
            <w:gridCol w:w="1329"/>
            <w:gridCol w:w="1045"/>
            <w:gridCol w:w="2374"/>
            <w:gridCol w:w="132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STT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6">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Tên hàng quy cách, phẩm chất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7">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Đơn vị tính</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8">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Số lượng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9">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Trị giá/trị giá dự kiến nhập khẩu</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A">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Ghi chú</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01B">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1C">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1D">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1E">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1F">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20">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21">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2">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3">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4">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5">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6">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Tổng số</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B">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2C">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r>
    </w:tbl>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bl>
      <w:tblPr>
        <w:tblStyle w:val="Table5"/>
        <w:tblW w:w="9480.0" w:type="dxa"/>
        <w:jc w:val="left"/>
        <w:tblInd w:w="-108.0" w:type="dxa"/>
        <w:tblLayout w:type="fixed"/>
        <w:tblLook w:val="0400"/>
      </w:tblPr>
      <w:tblGrid>
        <w:gridCol w:w="4787"/>
        <w:gridCol w:w="4693"/>
        <w:tblGridChange w:id="0">
          <w:tblGrid>
            <w:gridCol w:w="4787"/>
            <w:gridCol w:w="4693"/>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6"/>
                <w:szCs w:val="26"/>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ĐẠI DIỆN THEO PHÁP LUẬT</w:t>
              <w:br w:type="textWrapping"/>
              <w:t xml:space="preserve">CỦA TỔ CHỨC/CÁ NHÂN</w:t>
              <w:br w:type="textWrapping"/>
            </w:r>
            <w:r w:rsidDel="00000000" w:rsidR="00000000" w:rsidRPr="00000000">
              <w:rPr>
                <w:rFonts w:ascii="Times New Roman" w:cs="Times New Roman" w:eastAsia="Times New Roman" w:hAnsi="Times New Roman"/>
                <w:i w:val="1"/>
                <w:iCs w:val="1"/>
                <w:color w:val="000000"/>
                <w:sz w:val="26"/>
                <w:szCs w:val="26"/>
                <w:rtl w:val="0"/>
              </w:rPr>
              <w:t xml:space="preserve">(hoặc người được ủy quyền)</w:t>
            </w:r>
            <w:r w:rsidDel="00000000" w:rsidR="00000000" w:rsidRPr="00000000">
              <w:rPr>
                <w:rFonts w:ascii="Times New Roman" w:cs="Times New Roman" w:eastAsia="Times New Roman" w:hAnsi="Times New Roman"/>
                <w:b w:val="1"/>
                <w:bCs w:val="1"/>
                <w:color w:val="000000"/>
                <w:sz w:val="26"/>
                <w:szCs w:val="26"/>
                <w:rtl w:val="0"/>
              </w:rPr>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tên, đóng dấu)</w:t>
            </w:r>
            <w:r w:rsidDel="00000000" w:rsidR="00000000" w:rsidRPr="00000000">
              <w:rPr>
                <w:rtl w:val="0"/>
              </w:rPr>
            </w:r>
          </w:p>
        </w:tc>
      </w:tr>
    </w:tbl>
    <w:p w:rsidR="00000000" w:rsidDel="00000000" w:rsidP="00000000" w:rsidRDefault="00000000" w:rsidRPr="00000000" w14:paraId="0000003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Ghi chú:</w:t>
      </w:r>
      <w:r w:rsidDel="00000000" w:rsidR="00000000" w:rsidRPr="00000000">
        <w:rPr>
          <w:rtl w:val="0"/>
        </w:rPr>
      </w:r>
    </w:p>
    <w:p w:rsidR="00000000" w:rsidDel="00000000" w:rsidP="00000000" w:rsidRDefault="00000000" w:rsidRPr="00000000" w14:paraId="0000003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(1)</w:t>
      </w:r>
      <w:r w:rsidDel="00000000" w:rsidR="00000000" w:rsidRPr="00000000">
        <w:rPr>
          <w:rFonts w:ascii="Times New Roman" w:cs="Times New Roman" w:eastAsia="Times New Roman" w:hAnsi="Times New Roman"/>
          <w:color w:val="000000"/>
          <w:sz w:val="26"/>
          <w:szCs w:val="26"/>
          <w:rtl w:val="0"/>
        </w:rPr>
        <w:t xml:space="preserve"> Đối với cá nhân: Bỏ trống.</w:t>
      </w:r>
    </w:p>
    <w:p w:rsidR="00000000" w:rsidDel="00000000" w:rsidP="00000000" w:rsidRDefault="00000000" w:rsidRPr="00000000" w14:paraId="0000003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Cột 2: Ghi rõ tên, quy cách, phẩm chất của từng máy móc, thiết bị thuộc tổ hợp dây chuyền.</w:t>
      </w:r>
    </w:p>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Trường hợp tách được trị giá/trị giá dự kiến của từng dòng hàng nhập khẩu thì khai vào cột (5);</w:t>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Trường hợp không tách được thì khai tổng trị giá của lô hàng theo tờ khai vào dòng tổng số.</w:t>
      </w:r>
    </w:p>
    <w:p w:rsidR="00000000" w:rsidDel="00000000" w:rsidP="00000000" w:rsidRDefault="00000000" w:rsidRPr="00000000" w14:paraId="00000035">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gNZA2gfyjeaialYnTKJn3Qn+mQ==">CgMxLjAyDmlkLnN3OW5wNzh1eXkxMg9pZC43OXN4cm54dTVyMDg4AHIhMThDRWlvbXNTM3RSUllOdmJkd2VWQVMwUjRjdm5zU2F0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