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Garamond" w:cs="Garamond" w:eastAsia="Garamond" w:hAnsi="Garamond"/>
          <w:sz w:val="50"/>
          <w:szCs w:val="50"/>
        </w:rPr>
      </w:pPr>
      <w:r w:rsidDel="00000000" w:rsidR="00000000" w:rsidRPr="00000000">
        <w:rPr>
          <w:rFonts w:ascii="Garamond" w:cs="Garamond" w:eastAsia="Garamond" w:hAnsi="Garamond"/>
          <w:sz w:val="50"/>
          <w:szCs w:val="50"/>
          <w:rtl w:val="0"/>
        </w:rPr>
        <w:t xml:space="preserve">Oversigt over IP-skoler</w:t>
      </w:r>
    </w:p>
    <w:p w:rsidR="00000000" w:rsidDel="00000000" w:rsidP="00000000" w:rsidRDefault="00000000" w:rsidRPr="00000000" w14:paraId="00000002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01"/>
        <w:gridCol w:w="1864"/>
        <w:gridCol w:w="1849"/>
        <w:gridCol w:w="1914"/>
        <w:gridCol w:w="2094"/>
        <w:tblGridChange w:id="0">
          <w:tblGrid>
            <w:gridCol w:w="1901"/>
            <w:gridCol w:w="1864"/>
            <w:gridCol w:w="1849"/>
            <w:gridCol w:w="1914"/>
            <w:gridCol w:w="20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Neorealisme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Liberalisme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Konstruktivisme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Københavnerskole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Internationalt system</w:t>
            </w:r>
          </w:p>
          <w:p w:rsidR="00000000" w:rsidDel="00000000" w:rsidP="00000000" w:rsidRDefault="00000000" w:rsidRPr="00000000" w14:paraId="00000009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Hvem er aktørerne?</w:t>
            </w:r>
          </w:p>
          <w:p w:rsidR="00000000" w:rsidDel="00000000" w:rsidP="00000000" w:rsidRDefault="00000000" w:rsidRPr="00000000" w14:paraId="0000000F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Hvad er staters mål?</w:t>
            </w:r>
          </w:p>
          <w:p w:rsidR="00000000" w:rsidDel="00000000" w:rsidP="00000000" w:rsidRDefault="00000000" w:rsidRPr="00000000" w14:paraId="00000015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Hvordan opstår konflikt?</w:t>
            </w:r>
          </w:p>
          <w:p w:rsidR="00000000" w:rsidDel="00000000" w:rsidP="00000000" w:rsidRDefault="00000000" w:rsidRPr="00000000" w14:paraId="0000001B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Hvordan kan vi opnå fred?</w:t>
            </w:r>
          </w:p>
          <w:p w:rsidR="00000000" w:rsidDel="00000000" w:rsidP="00000000" w:rsidRDefault="00000000" w:rsidRPr="00000000" w14:paraId="00000021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1701" w:top="1701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da-D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Standardskrifttypeiafsnit" w:default="1">
    <w:name w:val="Default Paragraph Font"/>
    <w:uiPriority w:val="1"/>
    <w:semiHidden w:val="1"/>
    <w:unhideWhenUsed w:val="1"/>
  </w:style>
  <w:style w:type="table" w:styleId="Tabel-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oversigt" w:default="1">
    <w:name w:val="No List"/>
    <w:uiPriority w:val="99"/>
    <w:semiHidden w:val="1"/>
    <w:unhideWhenUsed w:val="1"/>
  </w:style>
  <w:style w:type="table" w:styleId="Tabel-Gitter">
    <w:name w:val="Table Grid"/>
    <w:basedOn w:val="Tabel-Normal"/>
    <w:uiPriority w:val="39"/>
    <w:rsid w:val="00A64CE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IbU0bDnLy3tD8Zb06c2RdfASUQ==">CgMxLjA4AHIhMThCRUVsVm0ydk85VDRqUDlPak9TLWlxaDJWZVhFdFBK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2021-01-31T10:30:00Z</dcterms:created>
  <dc:creator>Marie Berg Carlsen</dc:creator>
</cp:coreProperties>
</file>